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E98" w14:textId="1DB58DF0" w:rsidR="00FC14F3" w:rsidRDefault="0050556A" w:rsidP="4E764ADC">
      <w:pPr>
        <w:jc w:val="center"/>
      </w:pPr>
      <w:r>
        <w:rPr>
          <w:noProof/>
        </w:rPr>
        <w:drawing>
          <wp:inline distT="0" distB="0" distL="0" distR="0" wp14:anchorId="004EA489" wp14:editId="5DDC5106">
            <wp:extent cx="2025015" cy="100139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7E2E6" w14:textId="77777777" w:rsidR="007D6B1C" w:rsidRDefault="007D6B1C" w:rsidP="4E764ADC">
      <w:pPr>
        <w:ind w:left="1440" w:firstLine="720"/>
        <w:jc w:val="center"/>
        <w:rPr>
          <w:b/>
          <w:bCs/>
          <w:sz w:val="40"/>
          <w:szCs w:val="40"/>
        </w:rPr>
      </w:pPr>
    </w:p>
    <w:p w14:paraId="7F859F87" w14:textId="266834AB" w:rsidR="000844E2" w:rsidRDefault="4E764ADC" w:rsidP="4E764ADC">
      <w:pPr>
        <w:ind w:left="720"/>
        <w:jc w:val="center"/>
        <w:rPr>
          <w:b/>
          <w:bCs/>
          <w:sz w:val="40"/>
          <w:szCs w:val="40"/>
        </w:rPr>
      </w:pPr>
      <w:r w:rsidRPr="4E764ADC">
        <w:rPr>
          <w:b/>
          <w:bCs/>
          <w:sz w:val="40"/>
          <w:szCs w:val="40"/>
        </w:rPr>
        <w:t>Madison County Employment and Training Center Community Resource Fair</w:t>
      </w:r>
    </w:p>
    <w:p w14:paraId="4445F4BB" w14:textId="77777777" w:rsidR="008A6235" w:rsidRDefault="008A6235" w:rsidP="008A623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444444"/>
        </w:rPr>
      </w:pPr>
    </w:p>
    <w:p w14:paraId="43890072" w14:textId="794B2726" w:rsidR="00D43F65" w:rsidRDefault="00D43F65" w:rsidP="008A6235">
      <w:pPr>
        <w:rPr>
          <w:rFonts w:ascii="Segoe UI" w:hAnsi="Segoe UI" w:cs="Segoe UI"/>
          <w:b/>
          <w:bCs/>
          <w:color w:val="444444"/>
        </w:rPr>
      </w:pPr>
    </w:p>
    <w:p w14:paraId="12AD80D8" w14:textId="27E8126D" w:rsidR="00C97C1D" w:rsidRDefault="00C97C1D" w:rsidP="00C97C1D">
      <w:pPr>
        <w:rPr>
          <w:rFonts w:ascii="Segoe UI" w:hAnsi="Segoe UI" w:cs="Segoe UI"/>
          <w:b/>
          <w:bCs/>
          <w:color w:val="444444"/>
        </w:rPr>
      </w:pPr>
      <w:r w:rsidRPr="00C97C1D">
        <w:rPr>
          <w:rFonts w:ascii="Segoe UI" w:hAnsi="Segoe UI" w:cs="Segoe UI"/>
          <w:b/>
          <w:bCs/>
          <w:color w:val="444444"/>
        </w:rPr>
        <w:t>Madison County Employment and Training Center</w:t>
      </w:r>
      <w:r w:rsidR="00A21701">
        <w:rPr>
          <w:rFonts w:ascii="Segoe UI" w:hAnsi="Segoe UI" w:cs="Segoe UI"/>
          <w:b/>
          <w:bCs/>
          <w:color w:val="444444"/>
        </w:rPr>
        <w:t xml:space="preserve"> Community Resource Fair</w:t>
      </w:r>
    </w:p>
    <w:p w14:paraId="472E748B" w14:textId="7EB1240B" w:rsidR="00A21701" w:rsidRDefault="00A21701" w:rsidP="00C97C1D">
      <w:pPr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Madison County Wood River Building</w:t>
      </w:r>
    </w:p>
    <w:p w14:paraId="03F381C1" w14:textId="3DB1D49C" w:rsidR="00A21701" w:rsidRPr="00C97C1D" w:rsidRDefault="00A21701" w:rsidP="00C97C1D">
      <w:pPr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Thursday, April 9, 2026, 10:00 am – 2:00 pm</w:t>
      </w:r>
    </w:p>
    <w:p w14:paraId="2534AC19" w14:textId="4019060A" w:rsidR="00C97C1D" w:rsidRDefault="00C97C1D" w:rsidP="00C97C1D">
      <w:pPr>
        <w:rPr>
          <w:rFonts w:ascii="Segoe UI" w:hAnsi="Segoe UI" w:cs="Segoe UI"/>
          <w:b/>
          <w:bCs/>
          <w:color w:val="444444"/>
        </w:rPr>
      </w:pPr>
      <w:r w:rsidRPr="00C97C1D">
        <w:rPr>
          <w:rFonts w:ascii="Segoe UI" w:hAnsi="Segoe UI" w:cs="Segoe UI"/>
          <w:b/>
          <w:bCs/>
          <w:color w:val="444444"/>
        </w:rPr>
        <w:t>101 E. Edwardsville Road</w:t>
      </w:r>
    </w:p>
    <w:p w14:paraId="09C11BB1" w14:textId="5AD26E77" w:rsidR="00A21701" w:rsidRPr="00A21701" w:rsidRDefault="4E764ADC" w:rsidP="4E764ADC">
      <w:pPr>
        <w:spacing w:before="212" w:line="216" w:lineRule="auto"/>
        <w:rPr>
          <w:color w:val="423B3B"/>
          <w:sz w:val="32"/>
          <w:szCs w:val="32"/>
        </w:rPr>
      </w:pPr>
      <w:r w:rsidRPr="4E764ADC">
        <w:rPr>
          <w:rFonts w:ascii="Segoe UI" w:hAnsi="Segoe UI" w:cs="Segoe UI"/>
          <w:b/>
          <w:bCs/>
          <w:color w:val="444444"/>
        </w:rPr>
        <w:t>Wood River, IL</w:t>
      </w:r>
    </w:p>
    <w:p w14:paraId="76AC2FDA" w14:textId="1FCFB176" w:rsidR="00A21701" w:rsidRPr="00A21701" w:rsidRDefault="001B01B2" w:rsidP="4E764ADC">
      <w:pPr>
        <w:spacing w:before="212" w:line="216" w:lineRule="auto"/>
        <w:rPr>
          <w:color w:val="423B3B"/>
          <w:w w:val="105"/>
          <w:sz w:val="32"/>
          <w:szCs w:val="32"/>
        </w:rPr>
      </w:pPr>
      <w:r>
        <w:rPr>
          <w:b/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E6A1677" wp14:editId="112AEE68">
            <wp:simplePos x="0" y="0"/>
            <wp:positionH relativeFrom="page">
              <wp:posOffset>845820</wp:posOffset>
            </wp:positionH>
            <wp:positionV relativeFrom="paragraph">
              <wp:posOffset>609600</wp:posOffset>
            </wp:positionV>
            <wp:extent cx="962025" cy="961619"/>
            <wp:effectExtent l="0" t="0" r="0" b="0"/>
            <wp:wrapTopAndBottom/>
            <wp:docPr id="23" name="Image 23" descr="Qr cod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Qr cod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1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01" w:rsidRPr="00A21701">
        <w:rPr>
          <w:color w:val="423B3B"/>
          <w:w w:val="105"/>
          <w:sz w:val="32"/>
          <w:szCs w:val="32"/>
        </w:rPr>
        <w:t>Please register:</w:t>
      </w:r>
    </w:p>
    <w:p w14:paraId="49DF2142" w14:textId="255743C5" w:rsidR="00A21701" w:rsidRDefault="00A21701" w:rsidP="00A21701">
      <w:pPr>
        <w:pStyle w:val="BodyText"/>
        <w:spacing w:before="212" w:line="216" w:lineRule="auto"/>
        <w:ind w:left="572" w:right="760" w:hanging="7"/>
      </w:pPr>
    </w:p>
    <w:p w14:paraId="03553625" w14:textId="65C0AD7C" w:rsidR="00992154" w:rsidRPr="00F314EB" w:rsidRDefault="00992154" w:rsidP="4E764ADC">
      <w:pPr>
        <w:pStyle w:val="Heading3"/>
        <w:ind w:left="4320" w:firstLine="720"/>
        <w:rPr>
          <w:b/>
          <w:bCs/>
        </w:rPr>
      </w:pPr>
    </w:p>
    <w:p w14:paraId="5745271D" w14:textId="15B3E717" w:rsidR="00992154" w:rsidRPr="00F314EB" w:rsidRDefault="4E764ADC" w:rsidP="4E764ADC">
      <w:pPr>
        <w:pStyle w:val="Heading3"/>
        <w:ind w:left="0" w:firstLine="0"/>
        <w:rPr>
          <w:b/>
          <w:bCs/>
        </w:rPr>
      </w:pPr>
      <w:r w:rsidRPr="4E764ADC">
        <w:rPr>
          <w:b/>
          <w:bCs/>
        </w:rPr>
        <w:t>This event is sponsored by Madison County Employment and Training Center and the Illinois Department of Employment Security</w:t>
      </w:r>
    </w:p>
    <w:p w14:paraId="12FA6F0F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2C835F07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46E15B72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10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5292B528" w14:textId="16FB1CE8" w:rsidR="00034EA2" w:rsidRDefault="0050556A" w:rsidP="4E764ADC">
      <w:pPr>
        <w:jc w:val="center"/>
      </w:pPr>
      <w:r>
        <w:rPr>
          <w:noProof/>
        </w:rPr>
        <w:drawing>
          <wp:inline distT="0" distB="0" distL="0" distR="0" wp14:anchorId="640AD2FD" wp14:editId="13DFBA60">
            <wp:extent cx="3004185" cy="554990"/>
            <wp:effectExtent l="0" t="0" r="0" b="0"/>
            <wp:docPr id="2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94CC" w14:textId="77777777" w:rsidR="004F0902" w:rsidRDefault="004F0902"/>
    <w:p w14:paraId="6C254B12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F71"/>
    <w:multiLevelType w:val="hybridMultilevel"/>
    <w:tmpl w:val="F1B8CB10"/>
    <w:lvl w:ilvl="0" w:tplc="A992C4DA">
      <w:numFmt w:val="bullet"/>
      <w:lvlText w:val="•"/>
      <w:lvlJc w:val="left"/>
      <w:pPr>
        <w:ind w:left="449" w:hanging="34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86"/>
        <w:sz w:val="32"/>
        <w:szCs w:val="32"/>
        <w:lang w:val="en-US" w:eastAsia="en-US" w:bidi="ar-SA"/>
      </w:rPr>
    </w:lvl>
    <w:lvl w:ilvl="1" w:tplc="945AED06">
      <w:numFmt w:val="bullet"/>
      <w:lvlText w:val="•"/>
      <w:lvlJc w:val="left"/>
      <w:pPr>
        <w:ind w:left="1291" w:hanging="349"/>
      </w:pPr>
      <w:rPr>
        <w:rFonts w:hint="default"/>
        <w:lang w:val="en-US" w:eastAsia="en-US" w:bidi="ar-SA"/>
      </w:rPr>
    </w:lvl>
    <w:lvl w:ilvl="2" w:tplc="C28AC3BA">
      <w:numFmt w:val="bullet"/>
      <w:lvlText w:val="•"/>
      <w:lvlJc w:val="left"/>
      <w:pPr>
        <w:ind w:left="2143" w:hanging="349"/>
      </w:pPr>
      <w:rPr>
        <w:rFonts w:hint="default"/>
        <w:lang w:val="en-US" w:eastAsia="en-US" w:bidi="ar-SA"/>
      </w:rPr>
    </w:lvl>
    <w:lvl w:ilvl="3" w:tplc="41BAC940">
      <w:numFmt w:val="bullet"/>
      <w:lvlText w:val="•"/>
      <w:lvlJc w:val="left"/>
      <w:pPr>
        <w:ind w:left="2994" w:hanging="349"/>
      </w:pPr>
      <w:rPr>
        <w:rFonts w:hint="default"/>
        <w:lang w:val="en-US" w:eastAsia="en-US" w:bidi="ar-SA"/>
      </w:rPr>
    </w:lvl>
    <w:lvl w:ilvl="4" w:tplc="112C3A3C">
      <w:numFmt w:val="bullet"/>
      <w:lvlText w:val="•"/>
      <w:lvlJc w:val="left"/>
      <w:pPr>
        <w:ind w:left="3846" w:hanging="349"/>
      </w:pPr>
      <w:rPr>
        <w:rFonts w:hint="default"/>
        <w:lang w:val="en-US" w:eastAsia="en-US" w:bidi="ar-SA"/>
      </w:rPr>
    </w:lvl>
    <w:lvl w:ilvl="5" w:tplc="8640EA34">
      <w:numFmt w:val="bullet"/>
      <w:lvlText w:val="•"/>
      <w:lvlJc w:val="left"/>
      <w:pPr>
        <w:ind w:left="4697" w:hanging="349"/>
      </w:pPr>
      <w:rPr>
        <w:rFonts w:hint="default"/>
        <w:lang w:val="en-US" w:eastAsia="en-US" w:bidi="ar-SA"/>
      </w:rPr>
    </w:lvl>
    <w:lvl w:ilvl="6" w:tplc="60A4D85E">
      <w:numFmt w:val="bullet"/>
      <w:lvlText w:val="•"/>
      <w:lvlJc w:val="left"/>
      <w:pPr>
        <w:ind w:left="5549" w:hanging="349"/>
      </w:pPr>
      <w:rPr>
        <w:rFonts w:hint="default"/>
        <w:lang w:val="en-US" w:eastAsia="en-US" w:bidi="ar-SA"/>
      </w:rPr>
    </w:lvl>
    <w:lvl w:ilvl="7" w:tplc="0BBA37BA">
      <w:numFmt w:val="bullet"/>
      <w:lvlText w:val="•"/>
      <w:lvlJc w:val="left"/>
      <w:pPr>
        <w:ind w:left="6400" w:hanging="349"/>
      </w:pPr>
      <w:rPr>
        <w:rFonts w:hint="default"/>
        <w:lang w:val="en-US" w:eastAsia="en-US" w:bidi="ar-SA"/>
      </w:rPr>
    </w:lvl>
    <w:lvl w:ilvl="8" w:tplc="291EE864">
      <w:numFmt w:val="bullet"/>
      <w:lvlText w:val="•"/>
      <w:lvlJc w:val="left"/>
      <w:pPr>
        <w:ind w:left="7252" w:hanging="349"/>
      </w:pPr>
      <w:rPr>
        <w:rFonts w:hint="default"/>
        <w:lang w:val="en-US" w:eastAsia="en-US" w:bidi="ar-SA"/>
      </w:rPr>
    </w:lvl>
  </w:abstractNum>
  <w:abstractNum w:abstractNumId="1" w15:restartNumberingAfterBreak="0">
    <w:nsid w:val="2E610A16"/>
    <w:multiLevelType w:val="hybridMultilevel"/>
    <w:tmpl w:val="5B5A099A"/>
    <w:lvl w:ilvl="0" w:tplc="B484BA0A">
      <w:numFmt w:val="bullet"/>
      <w:lvlText w:val="•"/>
      <w:lvlJc w:val="left"/>
      <w:pPr>
        <w:ind w:left="481" w:hanging="18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7"/>
        <w:sz w:val="22"/>
        <w:szCs w:val="22"/>
        <w:lang w:val="en-US" w:eastAsia="en-US" w:bidi="ar-SA"/>
      </w:rPr>
    </w:lvl>
    <w:lvl w:ilvl="1" w:tplc="B1FC850C">
      <w:numFmt w:val="bullet"/>
      <w:lvlText w:val="•"/>
      <w:lvlJc w:val="left"/>
      <w:pPr>
        <w:ind w:left="790" w:hanging="25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8"/>
        <w:sz w:val="22"/>
        <w:szCs w:val="22"/>
        <w:lang w:val="en-US" w:eastAsia="en-US" w:bidi="ar-SA"/>
      </w:rPr>
    </w:lvl>
    <w:lvl w:ilvl="2" w:tplc="A3D80768">
      <w:numFmt w:val="bullet"/>
      <w:lvlText w:val="•"/>
      <w:lvlJc w:val="left"/>
      <w:pPr>
        <w:ind w:left="1998" w:hanging="255"/>
      </w:pPr>
      <w:rPr>
        <w:rFonts w:hint="default"/>
        <w:lang w:val="en-US" w:eastAsia="en-US" w:bidi="ar-SA"/>
      </w:rPr>
    </w:lvl>
    <w:lvl w:ilvl="3" w:tplc="86E6C5DE">
      <w:numFmt w:val="bullet"/>
      <w:lvlText w:val="•"/>
      <w:lvlJc w:val="left"/>
      <w:pPr>
        <w:ind w:left="3196" w:hanging="255"/>
      </w:pPr>
      <w:rPr>
        <w:rFonts w:hint="default"/>
        <w:lang w:val="en-US" w:eastAsia="en-US" w:bidi="ar-SA"/>
      </w:rPr>
    </w:lvl>
    <w:lvl w:ilvl="4" w:tplc="628AB816">
      <w:numFmt w:val="bullet"/>
      <w:lvlText w:val="•"/>
      <w:lvlJc w:val="left"/>
      <w:pPr>
        <w:ind w:left="4394" w:hanging="255"/>
      </w:pPr>
      <w:rPr>
        <w:rFonts w:hint="default"/>
        <w:lang w:val="en-US" w:eastAsia="en-US" w:bidi="ar-SA"/>
      </w:rPr>
    </w:lvl>
    <w:lvl w:ilvl="5" w:tplc="9BA45D2E">
      <w:numFmt w:val="bullet"/>
      <w:lvlText w:val="•"/>
      <w:lvlJc w:val="left"/>
      <w:pPr>
        <w:ind w:left="5593" w:hanging="255"/>
      </w:pPr>
      <w:rPr>
        <w:rFonts w:hint="default"/>
        <w:lang w:val="en-US" w:eastAsia="en-US" w:bidi="ar-SA"/>
      </w:rPr>
    </w:lvl>
    <w:lvl w:ilvl="6" w:tplc="4B14D53E">
      <w:numFmt w:val="bullet"/>
      <w:lvlText w:val="•"/>
      <w:lvlJc w:val="left"/>
      <w:pPr>
        <w:ind w:left="6791" w:hanging="255"/>
      </w:pPr>
      <w:rPr>
        <w:rFonts w:hint="default"/>
        <w:lang w:val="en-US" w:eastAsia="en-US" w:bidi="ar-SA"/>
      </w:rPr>
    </w:lvl>
    <w:lvl w:ilvl="7" w:tplc="49607908">
      <w:numFmt w:val="bullet"/>
      <w:lvlText w:val="•"/>
      <w:lvlJc w:val="left"/>
      <w:pPr>
        <w:ind w:left="7989" w:hanging="255"/>
      </w:pPr>
      <w:rPr>
        <w:rFonts w:hint="default"/>
        <w:lang w:val="en-US" w:eastAsia="en-US" w:bidi="ar-SA"/>
      </w:rPr>
    </w:lvl>
    <w:lvl w:ilvl="8" w:tplc="BBBA53A0">
      <w:numFmt w:val="bullet"/>
      <w:lvlText w:val="•"/>
      <w:lvlJc w:val="left"/>
      <w:pPr>
        <w:ind w:left="9188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40327BE7"/>
    <w:multiLevelType w:val="hybridMultilevel"/>
    <w:tmpl w:val="5E6E3D40"/>
    <w:lvl w:ilvl="0" w:tplc="0C1020D0">
      <w:numFmt w:val="bullet"/>
      <w:lvlText w:val=""/>
      <w:lvlJc w:val="left"/>
      <w:pPr>
        <w:ind w:left="5149" w:hanging="360"/>
      </w:pPr>
      <w:rPr>
        <w:rFonts w:ascii="Symbol" w:eastAsia="Symbol" w:hAnsi="Symbol" w:cs="Symbol" w:hint="default"/>
        <w:w w:val="100"/>
        <w:sz w:val="30"/>
        <w:szCs w:val="30"/>
        <w:lang w:val="en-US" w:eastAsia="en-US" w:bidi="en-US"/>
      </w:rPr>
    </w:lvl>
    <w:lvl w:ilvl="1" w:tplc="16E6E8F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2" w:tplc="1C820D6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en-US"/>
      </w:rPr>
    </w:lvl>
    <w:lvl w:ilvl="3" w:tplc="5B8C8EB2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en-US"/>
      </w:rPr>
    </w:lvl>
    <w:lvl w:ilvl="4" w:tplc="A882160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  <w:lvl w:ilvl="5" w:tplc="74FA3C16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en-US"/>
      </w:rPr>
    </w:lvl>
    <w:lvl w:ilvl="6" w:tplc="A73C2264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en-US"/>
      </w:rPr>
    </w:lvl>
    <w:lvl w:ilvl="7" w:tplc="CEA08C7C">
      <w:numFmt w:val="bullet"/>
      <w:lvlText w:val="•"/>
      <w:lvlJc w:val="left"/>
      <w:pPr>
        <w:ind w:left="9930" w:hanging="360"/>
      </w:pPr>
      <w:rPr>
        <w:rFonts w:hint="default"/>
        <w:lang w:val="en-US" w:eastAsia="en-US" w:bidi="en-US"/>
      </w:rPr>
    </w:lvl>
    <w:lvl w:ilvl="8" w:tplc="0F6E3B1E">
      <w:numFmt w:val="bullet"/>
      <w:lvlText w:val="•"/>
      <w:lvlJc w:val="left"/>
      <w:pPr>
        <w:ind w:left="1070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F97422B"/>
    <w:multiLevelType w:val="hybridMultilevel"/>
    <w:tmpl w:val="E3DE6896"/>
    <w:lvl w:ilvl="0" w:tplc="BA723EB6">
      <w:numFmt w:val="bullet"/>
      <w:lvlText w:val="•"/>
      <w:lvlJc w:val="left"/>
      <w:pPr>
        <w:ind w:left="8567" w:hanging="347"/>
      </w:pPr>
      <w:rPr>
        <w:rFonts w:ascii="Arial" w:eastAsia="Arial" w:hAnsi="Arial" w:cs="Arial" w:hint="default"/>
        <w:b w:val="0"/>
        <w:bCs w:val="0"/>
        <w:i w:val="0"/>
        <w:iCs w:val="0"/>
        <w:color w:val="423B3B"/>
        <w:spacing w:val="0"/>
        <w:w w:val="109"/>
        <w:sz w:val="44"/>
        <w:szCs w:val="44"/>
        <w:lang w:val="en-US" w:eastAsia="en-US" w:bidi="ar-SA"/>
      </w:rPr>
    </w:lvl>
    <w:lvl w:ilvl="1" w:tplc="3CAAA73A">
      <w:numFmt w:val="bullet"/>
      <w:lvlText w:val="•"/>
      <w:lvlJc w:val="left"/>
      <w:pPr>
        <w:ind w:left="9268" w:hanging="347"/>
      </w:pPr>
      <w:rPr>
        <w:rFonts w:hint="default"/>
        <w:lang w:val="en-US" w:eastAsia="en-US" w:bidi="ar-SA"/>
      </w:rPr>
    </w:lvl>
    <w:lvl w:ilvl="2" w:tplc="DC4CD7D0">
      <w:numFmt w:val="bullet"/>
      <w:lvlText w:val="•"/>
      <w:lvlJc w:val="left"/>
      <w:pPr>
        <w:ind w:left="9972" w:hanging="347"/>
      </w:pPr>
      <w:rPr>
        <w:rFonts w:hint="default"/>
        <w:lang w:val="en-US" w:eastAsia="en-US" w:bidi="ar-SA"/>
      </w:rPr>
    </w:lvl>
    <w:lvl w:ilvl="3" w:tplc="04A0ECAE">
      <w:numFmt w:val="bullet"/>
      <w:lvlText w:val="•"/>
      <w:lvlJc w:val="left"/>
      <w:pPr>
        <w:ind w:left="10675" w:hanging="347"/>
      </w:pPr>
      <w:rPr>
        <w:rFonts w:hint="default"/>
        <w:lang w:val="en-US" w:eastAsia="en-US" w:bidi="ar-SA"/>
      </w:rPr>
    </w:lvl>
    <w:lvl w:ilvl="4" w:tplc="775EBA62">
      <w:numFmt w:val="bullet"/>
      <w:lvlText w:val="•"/>
      <w:lvlJc w:val="left"/>
      <w:pPr>
        <w:ind w:left="11379" w:hanging="347"/>
      </w:pPr>
      <w:rPr>
        <w:rFonts w:hint="default"/>
        <w:lang w:val="en-US" w:eastAsia="en-US" w:bidi="ar-SA"/>
      </w:rPr>
    </w:lvl>
    <w:lvl w:ilvl="5" w:tplc="BA9A3986">
      <w:numFmt w:val="bullet"/>
      <w:lvlText w:val="•"/>
      <w:lvlJc w:val="left"/>
      <w:pPr>
        <w:ind w:left="12082" w:hanging="347"/>
      </w:pPr>
      <w:rPr>
        <w:rFonts w:hint="default"/>
        <w:lang w:val="en-US" w:eastAsia="en-US" w:bidi="ar-SA"/>
      </w:rPr>
    </w:lvl>
    <w:lvl w:ilvl="6" w:tplc="5ADABBF8">
      <w:numFmt w:val="bullet"/>
      <w:lvlText w:val="•"/>
      <w:lvlJc w:val="left"/>
      <w:pPr>
        <w:ind w:left="12786" w:hanging="347"/>
      </w:pPr>
      <w:rPr>
        <w:rFonts w:hint="default"/>
        <w:lang w:val="en-US" w:eastAsia="en-US" w:bidi="ar-SA"/>
      </w:rPr>
    </w:lvl>
    <w:lvl w:ilvl="7" w:tplc="93E40438">
      <w:numFmt w:val="bullet"/>
      <w:lvlText w:val="•"/>
      <w:lvlJc w:val="left"/>
      <w:pPr>
        <w:ind w:left="13490" w:hanging="347"/>
      </w:pPr>
      <w:rPr>
        <w:rFonts w:hint="default"/>
        <w:lang w:val="en-US" w:eastAsia="en-US" w:bidi="ar-SA"/>
      </w:rPr>
    </w:lvl>
    <w:lvl w:ilvl="8" w:tplc="3156FF0C">
      <w:numFmt w:val="bullet"/>
      <w:lvlText w:val="•"/>
      <w:lvlJc w:val="left"/>
      <w:pPr>
        <w:ind w:left="14193" w:hanging="347"/>
      </w:pPr>
      <w:rPr>
        <w:rFonts w:hint="default"/>
        <w:lang w:val="en-US" w:eastAsia="en-US" w:bidi="ar-SA"/>
      </w:rPr>
    </w:lvl>
  </w:abstractNum>
  <w:num w:numId="1" w16cid:durableId="1788771177">
    <w:abstractNumId w:val="1"/>
  </w:num>
  <w:num w:numId="2" w16cid:durableId="603461917">
    <w:abstractNumId w:val="0"/>
  </w:num>
  <w:num w:numId="3" w16cid:durableId="52431043">
    <w:abstractNumId w:val="2"/>
  </w:num>
  <w:num w:numId="4" w16cid:durableId="1091395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09E5"/>
    <w:rsid w:val="00034EA2"/>
    <w:rsid w:val="0007020F"/>
    <w:rsid w:val="000844E2"/>
    <w:rsid w:val="000977A5"/>
    <w:rsid w:val="000A2CE7"/>
    <w:rsid w:val="000C5DDF"/>
    <w:rsid w:val="000D1F34"/>
    <w:rsid w:val="000F1C28"/>
    <w:rsid w:val="00166090"/>
    <w:rsid w:val="00174AFD"/>
    <w:rsid w:val="00175A57"/>
    <w:rsid w:val="001861EF"/>
    <w:rsid w:val="001933DD"/>
    <w:rsid w:val="0019713A"/>
    <w:rsid w:val="001B01B2"/>
    <w:rsid w:val="001D0501"/>
    <w:rsid w:val="001F0AC5"/>
    <w:rsid w:val="002013E9"/>
    <w:rsid w:val="00216226"/>
    <w:rsid w:val="002518D9"/>
    <w:rsid w:val="00266725"/>
    <w:rsid w:val="00284514"/>
    <w:rsid w:val="0029627E"/>
    <w:rsid w:val="00297D0A"/>
    <w:rsid w:val="002A4DBE"/>
    <w:rsid w:val="002B3275"/>
    <w:rsid w:val="002B4379"/>
    <w:rsid w:val="002D73CD"/>
    <w:rsid w:val="00331DD1"/>
    <w:rsid w:val="00341D10"/>
    <w:rsid w:val="00367E47"/>
    <w:rsid w:val="00372C36"/>
    <w:rsid w:val="00374996"/>
    <w:rsid w:val="003974EC"/>
    <w:rsid w:val="003B073D"/>
    <w:rsid w:val="003B5E11"/>
    <w:rsid w:val="003B7E87"/>
    <w:rsid w:val="0041187B"/>
    <w:rsid w:val="00423D4D"/>
    <w:rsid w:val="00476318"/>
    <w:rsid w:val="00476964"/>
    <w:rsid w:val="004F0902"/>
    <w:rsid w:val="0050556A"/>
    <w:rsid w:val="00576A81"/>
    <w:rsid w:val="00593B21"/>
    <w:rsid w:val="005C3BC1"/>
    <w:rsid w:val="005D1AA7"/>
    <w:rsid w:val="0060382E"/>
    <w:rsid w:val="0064046D"/>
    <w:rsid w:val="006465FE"/>
    <w:rsid w:val="006567F8"/>
    <w:rsid w:val="006847E9"/>
    <w:rsid w:val="00694E32"/>
    <w:rsid w:val="0069559C"/>
    <w:rsid w:val="006C149C"/>
    <w:rsid w:val="006C719C"/>
    <w:rsid w:val="007074BE"/>
    <w:rsid w:val="00735B05"/>
    <w:rsid w:val="007676EC"/>
    <w:rsid w:val="00777A83"/>
    <w:rsid w:val="007A2EC8"/>
    <w:rsid w:val="007D4B65"/>
    <w:rsid w:val="007D6B1C"/>
    <w:rsid w:val="007E063F"/>
    <w:rsid w:val="007E2179"/>
    <w:rsid w:val="00802494"/>
    <w:rsid w:val="00803C15"/>
    <w:rsid w:val="008204C9"/>
    <w:rsid w:val="00830443"/>
    <w:rsid w:val="00837501"/>
    <w:rsid w:val="008422CA"/>
    <w:rsid w:val="00843AB5"/>
    <w:rsid w:val="00873128"/>
    <w:rsid w:val="00875924"/>
    <w:rsid w:val="008A6235"/>
    <w:rsid w:val="009078DA"/>
    <w:rsid w:val="00933F23"/>
    <w:rsid w:val="009526E8"/>
    <w:rsid w:val="00980C61"/>
    <w:rsid w:val="0099205D"/>
    <w:rsid w:val="00992154"/>
    <w:rsid w:val="009A2A32"/>
    <w:rsid w:val="009A55A1"/>
    <w:rsid w:val="009B2DA6"/>
    <w:rsid w:val="009B7C39"/>
    <w:rsid w:val="00A20104"/>
    <w:rsid w:val="00A21701"/>
    <w:rsid w:val="00A71BD7"/>
    <w:rsid w:val="00A85941"/>
    <w:rsid w:val="00A96D82"/>
    <w:rsid w:val="00AB410D"/>
    <w:rsid w:val="00B30BCD"/>
    <w:rsid w:val="00B45669"/>
    <w:rsid w:val="00B67107"/>
    <w:rsid w:val="00B815A9"/>
    <w:rsid w:val="00BF2C75"/>
    <w:rsid w:val="00C0698E"/>
    <w:rsid w:val="00C1727D"/>
    <w:rsid w:val="00C42EB8"/>
    <w:rsid w:val="00C71F3E"/>
    <w:rsid w:val="00C93F43"/>
    <w:rsid w:val="00C97C1D"/>
    <w:rsid w:val="00CA6909"/>
    <w:rsid w:val="00CB0F22"/>
    <w:rsid w:val="00D14F7C"/>
    <w:rsid w:val="00D43F65"/>
    <w:rsid w:val="00D909E4"/>
    <w:rsid w:val="00DB2838"/>
    <w:rsid w:val="00DB294F"/>
    <w:rsid w:val="00DB6412"/>
    <w:rsid w:val="00DD2BB1"/>
    <w:rsid w:val="00E052AA"/>
    <w:rsid w:val="00E15EAA"/>
    <w:rsid w:val="00E170E3"/>
    <w:rsid w:val="00E30DFB"/>
    <w:rsid w:val="00E406C5"/>
    <w:rsid w:val="00E50095"/>
    <w:rsid w:val="00E55DEB"/>
    <w:rsid w:val="00EA02A3"/>
    <w:rsid w:val="00EA6B97"/>
    <w:rsid w:val="00EB5002"/>
    <w:rsid w:val="00ED53D4"/>
    <w:rsid w:val="00ED6AF2"/>
    <w:rsid w:val="00EF5D5C"/>
    <w:rsid w:val="00F12B69"/>
    <w:rsid w:val="00F314EB"/>
    <w:rsid w:val="00F50EBA"/>
    <w:rsid w:val="00F675F6"/>
    <w:rsid w:val="00FB2366"/>
    <w:rsid w:val="00FC14F3"/>
    <w:rsid w:val="00FD67CE"/>
    <w:rsid w:val="4E7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8F6CD3"/>
  <w15:chartTrackingRefBased/>
  <w15:docId w15:val="{33A897E2-F481-4E9C-8E7D-96B48D4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97C1D"/>
    <w:pPr>
      <w:widowControl w:val="0"/>
      <w:autoSpaceDE w:val="0"/>
      <w:autoSpaceDN w:val="0"/>
      <w:spacing w:before="26"/>
      <w:ind w:left="5149" w:hanging="360"/>
      <w:outlineLvl w:val="2"/>
    </w:pPr>
    <w:rPr>
      <w:sz w:val="30"/>
      <w:szCs w:val="30"/>
      <w:lang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217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7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5D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75A57"/>
    <w:pPr>
      <w:widowControl w:val="0"/>
      <w:autoSpaceDE w:val="0"/>
      <w:autoSpaceDN w:val="0"/>
      <w:spacing w:before="16"/>
      <w:ind w:left="472" w:hanging="177"/>
    </w:pPr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735B05"/>
    <w:pPr>
      <w:widowControl w:val="0"/>
      <w:autoSpaceDE w:val="0"/>
      <w:autoSpaceDN w:val="0"/>
      <w:spacing w:before="383"/>
      <w:ind w:left="101" w:hanging="26"/>
    </w:pPr>
    <w:rPr>
      <w:rFonts w:ascii="Arial" w:eastAsia="Arial" w:hAnsi="Arial" w:cs="Arial"/>
      <w:b/>
      <w:bCs/>
      <w:sz w:val="138"/>
      <w:szCs w:val="138"/>
    </w:rPr>
  </w:style>
  <w:style w:type="character" w:customStyle="1" w:styleId="TitleChar">
    <w:name w:val="Title Char"/>
    <w:basedOn w:val="DefaultParagraphFont"/>
    <w:link w:val="Title"/>
    <w:uiPriority w:val="10"/>
    <w:rsid w:val="00735B05"/>
    <w:rPr>
      <w:rFonts w:ascii="Arial" w:eastAsia="Arial" w:hAnsi="Arial" w:cs="Arial"/>
      <w:b/>
      <w:bCs/>
      <w:sz w:val="138"/>
      <w:szCs w:val="138"/>
    </w:rPr>
  </w:style>
  <w:style w:type="character" w:customStyle="1" w:styleId="Heading3Char">
    <w:name w:val="Heading 3 Char"/>
    <w:basedOn w:val="DefaultParagraphFont"/>
    <w:link w:val="Heading3"/>
    <w:uiPriority w:val="1"/>
    <w:rsid w:val="00C97C1D"/>
    <w:rPr>
      <w:sz w:val="30"/>
      <w:szCs w:val="30"/>
      <w:lang w:bidi="en-US"/>
    </w:rPr>
  </w:style>
  <w:style w:type="character" w:customStyle="1" w:styleId="Heading4Char">
    <w:name w:val="Heading 4 Char"/>
    <w:basedOn w:val="DefaultParagraphFont"/>
    <w:link w:val="Heading4"/>
    <w:semiHidden/>
    <w:rsid w:val="00A21701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217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21701"/>
    <w:pPr>
      <w:widowControl w:val="0"/>
      <w:autoSpaceDE w:val="0"/>
      <w:autoSpaceDN w:val="0"/>
    </w:pPr>
    <w:rPr>
      <w:rFonts w:ascii="Arial" w:eastAsia="Arial" w:hAnsi="Arial" w:cs="Arial"/>
      <w:sz w:val="43"/>
      <w:szCs w:val="43"/>
    </w:rPr>
  </w:style>
  <w:style w:type="character" w:customStyle="1" w:styleId="BodyTextChar">
    <w:name w:val="Body Text Char"/>
    <w:basedOn w:val="DefaultParagraphFont"/>
    <w:link w:val="BodyText"/>
    <w:uiPriority w:val="1"/>
    <w:rsid w:val="00A21701"/>
    <w:rPr>
      <w:rFonts w:ascii="Arial" w:eastAsia="Arial" w:hAnsi="Arial" w:cs="Arial"/>
      <w:sz w:val="43"/>
      <w:szCs w:val="43"/>
    </w:rPr>
  </w:style>
  <w:style w:type="character" w:styleId="Emphasis">
    <w:name w:val="Emphasis"/>
    <w:basedOn w:val="DefaultParagraphFont"/>
    <w:qFormat/>
    <w:rsid w:val="0064046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4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joblink.illinois.gov/ada/default.cf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llinoisjoblink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A1C25-B72C-40E3-A37B-152D90C2E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Illinois Department of Employment Security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6</cp:revision>
  <cp:lastPrinted>2023-01-03T20:02:00Z</cp:lastPrinted>
  <dcterms:created xsi:type="dcterms:W3CDTF">2026-03-25T19:20:00Z</dcterms:created>
  <dcterms:modified xsi:type="dcterms:W3CDTF">2026-03-26T14:25:00Z</dcterms:modified>
</cp:coreProperties>
</file>