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8126" w14:textId="7AB1BD21" w:rsidR="005A6E5F" w:rsidRDefault="004777A9">
      <w:pPr>
        <w:spacing w:before="6"/>
        <w:ind w:right="109"/>
        <w:jc w:val="right"/>
        <w:rPr>
          <w:sz w:val="40"/>
        </w:rPr>
      </w:pPr>
      <w:r>
        <w:rPr>
          <w:noProof/>
        </w:rPr>
        <mc:AlternateContent>
          <mc:Choice Requires="wpg">
            <w:drawing>
              <wp:anchor distT="0" distB="0" distL="114300" distR="114300" simplePos="0" relativeHeight="251658240" behindDoc="1" locked="0" layoutInCell="1" allowOverlap="1" wp14:anchorId="1D84817A" wp14:editId="6D7FF15B">
                <wp:simplePos x="0" y="0"/>
                <wp:positionH relativeFrom="page">
                  <wp:align>center</wp:align>
                </wp:positionH>
                <wp:positionV relativeFrom="page">
                  <wp:align>bottom</wp:align>
                </wp:positionV>
                <wp:extent cx="7392035" cy="9669780"/>
                <wp:effectExtent l="0" t="0" r="0" b="762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2035" cy="9669780"/>
                          <a:chOff x="297" y="311"/>
                          <a:chExt cx="11641" cy="15228"/>
                        </a:xfrm>
                      </wpg:grpSpPr>
                      <pic:pic xmlns:pic="http://schemas.openxmlformats.org/drawingml/2006/picture">
                        <pic:nvPicPr>
                          <pic:cNvPr id="2" name="docshap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97" y="311"/>
                            <a:ext cx="11641" cy="15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16" y="14163"/>
                            <a:ext cx="197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06" y="1206"/>
                            <a:ext cx="2880"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EC0438" id="docshapegroup1" o:spid="_x0000_s1026" style="position:absolute;margin-left:0;margin-top:0;width:582.05pt;height:761.4pt;z-index:-251658240;mso-position-horizontal:center;mso-position-horizontal-relative:page;mso-position-vertical:bottom;mso-position-vertical-relative:page" coordorigin="297,311" coordsize="11641,152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f7drZil5VFIXR2F2I/YVIUElEBcEWFRURbGL3/k8kRqOV&#10;1F9QgXP2XmuuMZ5gX+31XU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t7ecfwAABydJREFU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97;top:311;width:11641;height:15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">
                  <v:imagedata r:id="rId10" o:title=""/>
                </v:shape>
                <v:shape id="docshape3" o:spid="_x0000_s1028" type="#_x0000_t75" style="position:absolute;left:8116;top:14163;width:197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">
                  <v:imagedata r:id="rId11" o:title=""/>
                </v:shape>
                <v:shape id="docshape4" o:spid="_x0000_s1029" type="#_x0000_t75" style="position:absolute;left:9006;top:1206;width:288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">
                  <v:imagedata r:id="rId12" o:title=""/>
                </v:shape>
                <w10:wrap anchorx="page" anchory="page"/>
              </v:group>
            </w:pict>
          </mc:Fallback>
        </mc:AlternateContent>
      </w:r>
      <w:r>
        <w:rPr>
          <w:color w:val="FFFFFF"/>
          <w:spacing w:val="-2"/>
          <w:sz w:val="40"/>
        </w:rPr>
        <w:t>AGENDA</w:t>
      </w:r>
    </w:p>
    <w:p w14:paraId="1D848127" w14:textId="77777777" w:rsidR="005A6E5F" w:rsidRDefault="003246F6">
      <w:pPr>
        <w:pStyle w:val="Title"/>
        <w:spacing w:line="264" w:lineRule="auto"/>
      </w:pPr>
      <w:r>
        <w:rPr>
          <w:color w:val="001F69"/>
        </w:rPr>
        <w:t>IWIB SUMMER QUARTERLY</w:t>
      </w:r>
      <w:r>
        <w:rPr>
          <w:color w:val="001F69"/>
          <w:spacing w:val="-28"/>
        </w:rPr>
        <w:t xml:space="preserve"> </w:t>
      </w:r>
      <w:r>
        <w:rPr>
          <w:color w:val="001F69"/>
        </w:rPr>
        <w:t>MEETING</w:t>
      </w:r>
    </w:p>
    <w:p w14:paraId="1D848128" w14:textId="77777777" w:rsidR="005A6E5F" w:rsidRDefault="003246F6">
      <w:pPr>
        <w:spacing w:line="341" w:lineRule="exact"/>
        <w:ind w:left="120"/>
        <w:rPr>
          <w:sz w:val="28"/>
        </w:rPr>
      </w:pPr>
      <w:r>
        <w:rPr>
          <w:b/>
          <w:sz w:val="28"/>
        </w:rPr>
        <w:t>Date:</w:t>
      </w:r>
      <w:r>
        <w:rPr>
          <w:b/>
          <w:spacing w:val="-10"/>
          <w:sz w:val="28"/>
        </w:rPr>
        <w:t xml:space="preserve"> </w:t>
      </w:r>
      <w:r>
        <w:rPr>
          <w:color w:val="0D0D0D"/>
          <w:sz w:val="28"/>
        </w:rPr>
        <w:t>Thursday,</w:t>
      </w:r>
      <w:r>
        <w:rPr>
          <w:color w:val="0D0D0D"/>
          <w:spacing w:val="-9"/>
          <w:sz w:val="28"/>
        </w:rPr>
        <w:t xml:space="preserve"> </w:t>
      </w:r>
      <w:r>
        <w:rPr>
          <w:color w:val="0D0D0D"/>
          <w:sz w:val="28"/>
        </w:rPr>
        <w:t>June</w:t>
      </w:r>
      <w:r>
        <w:rPr>
          <w:color w:val="0D0D0D"/>
          <w:spacing w:val="-8"/>
          <w:sz w:val="28"/>
        </w:rPr>
        <w:t xml:space="preserve"> </w:t>
      </w:r>
      <w:r>
        <w:rPr>
          <w:color w:val="0D0D0D"/>
          <w:sz w:val="28"/>
        </w:rPr>
        <w:t>15,</w:t>
      </w:r>
      <w:r>
        <w:rPr>
          <w:color w:val="0D0D0D"/>
          <w:spacing w:val="-9"/>
          <w:sz w:val="28"/>
        </w:rPr>
        <w:t xml:space="preserve"> </w:t>
      </w:r>
      <w:r>
        <w:rPr>
          <w:color w:val="0D0D0D"/>
          <w:spacing w:val="-4"/>
          <w:sz w:val="28"/>
        </w:rPr>
        <w:t>2023</w:t>
      </w:r>
    </w:p>
    <w:p w14:paraId="1D848129" w14:textId="77777777" w:rsidR="005A6E5F" w:rsidRDefault="003246F6">
      <w:pPr>
        <w:spacing w:before="35"/>
        <w:ind w:left="119"/>
        <w:rPr>
          <w:sz w:val="28"/>
        </w:rPr>
      </w:pPr>
      <w:r>
        <w:rPr>
          <w:b/>
          <w:sz w:val="28"/>
        </w:rPr>
        <w:t>Time:</w:t>
      </w:r>
      <w:r>
        <w:rPr>
          <w:b/>
          <w:spacing w:val="-7"/>
          <w:sz w:val="28"/>
        </w:rPr>
        <w:t xml:space="preserve"> </w:t>
      </w:r>
      <w:r>
        <w:rPr>
          <w:color w:val="0D0D0D"/>
          <w:sz w:val="28"/>
        </w:rPr>
        <w:t>1:00</w:t>
      </w:r>
      <w:r>
        <w:rPr>
          <w:color w:val="0D0D0D"/>
          <w:spacing w:val="-5"/>
          <w:sz w:val="28"/>
        </w:rPr>
        <w:t xml:space="preserve"> </w:t>
      </w:r>
      <w:r>
        <w:rPr>
          <w:color w:val="0D0D0D"/>
          <w:sz w:val="28"/>
        </w:rPr>
        <w:t>PM</w:t>
      </w:r>
      <w:r>
        <w:rPr>
          <w:color w:val="0D0D0D"/>
          <w:spacing w:val="-5"/>
          <w:sz w:val="28"/>
        </w:rPr>
        <w:t xml:space="preserve"> </w:t>
      </w:r>
      <w:r>
        <w:rPr>
          <w:color w:val="0D0D0D"/>
          <w:sz w:val="28"/>
        </w:rPr>
        <w:t>–</w:t>
      </w:r>
      <w:r>
        <w:rPr>
          <w:color w:val="0D0D0D"/>
          <w:spacing w:val="-6"/>
          <w:sz w:val="28"/>
        </w:rPr>
        <w:t xml:space="preserve"> </w:t>
      </w:r>
      <w:r>
        <w:rPr>
          <w:color w:val="0D0D0D"/>
          <w:sz w:val="28"/>
        </w:rPr>
        <w:t>3:00</w:t>
      </w:r>
      <w:r>
        <w:rPr>
          <w:color w:val="0D0D0D"/>
          <w:spacing w:val="-4"/>
          <w:sz w:val="28"/>
        </w:rPr>
        <w:t xml:space="preserve"> </w:t>
      </w:r>
      <w:r>
        <w:rPr>
          <w:color w:val="0D0D0D"/>
          <w:spacing w:val="-5"/>
          <w:sz w:val="28"/>
        </w:rPr>
        <w:t>PM</w:t>
      </w:r>
    </w:p>
    <w:p w14:paraId="1D84812A" w14:textId="7A447B48" w:rsidR="005A6E5F" w:rsidRDefault="003246F6">
      <w:pPr>
        <w:spacing w:before="33" w:line="264" w:lineRule="auto"/>
        <w:ind w:left="119" w:right="2385"/>
        <w:rPr>
          <w:color w:val="0D0D0D"/>
          <w:sz w:val="28"/>
        </w:rPr>
      </w:pPr>
      <w:r>
        <w:rPr>
          <w:b/>
          <w:color w:val="0D0D0D"/>
          <w:sz w:val="28"/>
        </w:rPr>
        <w:t>Location:</w:t>
      </w:r>
      <w:r>
        <w:rPr>
          <w:b/>
          <w:color w:val="0D0D0D"/>
          <w:spacing w:val="-6"/>
          <w:sz w:val="28"/>
        </w:rPr>
        <w:t xml:space="preserve"> </w:t>
      </w:r>
      <w:r>
        <w:rPr>
          <w:color w:val="0D0D0D"/>
          <w:sz w:val="28"/>
        </w:rPr>
        <w:t>One</w:t>
      </w:r>
      <w:r>
        <w:rPr>
          <w:color w:val="0D0D0D"/>
          <w:spacing w:val="-7"/>
          <w:sz w:val="28"/>
        </w:rPr>
        <w:t xml:space="preserve"> </w:t>
      </w:r>
      <w:r>
        <w:rPr>
          <w:color w:val="0D0D0D"/>
          <w:sz w:val="28"/>
        </w:rPr>
        <w:t>Gateway</w:t>
      </w:r>
      <w:r>
        <w:rPr>
          <w:color w:val="0D0D0D"/>
          <w:spacing w:val="-7"/>
          <w:sz w:val="28"/>
        </w:rPr>
        <w:t xml:space="preserve"> </w:t>
      </w:r>
      <w:r>
        <w:rPr>
          <w:color w:val="0D0D0D"/>
          <w:sz w:val="28"/>
        </w:rPr>
        <w:t>Drive,</w:t>
      </w:r>
      <w:r>
        <w:rPr>
          <w:color w:val="0D0D0D"/>
          <w:spacing w:val="-7"/>
          <w:sz w:val="28"/>
        </w:rPr>
        <w:t xml:space="preserve"> </w:t>
      </w:r>
      <w:r>
        <w:rPr>
          <w:color w:val="0D0D0D"/>
          <w:sz w:val="28"/>
        </w:rPr>
        <w:t>Collinsville,</w:t>
      </w:r>
      <w:r>
        <w:rPr>
          <w:color w:val="0D0D0D"/>
          <w:spacing w:val="-7"/>
          <w:sz w:val="28"/>
        </w:rPr>
        <w:t xml:space="preserve"> </w:t>
      </w:r>
      <w:r>
        <w:rPr>
          <w:color w:val="0D0D0D"/>
          <w:sz w:val="28"/>
        </w:rPr>
        <w:t>IL</w:t>
      </w:r>
      <w:r>
        <w:rPr>
          <w:color w:val="0D0D0D"/>
          <w:spacing w:val="-7"/>
          <w:sz w:val="28"/>
        </w:rPr>
        <w:t xml:space="preserve"> </w:t>
      </w:r>
      <w:r>
        <w:rPr>
          <w:color w:val="0D0D0D"/>
          <w:sz w:val="28"/>
        </w:rPr>
        <w:t>62234 Mississippian Room</w:t>
      </w:r>
    </w:p>
    <w:p w14:paraId="303A6A4D" w14:textId="4D52359D" w:rsidR="00765EBB" w:rsidRPr="00765EBB" w:rsidRDefault="00765EBB" w:rsidP="004B6070">
      <w:pPr>
        <w:spacing w:before="33" w:line="264" w:lineRule="auto"/>
        <w:ind w:left="119" w:right="90"/>
        <w:rPr>
          <w:sz w:val="28"/>
        </w:rPr>
      </w:pPr>
      <w:r>
        <w:rPr>
          <w:b/>
          <w:color w:val="0D0D0D"/>
          <w:sz w:val="28"/>
        </w:rPr>
        <w:t>Members Present:</w:t>
      </w:r>
      <w:r w:rsidR="00265217" w:rsidRPr="00265217">
        <w:rPr>
          <w:sz w:val="28"/>
        </w:rPr>
        <w:t xml:space="preserve"> </w:t>
      </w:r>
      <w:r w:rsidR="00265217">
        <w:rPr>
          <w:sz w:val="28"/>
        </w:rPr>
        <w:t xml:space="preserve">Elba Aranda Suh, Kara Demirjian Huss, </w:t>
      </w:r>
      <w:r w:rsidR="002C7BED">
        <w:rPr>
          <w:sz w:val="28"/>
        </w:rPr>
        <w:t>Kaili Emmrich, Jennifer Foster,</w:t>
      </w:r>
      <w:r>
        <w:rPr>
          <w:sz w:val="28"/>
        </w:rPr>
        <w:t xml:space="preserve"> </w:t>
      </w:r>
      <w:r w:rsidR="00891199">
        <w:rPr>
          <w:sz w:val="28"/>
        </w:rPr>
        <w:t>David Freidman, Kevin Irvine, Steven LeFaver, Ray Marchiori,</w:t>
      </w:r>
      <w:r w:rsidR="00FF0870">
        <w:rPr>
          <w:sz w:val="28"/>
        </w:rPr>
        <w:t xml:space="preserve"> Marlon McClinton,</w:t>
      </w:r>
      <w:r w:rsidR="00891199">
        <w:rPr>
          <w:sz w:val="28"/>
        </w:rPr>
        <w:t xml:space="preserve"> Sheryl Morris</w:t>
      </w:r>
      <w:r w:rsidR="00FF0870">
        <w:rPr>
          <w:sz w:val="28"/>
        </w:rPr>
        <w:t>, Mboka Mwilambwe, Sandeep Nain,</w:t>
      </w:r>
      <w:r w:rsidR="00891199">
        <w:rPr>
          <w:sz w:val="28"/>
        </w:rPr>
        <w:t xml:space="preserve"> </w:t>
      </w:r>
      <w:r w:rsidR="00A507F1" w:rsidRPr="000341B2">
        <w:rPr>
          <w:sz w:val="28"/>
        </w:rPr>
        <w:t>Barbara Oilschlager</w:t>
      </w:r>
      <w:r w:rsidR="00A507F1">
        <w:rPr>
          <w:sz w:val="28"/>
        </w:rPr>
        <w:t xml:space="preserve">, </w:t>
      </w:r>
      <w:r w:rsidR="00005908">
        <w:rPr>
          <w:sz w:val="28"/>
        </w:rPr>
        <w:t xml:space="preserve">Terri Paine, Kristen Richards, </w:t>
      </w:r>
      <w:r w:rsidR="00FF4FA1">
        <w:rPr>
          <w:sz w:val="28"/>
        </w:rPr>
        <w:t xml:space="preserve">Daniel Serota, Chris Toppin, </w:t>
      </w:r>
      <w:r w:rsidR="00302DFD">
        <w:rPr>
          <w:sz w:val="28"/>
        </w:rPr>
        <w:t xml:space="preserve">Jayne Vellinga, </w:t>
      </w:r>
      <w:r w:rsidR="00005908">
        <w:rPr>
          <w:sz w:val="28"/>
        </w:rPr>
        <w:t xml:space="preserve">Andrew Warrington, </w:t>
      </w:r>
      <w:r w:rsidR="00302DFD">
        <w:rPr>
          <w:sz w:val="28"/>
        </w:rPr>
        <w:t>Alexander Purcell, Marci Johnson</w:t>
      </w:r>
      <w:r w:rsidR="00EE56B0">
        <w:rPr>
          <w:sz w:val="28"/>
        </w:rPr>
        <w:t>, Natasha All</w:t>
      </w:r>
      <w:r w:rsidR="004B6070">
        <w:rPr>
          <w:sz w:val="28"/>
        </w:rPr>
        <w:t>a</w:t>
      </w:r>
      <w:r w:rsidR="00EE56B0">
        <w:rPr>
          <w:sz w:val="28"/>
        </w:rPr>
        <w:t>n</w:t>
      </w:r>
      <w:r w:rsidR="003B1250">
        <w:rPr>
          <w:sz w:val="28"/>
        </w:rPr>
        <w:t xml:space="preserve">, </w:t>
      </w:r>
      <w:r w:rsidR="00005908">
        <w:rPr>
          <w:sz w:val="28"/>
        </w:rPr>
        <w:t xml:space="preserve">Brian Durham, </w:t>
      </w:r>
      <w:r w:rsidR="003B1250">
        <w:rPr>
          <w:sz w:val="28"/>
        </w:rPr>
        <w:t>Nina Tangman</w:t>
      </w:r>
      <w:r w:rsidR="00852C36">
        <w:rPr>
          <w:sz w:val="28"/>
        </w:rPr>
        <w:t xml:space="preserve">, Anthony Fuhrmann, </w:t>
      </w:r>
      <w:r w:rsidR="00310529">
        <w:rPr>
          <w:sz w:val="28"/>
        </w:rPr>
        <w:t>Dan Ferrari</w:t>
      </w:r>
      <w:r w:rsidR="004D5E60">
        <w:rPr>
          <w:sz w:val="28"/>
        </w:rPr>
        <w:t>, Mike Perry</w:t>
      </w:r>
    </w:p>
    <w:p w14:paraId="1D84812B" w14:textId="77777777" w:rsidR="005A6E5F" w:rsidRDefault="005A6E5F">
      <w:pPr>
        <w:pStyle w:val="BodyText"/>
        <w:spacing w:before="3"/>
        <w:rPr>
          <w:sz w:val="29"/>
        </w:rPr>
      </w:pPr>
    </w:p>
    <w:tbl>
      <w:tblPr>
        <w:tblW w:w="0" w:type="auto"/>
        <w:tblInd w:w="113" w:type="dxa"/>
        <w:tblLayout w:type="fixed"/>
        <w:tblCellMar>
          <w:left w:w="0" w:type="dxa"/>
          <w:right w:w="0" w:type="dxa"/>
        </w:tblCellMar>
        <w:tblLook w:val="01E0" w:firstRow="1" w:lastRow="1" w:firstColumn="1" w:lastColumn="1" w:noHBand="0" w:noVBand="0"/>
      </w:tblPr>
      <w:tblGrid>
        <w:gridCol w:w="1178"/>
        <w:gridCol w:w="5153"/>
        <w:gridCol w:w="3044"/>
      </w:tblGrid>
      <w:tr w:rsidR="005A6E5F" w14:paraId="1D84812F" w14:textId="77777777">
        <w:trPr>
          <w:trHeight w:val="360"/>
        </w:trPr>
        <w:tc>
          <w:tcPr>
            <w:tcW w:w="1178" w:type="dxa"/>
            <w:shd w:val="clear" w:color="auto" w:fill="628B1C"/>
          </w:tcPr>
          <w:p w14:paraId="1D84812C" w14:textId="77777777" w:rsidR="005A6E5F" w:rsidRDefault="003246F6">
            <w:pPr>
              <w:pStyle w:val="TableParagraph"/>
              <w:spacing w:before="33"/>
              <w:ind w:left="148" w:right="512"/>
              <w:jc w:val="center"/>
              <w:rPr>
                <w:b/>
                <w:sz w:val="24"/>
              </w:rPr>
            </w:pPr>
            <w:r>
              <w:rPr>
                <w:b/>
                <w:color w:val="FFFFFF"/>
                <w:spacing w:val="-4"/>
                <w:sz w:val="24"/>
              </w:rPr>
              <w:t>Time</w:t>
            </w:r>
          </w:p>
        </w:tc>
        <w:tc>
          <w:tcPr>
            <w:tcW w:w="5153" w:type="dxa"/>
            <w:shd w:val="clear" w:color="auto" w:fill="628B1C"/>
          </w:tcPr>
          <w:p w14:paraId="1D84812D" w14:textId="77777777" w:rsidR="005A6E5F" w:rsidRDefault="003246F6">
            <w:pPr>
              <w:pStyle w:val="TableParagraph"/>
              <w:spacing w:before="33"/>
              <w:ind w:left="451"/>
              <w:rPr>
                <w:b/>
                <w:sz w:val="24"/>
              </w:rPr>
            </w:pPr>
            <w:r>
              <w:rPr>
                <w:b/>
                <w:color w:val="FFFFFF"/>
                <w:spacing w:val="-4"/>
                <w:sz w:val="24"/>
              </w:rPr>
              <w:t>Item</w:t>
            </w:r>
          </w:p>
        </w:tc>
        <w:tc>
          <w:tcPr>
            <w:tcW w:w="3044" w:type="dxa"/>
            <w:shd w:val="clear" w:color="auto" w:fill="628B1C"/>
          </w:tcPr>
          <w:p w14:paraId="1D84812E" w14:textId="77777777" w:rsidR="005A6E5F" w:rsidRDefault="003246F6">
            <w:pPr>
              <w:pStyle w:val="TableParagraph"/>
              <w:spacing w:before="33"/>
              <w:ind w:left="251"/>
              <w:rPr>
                <w:b/>
                <w:sz w:val="24"/>
              </w:rPr>
            </w:pPr>
            <w:r>
              <w:rPr>
                <w:b/>
                <w:color w:val="FFFFFF"/>
                <w:spacing w:val="-2"/>
                <w:sz w:val="24"/>
              </w:rPr>
              <w:t>Owner</w:t>
            </w:r>
          </w:p>
        </w:tc>
      </w:tr>
      <w:tr w:rsidR="005A6E5F" w14:paraId="1D848133" w14:textId="77777777">
        <w:trPr>
          <w:trHeight w:val="359"/>
        </w:trPr>
        <w:tc>
          <w:tcPr>
            <w:tcW w:w="1178" w:type="dxa"/>
            <w:tcBorders>
              <w:bottom w:val="single" w:sz="2" w:space="0" w:color="001F69"/>
            </w:tcBorders>
          </w:tcPr>
          <w:p w14:paraId="1D848130" w14:textId="77777777" w:rsidR="005A6E5F" w:rsidRDefault="003246F6">
            <w:pPr>
              <w:pStyle w:val="TableParagraph"/>
              <w:spacing w:before="33"/>
              <w:ind w:left="2" w:right="338"/>
              <w:jc w:val="center"/>
              <w:rPr>
                <w:sz w:val="24"/>
              </w:rPr>
            </w:pPr>
            <w:r>
              <w:rPr>
                <w:sz w:val="24"/>
              </w:rPr>
              <w:t>1:00</w:t>
            </w:r>
            <w:r>
              <w:rPr>
                <w:spacing w:val="-5"/>
                <w:sz w:val="24"/>
              </w:rPr>
              <w:t xml:space="preserve"> PM</w:t>
            </w:r>
          </w:p>
        </w:tc>
        <w:tc>
          <w:tcPr>
            <w:tcW w:w="5153" w:type="dxa"/>
            <w:tcBorders>
              <w:bottom w:val="single" w:sz="2" w:space="0" w:color="001F69"/>
            </w:tcBorders>
          </w:tcPr>
          <w:p w14:paraId="1D848131" w14:textId="77777777" w:rsidR="005A6E5F" w:rsidRDefault="003246F6">
            <w:pPr>
              <w:pStyle w:val="TableParagraph"/>
              <w:spacing w:before="33"/>
              <w:ind w:left="351"/>
              <w:rPr>
                <w:sz w:val="24"/>
              </w:rPr>
            </w:pPr>
            <w:r>
              <w:rPr>
                <w:sz w:val="24"/>
              </w:rPr>
              <w:t>Meeting</w:t>
            </w:r>
            <w:r>
              <w:rPr>
                <w:spacing w:val="-4"/>
                <w:sz w:val="24"/>
              </w:rPr>
              <w:t xml:space="preserve"> </w:t>
            </w:r>
            <w:r>
              <w:rPr>
                <w:sz w:val="24"/>
              </w:rPr>
              <w:t>Called</w:t>
            </w:r>
            <w:r>
              <w:rPr>
                <w:spacing w:val="-2"/>
                <w:sz w:val="24"/>
              </w:rPr>
              <w:t xml:space="preserve"> </w:t>
            </w:r>
            <w:r>
              <w:rPr>
                <w:sz w:val="24"/>
              </w:rPr>
              <w:t>to</w:t>
            </w:r>
            <w:r>
              <w:rPr>
                <w:spacing w:val="-1"/>
                <w:sz w:val="24"/>
              </w:rPr>
              <w:t xml:space="preserve"> </w:t>
            </w:r>
            <w:r>
              <w:rPr>
                <w:spacing w:val="-4"/>
                <w:sz w:val="24"/>
              </w:rPr>
              <w:t>Order</w:t>
            </w:r>
          </w:p>
        </w:tc>
        <w:tc>
          <w:tcPr>
            <w:tcW w:w="3044" w:type="dxa"/>
            <w:tcBorders>
              <w:bottom w:val="single" w:sz="2" w:space="0" w:color="001F69"/>
            </w:tcBorders>
          </w:tcPr>
          <w:p w14:paraId="1D848132" w14:textId="77777777" w:rsidR="005A6E5F" w:rsidRDefault="003246F6">
            <w:pPr>
              <w:pStyle w:val="TableParagraph"/>
              <w:spacing w:before="33"/>
              <w:rPr>
                <w:sz w:val="24"/>
              </w:rPr>
            </w:pPr>
            <w:r>
              <w:rPr>
                <w:sz w:val="24"/>
              </w:rPr>
              <w:t>Co-Chairperson</w:t>
            </w:r>
            <w:r>
              <w:rPr>
                <w:spacing w:val="-9"/>
                <w:sz w:val="24"/>
              </w:rPr>
              <w:t xml:space="preserve"> </w:t>
            </w:r>
            <w:r>
              <w:rPr>
                <w:spacing w:val="-4"/>
                <w:sz w:val="24"/>
              </w:rPr>
              <w:t>Rico</w:t>
            </w:r>
          </w:p>
        </w:tc>
      </w:tr>
      <w:tr w:rsidR="005A6E5F" w14:paraId="1D848137" w14:textId="77777777">
        <w:trPr>
          <w:trHeight w:val="361"/>
        </w:trPr>
        <w:tc>
          <w:tcPr>
            <w:tcW w:w="1178" w:type="dxa"/>
            <w:tcBorders>
              <w:top w:val="single" w:sz="2" w:space="0" w:color="001F69"/>
              <w:bottom w:val="single" w:sz="2" w:space="0" w:color="001F69"/>
            </w:tcBorders>
          </w:tcPr>
          <w:p w14:paraId="1D848134" w14:textId="77777777" w:rsidR="005A6E5F" w:rsidRDefault="003246F6">
            <w:pPr>
              <w:pStyle w:val="TableParagraph"/>
              <w:spacing w:before="34"/>
              <w:ind w:left="2" w:right="338"/>
              <w:jc w:val="center"/>
              <w:rPr>
                <w:sz w:val="24"/>
              </w:rPr>
            </w:pPr>
            <w:r>
              <w:rPr>
                <w:sz w:val="24"/>
              </w:rPr>
              <w:t>1:05</w:t>
            </w:r>
            <w:r>
              <w:rPr>
                <w:spacing w:val="-5"/>
                <w:sz w:val="24"/>
              </w:rPr>
              <w:t xml:space="preserve"> PM</w:t>
            </w:r>
          </w:p>
        </w:tc>
        <w:tc>
          <w:tcPr>
            <w:tcW w:w="5153" w:type="dxa"/>
            <w:tcBorders>
              <w:top w:val="single" w:sz="2" w:space="0" w:color="001F69"/>
              <w:bottom w:val="single" w:sz="2" w:space="0" w:color="001F69"/>
            </w:tcBorders>
          </w:tcPr>
          <w:p w14:paraId="4E9FD3D0" w14:textId="77777777" w:rsidR="005A6E5F" w:rsidRDefault="003246F6">
            <w:pPr>
              <w:pStyle w:val="TableParagraph"/>
              <w:spacing w:before="34"/>
              <w:ind w:left="351"/>
              <w:rPr>
                <w:color w:val="0D0D0D"/>
                <w:spacing w:val="-2"/>
                <w:sz w:val="24"/>
              </w:rPr>
            </w:pPr>
            <w:r>
              <w:rPr>
                <w:color w:val="0D0D0D"/>
                <w:sz w:val="24"/>
              </w:rPr>
              <w:t>Roll</w:t>
            </w:r>
            <w:r>
              <w:rPr>
                <w:color w:val="0D0D0D"/>
                <w:spacing w:val="-2"/>
                <w:sz w:val="24"/>
              </w:rPr>
              <w:t xml:space="preserve"> </w:t>
            </w:r>
            <w:r>
              <w:rPr>
                <w:color w:val="0D0D0D"/>
                <w:sz w:val="24"/>
              </w:rPr>
              <w:t>Call</w:t>
            </w:r>
            <w:r>
              <w:rPr>
                <w:color w:val="0D0D0D"/>
                <w:spacing w:val="-1"/>
                <w:sz w:val="24"/>
              </w:rPr>
              <w:t xml:space="preserve"> </w:t>
            </w:r>
            <w:r>
              <w:rPr>
                <w:color w:val="0D0D0D"/>
                <w:sz w:val="24"/>
              </w:rPr>
              <w:t>of</w:t>
            </w:r>
            <w:r>
              <w:rPr>
                <w:color w:val="0D0D0D"/>
                <w:spacing w:val="-2"/>
                <w:sz w:val="24"/>
              </w:rPr>
              <w:t xml:space="preserve"> Members</w:t>
            </w:r>
          </w:p>
          <w:p w14:paraId="1D848135" w14:textId="71ABC1C9" w:rsidR="007D552E" w:rsidRDefault="007D552E">
            <w:pPr>
              <w:pStyle w:val="TableParagraph"/>
              <w:spacing w:before="34"/>
              <w:ind w:left="351"/>
              <w:rPr>
                <w:sz w:val="24"/>
              </w:rPr>
            </w:pPr>
            <w:r w:rsidRPr="007D552E">
              <w:rPr>
                <w:sz w:val="24"/>
              </w:rPr>
              <w:t xml:space="preserve">The roll was called, and it was determined </w:t>
            </w:r>
            <w:r w:rsidR="00D052DA">
              <w:rPr>
                <w:sz w:val="24"/>
              </w:rPr>
              <w:t xml:space="preserve">that </w:t>
            </w:r>
            <w:r w:rsidRPr="007D552E">
              <w:rPr>
                <w:sz w:val="24"/>
              </w:rPr>
              <w:t>a quorum was present.</w:t>
            </w:r>
          </w:p>
        </w:tc>
        <w:tc>
          <w:tcPr>
            <w:tcW w:w="3044" w:type="dxa"/>
            <w:tcBorders>
              <w:top w:val="single" w:sz="2" w:space="0" w:color="001F69"/>
              <w:bottom w:val="single" w:sz="2" w:space="0" w:color="001F69"/>
            </w:tcBorders>
          </w:tcPr>
          <w:p w14:paraId="1D848136" w14:textId="77777777" w:rsidR="005A6E5F" w:rsidRDefault="003246F6">
            <w:pPr>
              <w:pStyle w:val="TableParagraph"/>
              <w:spacing w:before="34"/>
              <w:rPr>
                <w:sz w:val="24"/>
              </w:rPr>
            </w:pPr>
            <w:r>
              <w:rPr>
                <w:sz w:val="24"/>
              </w:rPr>
              <w:t>Aime´e</w:t>
            </w:r>
            <w:r>
              <w:rPr>
                <w:spacing w:val="-3"/>
                <w:sz w:val="24"/>
              </w:rPr>
              <w:t xml:space="preserve"> </w:t>
            </w:r>
            <w:r>
              <w:rPr>
                <w:spacing w:val="-2"/>
                <w:sz w:val="24"/>
              </w:rPr>
              <w:t>Julian</w:t>
            </w:r>
          </w:p>
        </w:tc>
      </w:tr>
      <w:tr w:rsidR="005A6E5F" w14:paraId="1D84813C" w14:textId="77777777">
        <w:trPr>
          <w:trHeight w:val="585"/>
        </w:trPr>
        <w:tc>
          <w:tcPr>
            <w:tcW w:w="1178" w:type="dxa"/>
            <w:tcBorders>
              <w:top w:val="single" w:sz="2" w:space="0" w:color="001F69"/>
              <w:bottom w:val="single" w:sz="2" w:space="0" w:color="001F69"/>
            </w:tcBorders>
          </w:tcPr>
          <w:p w14:paraId="1D848138" w14:textId="77777777" w:rsidR="005A6E5F" w:rsidRDefault="003246F6">
            <w:pPr>
              <w:pStyle w:val="TableParagraph"/>
              <w:spacing w:before="145"/>
              <w:ind w:left="2" w:right="338"/>
              <w:jc w:val="center"/>
              <w:rPr>
                <w:sz w:val="24"/>
              </w:rPr>
            </w:pPr>
            <w:r>
              <w:rPr>
                <w:sz w:val="24"/>
              </w:rPr>
              <w:t>1:10</w:t>
            </w:r>
            <w:r>
              <w:rPr>
                <w:spacing w:val="-5"/>
                <w:sz w:val="24"/>
              </w:rPr>
              <w:t xml:space="preserve"> PM</w:t>
            </w:r>
          </w:p>
        </w:tc>
        <w:tc>
          <w:tcPr>
            <w:tcW w:w="5153" w:type="dxa"/>
            <w:tcBorders>
              <w:top w:val="single" w:sz="2" w:space="0" w:color="001F69"/>
              <w:bottom w:val="single" w:sz="2" w:space="0" w:color="001F69"/>
            </w:tcBorders>
          </w:tcPr>
          <w:p w14:paraId="1D848139" w14:textId="77777777" w:rsidR="005A6E5F" w:rsidRDefault="003246F6">
            <w:pPr>
              <w:pStyle w:val="TableParagraph"/>
              <w:spacing w:before="145"/>
              <w:ind w:left="351"/>
              <w:rPr>
                <w:sz w:val="24"/>
              </w:rPr>
            </w:pPr>
            <w:r>
              <w:rPr>
                <w:sz w:val="24"/>
              </w:rPr>
              <w:t>Welcome</w:t>
            </w:r>
            <w:r>
              <w:rPr>
                <w:spacing w:val="-2"/>
                <w:sz w:val="24"/>
              </w:rPr>
              <w:t xml:space="preserve"> </w:t>
            </w:r>
            <w:r>
              <w:rPr>
                <w:sz w:val="24"/>
              </w:rPr>
              <w:t>from</w:t>
            </w:r>
            <w:r>
              <w:rPr>
                <w:spacing w:val="-2"/>
                <w:sz w:val="24"/>
              </w:rPr>
              <w:t xml:space="preserve"> </w:t>
            </w:r>
            <w:r>
              <w:rPr>
                <w:sz w:val="24"/>
              </w:rPr>
              <w:t>a</w:t>
            </w:r>
            <w:r>
              <w:rPr>
                <w:spacing w:val="-2"/>
                <w:sz w:val="24"/>
              </w:rPr>
              <w:t xml:space="preserve"> </w:t>
            </w:r>
            <w:r>
              <w:rPr>
                <w:sz w:val="24"/>
              </w:rPr>
              <w:t>Local</w:t>
            </w:r>
            <w:r>
              <w:rPr>
                <w:spacing w:val="-3"/>
                <w:sz w:val="24"/>
              </w:rPr>
              <w:t xml:space="preserve"> </w:t>
            </w:r>
            <w:r>
              <w:rPr>
                <w:sz w:val="24"/>
              </w:rPr>
              <w:t>Council</w:t>
            </w:r>
            <w:r>
              <w:rPr>
                <w:spacing w:val="-2"/>
                <w:sz w:val="24"/>
              </w:rPr>
              <w:t xml:space="preserve"> person</w:t>
            </w:r>
          </w:p>
        </w:tc>
        <w:tc>
          <w:tcPr>
            <w:tcW w:w="3044" w:type="dxa"/>
            <w:tcBorders>
              <w:top w:val="single" w:sz="2" w:space="0" w:color="001F69"/>
              <w:bottom w:val="single" w:sz="2" w:space="0" w:color="001F69"/>
            </w:tcBorders>
          </w:tcPr>
          <w:p w14:paraId="1D84813A" w14:textId="77777777" w:rsidR="005A6E5F" w:rsidRDefault="003246F6">
            <w:pPr>
              <w:pStyle w:val="TableParagraph"/>
              <w:spacing w:line="292" w:lineRule="exact"/>
              <w:rPr>
                <w:sz w:val="24"/>
              </w:rPr>
            </w:pPr>
            <w:r>
              <w:rPr>
                <w:sz w:val="24"/>
              </w:rPr>
              <w:t>Derek</w:t>
            </w:r>
            <w:r>
              <w:rPr>
                <w:spacing w:val="-4"/>
                <w:sz w:val="24"/>
              </w:rPr>
              <w:t xml:space="preserve"> </w:t>
            </w:r>
            <w:r>
              <w:rPr>
                <w:sz w:val="24"/>
              </w:rPr>
              <w:t>Jackson,</w:t>
            </w:r>
            <w:r>
              <w:rPr>
                <w:spacing w:val="-3"/>
                <w:sz w:val="24"/>
              </w:rPr>
              <w:t xml:space="preserve"> </w:t>
            </w:r>
            <w:r>
              <w:rPr>
                <w:sz w:val="24"/>
              </w:rPr>
              <w:t>Interim</w:t>
            </w:r>
            <w:r>
              <w:rPr>
                <w:spacing w:val="-4"/>
                <w:sz w:val="24"/>
              </w:rPr>
              <w:t xml:space="preserve"> City</w:t>
            </w:r>
          </w:p>
          <w:p w14:paraId="1D84813B" w14:textId="77777777" w:rsidR="005A6E5F" w:rsidRDefault="003246F6">
            <w:pPr>
              <w:pStyle w:val="TableParagraph"/>
              <w:spacing w:line="273" w:lineRule="exact"/>
              <w:rPr>
                <w:sz w:val="24"/>
              </w:rPr>
            </w:pPr>
            <w:r>
              <w:rPr>
                <w:sz w:val="24"/>
              </w:rPr>
              <w:t>Manager,</w:t>
            </w:r>
            <w:r>
              <w:rPr>
                <w:spacing w:val="-3"/>
                <w:sz w:val="24"/>
              </w:rPr>
              <w:t xml:space="preserve"> </w:t>
            </w:r>
            <w:r>
              <w:rPr>
                <w:spacing w:val="-2"/>
                <w:sz w:val="24"/>
              </w:rPr>
              <w:t>Collinsville</w:t>
            </w:r>
          </w:p>
        </w:tc>
      </w:tr>
      <w:tr w:rsidR="005A6E5F" w14:paraId="1D848140" w14:textId="77777777">
        <w:trPr>
          <w:trHeight w:val="359"/>
        </w:trPr>
        <w:tc>
          <w:tcPr>
            <w:tcW w:w="1178" w:type="dxa"/>
            <w:tcBorders>
              <w:top w:val="single" w:sz="2" w:space="0" w:color="001F69"/>
              <w:bottom w:val="single" w:sz="2" w:space="0" w:color="001F69"/>
            </w:tcBorders>
          </w:tcPr>
          <w:p w14:paraId="1D84813D" w14:textId="77777777" w:rsidR="005A6E5F" w:rsidRDefault="003246F6">
            <w:pPr>
              <w:pStyle w:val="TableParagraph"/>
              <w:spacing w:before="33"/>
              <w:ind w:left="2" w:right="338"/>
              <w:jc w:val="center"/>
              <w:rPr>
                <w:sz w:val="24"/>
              </w:rPr>
            </w:pPr>
            <w:r>
              <w:rPr>
                <w:sz w:val="24"/>
              </w:rPr>
              <w:t>1:15</w:t>
            </w:r>
            <w:r>
              <w:rPr>
                <w:spacing w:val="-5"/>
                <w:sz w:val="24"/>
              </w:rPr>
              <w:t xml:space="preserve"> PM</w:t>
            </w:r>
          </w:p>
        </w:tc>
        <w:tc>
          <w:tcPr>
            <w:tcW w:w="5153" w:type="dxa"/>
            <w:tcBorders>
              <w:top w:val="single" w:sz="2" w:space="0" w:color="001F69"/>
              <w:bottom w:val="single" w:sz="2" w:space="0" w:color="001F69"/>
            </w:tcBorders>
          </w:tcPr>
          <w:p w14:paraId="7BF5961C" w14:textId="77777777" w:rsidR="00670DE5" w:rsidRDefault="003246F6" w:rsidP="00A80EA4">
            <w:pPr>
              <w:pStyle w:val="TableParagraph"/>
              <w:spacing w:before="33"/>
              <w:ind w:left="351"/>
              <w:rPr>
                <w:spacing w:val="-2"/>
                <w:sz w:val="24"/>
              </w:rPr>
            </w:pPr>
            <w:r>
              <w:rPr>
                <w:sz w:val="24"/>
              </w:rPr>
              <w:t>Approval</w:t>
            </w:r>
            <w:r>
              <w:rPr>
                <w:spacing w:val="-2"/>
                <w:sz w:val="24"/>
              </w:rPr>
              <w:t xml:space="preserve"> </w:t>
            </w:r>
            <w:r>
              <w:rPr>
                <w:sz w:val="24"/>
              </w:rPr>
              <w:t>of</w:t>
            </w:r>
            <w:r>
              <w:rPr>
                <w:spacing w:val="-3"/>
                <w:sz w:val="24"/>
              </w:rPr>
              <w:t xml:space="preserve"> </w:t>
            </w:r>
            <w:r>
              <w:rPr>
                <w:sz w:val="24"/>
              </w:rPr>
              <w:t>March</w:t>
            </w:r>
            <w:r>
              <w:rPr>
                <w:spacing w:val="-1"/>
                <w:sz w:val="24"/>
              </w:rPr>
              <w:t xml:space="preserve"> </w:t>
            </w:r>
            <w:r>
              <w:rPr>
                <w:spacing w:val="-2"/>
                <w:sz w:val="24"/>
              </w:rPr>
              <w:t>Min</w:t>
            </w:r>
            <w:r w:rsidR="00A80EA4">
              <w:rPr>
                <w:spacing w:val="-2"/>
                <w:sz w:val="24"/>
              </w:rPr>
              <w:t>utes</w:t>
            </w:r>
          </w:p>
          <w:p w14:paraId="1D84813E" w14:textId="65363CF8" w:rsidR="00A80EA4" w:rsidRPr="00A80EA4" w:rsidRDefault="00DC3261" w:rsidP="00A80EA4">
            <w:pPr>
              <w:pStyle w:val="TableParagraph"/>
              <w:spacing w:before="33"/>
              <w:ind w:left="351"/>
              <w:rPr>
                <w:spacing w:val="-2"/>
                <w:sz w:val="24"/>
              </w:rPr>
            </w:pPr>
            <w:r w:rsidRPr="00DC3261">
              <w:rPr>
                <w:spacing w:val="-2"/>
                <w:sz w:val="24"/>
              </w:rPr>
              <w:t xml:space="preserve">Chairperson Rico called for a motion to approve the minutes from the </w:t>
            </w:r>
            <w:r w:rsidR="00E567A3">
              <w:rPr>
                <w:spacing w:val="-2"/>
                <w:sz w:val="24"/>
              </w:rPr>
              <w:t>March 16</w:t>
            </w:r>
            <w:r w:rsidR="00E567A3" w:rsidRPr="00E567A3">
              <w:rPr>
                <w:spacing w:val="-2"/>
                <w:sz w:val="24"/>
                <w:vertAlign w:val="superscript"/>
              </w:rPr>
              <w:t>th</w:t>
            </w:r>
            <w:r w:rsidR="00E567A3">
              <w:rPr>
                <w:spacing w:val="-2"/>
                <w:sz w:val="24"/>
              </w:rPr>
              <w:t>, 2023</w:t>
            </w:r>
            <w:r w:rsidR="00D052DA">
              <w:rPr>
                <w:spacing w:val="-2"/>
                <w:sz w:val="24"/>
              </w:rPr>
              <w:t>,</w:t>
            </w:r>
            <w:r w:rsidRPr="00DC3261">
              <w:rPr>
                <w:spacing w:val="-2"/>
                <w:sz w:val="24"/>
              </w:rPr>
              <w:t xml:space="preserve"> quarterly meeting as presented. </w:t>
            </w:r>
            <w:r w:rsidR="00C3421C">
              <w:rPr>
                <w:spacing w:val="-2"/>
                <w:sz w:val="24"/>
              </w:rPr>
              <w:t xml:space="preserve">Mr. </w:t>
            </w:r>
            <w:r w:rsidR="00E604FB">
              <w:rPr>
                <w:spacing w:val="-2"/>
                <w:sz w:val="24"/>
              </w:rPr>
              <w:t>Marlon McClinton</w:t>
            </w:r>
            <w:r w:rsidR="00E567A3">
              <w:rPr>
                <w:spacing w:val="-2"/>
                <w:sz w:val="24"/>
              </w:rPr>
              <w:t xml:space="preserve"> </w:t>
            </w:r>
            <w:r w:rsidRPr="00DC3261">
              <w:rPr>
                <w:spacing w:val="-2"/>
                <w:sz w:val="24"/>
              </w:rPr>
              <w:t xml:space="preserve">moved that the minutes be accepted. </w:t>
            </w:r>
            <w:r w:rsidR="00B013B6">
              <w:rPr>
                <w:spacing w:val="-2"/>
                <w:sz w:val="24"/>
              </w:rPr>
              <w:t xml:space="preserve">Ms. </w:t>
            </w:r>
            <w:r w:rsidR="00585C8C">
              <w:rPr>
                <w:spacing w:val="-2"/>
                <w:sz w:val="24"/>
              </w:rPr>
              <w:t xml:space="preserve">Elba Aranda Suh </w:t>
            </w:r>
            <w:r w:rsidRPr="00DC3261">
              <w:rPr>
                <w:spacing w:val="-2"/>
                <w:sz w:val="24"/>
              </w:rPr>
              <w:t xml:space="preserve">seconded the motion. Following a unanimous voice vote, the minutes from the </w:t>
            </w:r>
            <w:r w:rsidR="00E567A3">
              <w:rPr>
                <w:spacing w:val="-2"/>
                <w:sz w:val="24"/>
              </w:rPr>
              <w:t>March 16</w:t>
            </w:r>
            <w:r w:rsidR="00E567A3" w:rsidRPr="00E567A3">
              <w:rPr>
                <w:spacing w:val="-2"/>
                <w:sz w:val="24"/>
                <w:vertAlign w:val="superscript"/>
              </w:rPr>
              <w:t>th</w:t>
            </w:r>
            <w:r w:rsidR="00E567A3">
              <w:rPr>
                <w:spacing w:val="-2"/>
                <w:sz w:val="24"/>
              </w:rPr>
              <w:t>, 2023</w:t>
            </w:r>
            <w:r w:rsidR="00B013B6">
              <w:rPr>
                <w:spacing w:val="-2"/>
                <w:sz w:val="24"/>
              </w:rPr>
              <w:t>,</w:t>
            </w:r>
            <w:r w:rsidRPr="00DC3261">
              <w:rPr>
                <w:spacing w:val="-2"/>
                <w:sz w:val="24"/>
              </w:rPr>
              <w:t xml:space="preserve"> IWIB Quarterly meeting were approved.  </w:t>
            </w:r>
          </w:p>
        </w:tc>
        <w:tc>
          <w:tcPr>
            <w:tcW w:w="3044" w:type="dxa"/>
            <w:tcBorders>
              <w:top w:val="single" w:sz="2" w:space="0" w:color="001F69"/>
              <w:bottom w:val="single" w:sz="2" w:space="0" w:color="001F69"/>
            </w:tcBorders>
          </w:tcPr>
          <w:p w14:paraId="1D84813F" w14:textId="77777777" w:rsidR="005A6E5F" w:rsidRDefault="003246F6">
            <w:pPr>
              <w:pStyle w:val="TableParagraph"/>
              <w:spacing w:before="33"/>
              <w:rPr>
                <w:sz w:val="24"/>
              </w:rPr>
            </w:pPr>
            <w:r>
              <w:rPr>
                <w:sz w:val="24"/>
              </w:rPr>
              <w:t>Co-Chairperson</w:t>
            </w:r>
            <w:r>
              <w:rPr>
                <w:spacing w:val="-8"/>
                <w:sz w:val="24"/>
              </w:rPr>
              <w:t xml:space="preserve"> </w:t>
            </w:r>
            <w:r>
              <w:rPr>
                <w:spacing w:val="-4"/>
                <w:sz w:val="24"/>
              </w:rPr>
              <w:t>Rico</w:t>
            </w:r>
          </w:p>
        </w:tc>
      </w:tr>
      <w:tr w:rsidR="005A6E5F" w14:paraId="1D848145" w14:textId="77777777">
        <w:trPr>
          <w:trHeight w:val="586"/>
        </w:trPr>
        <w:tc>
          <w:tcPr>
            <w:tcW w:w="1178" w:type="dxa"/>
            <w:tcBorders>
              <w:top w:val="single" w:sz="2" w:space="0" w:color="001F69"/>
              <w:bottom w:val="single" w:sz="2" w:space="0" w:color="001F69"/>
            </w:tcBorders>
          </w:tcPr>
          <w:p w14:paraId="1D848141" w14:textId="77777777" w:rsidR="005A6E5F" w:rsidRDefault="003246F6">
            <w:pPr>
              <w:pStyle w:val="TableParagraph"/>
              <w:spacing w:before="145"/>
              <w:ind w:left="2" w:right="338"/>
              <w:jc w:val="center"/>
              <w:rPr>
                <w:sz w:val="24"/>
              </w:rPr>
            </w:pPr>
            <w:r>
              <w:rPr>
                <w:color w:val="0D0D0D"/>
                <w:sz w:val="24"/>
              </w:rPr>
              <w:t>1:17</w:t>
            </w:r>
            <w:r>
              <w:rPr>
                <w:color w:val="0D0D0D"/>
                <w:spacing w:val="-5"/>
                <w:sz w:val="24"/>
              </w:rPr>
              <w:t xml:space="preserve"> PM</w:t>
            </w:r>
          </w:p>
        </w:tc>
        <w:tc>
          <w:tcPr>
            <w:tcW w:w="5153" w:type="dxa"/>
            <w:tcBorders>
              <w:top w:val="single" w:sz="2" w:space="0" w:color="001F69"/>
              <w:bottom w:val="single" w:sz="2" w:space="0" w:color="001F69"/>
            </w:tcBorders>
          </w:tcPr>
          <w:p w14:paraId="46AC021A" w14:textId="77777777" w:rsidR="005A6E5F" w:rsidRDefault="003246F6">
            <w:pPr>
              <w:pStyle w:val="TableParagraph"/>
              <w:spacing w:before="145"/>
              <w:ind w:left="351"/>
              <w:rPr>
                <w:spacing w:val="-2"/>
                <w:sz w:val="24"/>
              </w:rPr>
            </w:pPr>
            <w:r>
              <w:rPr>
                <w:sz w:val="24"/>
              </w:rPr>
              <w:t>Welcome</w:t>
            </w:r>
            <w:r>
              <w:rPr>
                <w:spacing w:val="-3"/>
                <w:sz w:val="24"/>
              </w:rPr>
              <w:t xml:space="preserve"> </w:t>
            </w:r>
            <w:r>
              <w:rPr>
                <w:sz w:val="24"/>
              </w:rPr>
              <w:t>Comments</w:t>
            </w:r>
            <w:r>
              <w:rPr>
                <w:spacing w:val="-3"/>
                <w:sz w:val="24"/>
              </w:rPr>
              <w:t xml:space="preserve"> </w:t>
            </w:r>
            <w:r>
              <w:rPr>
                <w:sz w:val="24"/>
              </w:rPr>
              <w:t>and</w:t>
            </w:r>
            <w:r>
              <w:rPr>
                <w:spacing w:val="-3"/>
                <w:sz w:val="24"/>
              </w:rPr>
              <w:t xml:space="preserve"> </w:t>
            </w:r>
            <w:r>
              <w:rPr>
                <w:spacing w:val="-2"/>
                <w:sz w:val="24"/>
              </w:rPr>
              <w:t>Remarks</w:t>
            </w:r>
          </w:p>
          <w:p w14:paraId="1D848142" w14:textId="5040B1F3" w:rsidR="000A2F1C" w:rsidRPr="000A2F1C" w:rsidRDefault="00E604FB" w:rsidP="000A2F1C">
            <w:pPr>
              <w:pStyle w:val="TableParagraph"/>
              <w:spacing w:before="145"/>
              <w:ind w:left="351"/>
              <w:rPr>
                <w:spacing w:val="-2"/>
                <w:sz w:val="24"/>
              </w:rPr>
            </w:pPr>
            <w:r>
              <w:rPr>
                <w:spacing w:val="-2"/>
                <w:sz w:val="24"/>
              </w:rPr>
              <w:t xml:space="preserve">Chairperson Richards asked the new members to introduce themselves to the group. </w:t>
            </w:r>
            <w:r w:rsidR="00092C68">
              <w:rPr>
                <w:spacing w:val="-2"/>
                <w:sz w:val="24"/>
              </w:rPr>
              <w:t xml:space="preserve">Each new member introduced themselves and gave a brief history of their workforce experience. </w:t>
            </w:r>
          </w:p>
        </w:tc>
        <w:tc>
          <w:tcPr>
            <w:tcW w:w="3044" w:type="dxa"/>
            <w:tcBorders>
              <w:top w:val="single" w:sz="2" w:space="0" w:color="001F69"/>
              <w:bottom w:val="single" w:sz="2" w:space="0" w:color="001F69"/>
            </w:tcBorders>
          </w:tcPr>
          <w:p w14:paraId="1D848143" w14:textId="77777777" w:rsidR="005A6E5F" w:rsidRDefault="003246F6">
            <w:pPr>
              <w:pStyle w:val="TableParagraph"/>
              <w:spacing w:line="292" w:lineRule="exact"/>
              <w:rPr>
                <w:sz w:val="24"/>
              </w:rPr>
            </w:pPr>
            <w:r>
              <w:rPr>
                <w:sz w:val="24"/>
              </w:rPr>
              <w:t>Co-Chairperson</w:t>
            </w:r>
            <w:r>
              <w:rPr>
                <w:spacing w:val="-7"/>
                <w:sz w:val="24"/>
              </w:rPr>
              <w:t xml:space="preserve"> </w:t>
            </w:r>
            <w:r>
              <w:rPr>
                <w:spacing w:val="-2"/>
                <w:sz w:val="24"/>
              </w:rPr>
              <w:t>Richards</w:t>
            </w:r>
          </w:p>
          <w:p w14:paraId="1D848144" w14:textId="77777777" w:rsidR="005A6E5F" w:rsidRDefault="003246F6">
            <w:pPr>
              <w:pStyle w:val="TableParagraph"/>
              <w:spacing w:before="1" w:line="273" w:lineRule="exact"/>
              <w:rPr>
                <w:sz w:val="24"/>
              </w:rPr>
            </w:pPr>
            <w:r>
              <w:rPr>
                <w:sz w:val="24"/>
              </w:rPr>
              <w:t>Co-Chairperson</w:t>
            </w:r>
            <w:r>
              <w:rPr>
                <w:spacing w:val="-8"/>
                <w:sz w:val="24"/>
              </w:rPr>
              <w:t xml:space="preserve"> </w:t>
            </w:r>
            <w:r>
              <w:rPr>
                <w:spacing w:val="-4"/>
                <w:sz w:val="24"/>
              </w:rPr>
              <w:t>Rico</w:t>
            </w:r>
          </w:p>
        </w:tc>
      </w:tr>
      <w:tr w:rsidR="005A6E5F" w14:paraId="1D84814A" w14:textId="77777777">
        <w:trPr>
          <w:trHeight w:val="585"/>
        </w:trPr>
        <w:tc>
          <w:tcPr>
            <w:tcW w:w="1178" w:type="dxa"/>
            <w:tcBorders>
              <w:top w:val="single" w:sz="2" w:space="0" w:color="001F69"/>
              <w:bottom w:val="single" w:sz="2" w:space="0" w:color="001F69"/>
            </w:tcBorders>
          </w:tcPr>
          <w:p w14:paraId="1D848146" w14:textId="77777777" w:rsidR="005A6E5F" w:rsidRDefault="003246F6">
            <w:pPr>
              <w:pStyle w:val="TableParagraph"/>
              <w:spacing w:before="145"/>
              <w:ind w:left="2" w:right="338"/>
              <w:jc w:val="center"/>
              <w:rPr>
                <w:sz w:val="24"/>
              </w:rPr>
            </w:pPr>
            <w:r>
              <w:rPr>
                <w:sz w:val="24"/>
              </w:rPr>
              <w:t>1:30</w:t>
            </w:r>
            <w:r>
              <w:rPr>
                <w:spacing w:val="-5"/>
                <w:sz w:val="24"/>
              </w:rPr>
              <w:t xml:space="preserve"> PM</w:t>
            </w:r>
          </w:p>
        </w:tc>
        <w:tc>
          <w:tcPr>
            <w:tcW w:w="5153" w:type="dxa"/>
            <w:tcBorders>
              <w:top w:val="single" w:sz="2" w:space="0" w:color="001F69"/>
              <w:bottom w:val="single" w:sz="2" w:space="0" w:color="001F69"/>
            </w:tcBorders>
          </w:tcPr>
          <w:p w14:paraId="5A5C219A" w14:textId="77777777" w:rsidR="005A6E5F" w:rsidRDefault="003246F6">
            <w:pPr>
              <w:pStyle w:val="TableParagraph"/>
              <w:spacing w:before="145"/>
              <w:ind w:left="351"/>
              <w:rPr>
                <w:spacing w:val="-2"/>
                <w:sz w:val="24"/>
              </w:rPr>
            </w:pPr>
            <w:r>
              <w:rPr>
                <w:sz w:val="24"/>
              </w:rPr>
              <w:t>Welcome</w:t>
            </w:r>
            <w:r>
              <w:rPr>
                <w:spacing w:val="-2"/>
                <w:sz w:val="24"/>
              </w:rPr>
              <w:t xml:space="preserve"> </w:t>
            </w:r>
            <w:r>
              <w:rPr>
                <w:sz w:val="24"/>
              </w:rPr>
              <w:t>to</w:t>
            </w:r>
            <w:r>
              <w:rPr>
                <w:spacing w:val="-2"/>
                <w:sz w:val="24"/>
              </w:rPr>
              <w:t xml:space="preserve"> </w:t>
            </w:r>
            <w:r>
              <w:rPr>
                <w:sz w:val="24"/>
              </w:rPr>
              <w:t>New</w:t>
            </w:r>
            <w:r>
              <w:rPr>
                <w:spacing w:val="-3"/>
                <w:sz w:val="24"/>
              </w:rPr>
              <w:t xml:space="preserve"> </w:t>
            </w:r>
            <w:r>
              <w:rPr>
                <w:sz w:val="24"/>
              </w:rPr>
              <w:t xml:space="preserve">IWIB </w:t>
            </w:r>
            <w:r>
              <w:rPr>
                <w:spacing w:val="-2"/>
                <w:sz w:val="24"/>
              </w:rPr>
              <w:t>Members</w:t>
            </w:r>
          </w:p>
          <w:p w14:paraId="1D848147" w14:textId="325AFDF9" w:rsidR="00FE3168" w:rsidRDefault="00FE3168">
            <w:pPr>
              <w:pStyle w:val="TableParagraph"/>
              <w:spacing w:before="145"/>
              <w:ind w:left="351"/>
              <w:rPr>
                <w:sz w:val="24"/>
              </w:rPr>
            </w:pPr>
            <w:r>
              <w:rPr>
                <w:spacing w:val="-2"/>
                <w:sz w:val="24"/>
              </w:rPr>
              <w:t>The new members are</w:t>
            </w:r>
            <w:r w:rsidR="00B013B6">
              <w:rPr>
                <w:spacing w:val="-2"/>
                <w:sz w:val="24"/>
              </w:rPr>
              <w:t xml:space="preserve"> Ms.</w:t>
            </w:r>
            <w:r>
              <w:rPr>
                <w:spacing w:val="-2"/>
                <w:sz w:val="24"/>
              </w:rPr>
              <w:t xml:space="preserve"> Kara Demirjian,</w:t>
            </w:r>
            <w:r w:rsidR="00B013B6">
              <w:rPr>
                <w:spacing w:val="-2"/>
                <w:sz w:val="24"/>
              </w:rPr>
              <w:t xml:space="preserve"> Ms.</w:t>
            </w:r>
            <w:r>
              <w:rPr>
                <w:spacing w:val="-2"/>
                <w:sz w:val="24"/>
              </w:rPr>
              <w:t xml:space="preserve"> </w:t>
            </w:r>
            <w:r>
              <w:rPr>
                <w:spacing w:val="-2"/>
                <w:sz w:val="24"/>
              </w:rPr>
              <w:lastRenderedPageBreak/>
              <w:t xml:space="preserve">Kailie Emmrich, </w:t>
            </w:r>
            <w:r w:rsidR="00B013B6">
              <w:rPr>
                <w:spacing w:val="-2"/>
                <w:sz w:val="24"/>
              </w:rPr>
              <w:t xml:space="preserve">Mr. </w:t>
            </w:r>
            <w:r>
              <w:rPr>
                <w:spacing w:val="-2"/>
                <w:sz w:val="24"/>
              </w:rPr>
              <w:t xml:space="preserve">Kevin Irvine, </w:t>
            </w:r>
            <w:r w:rsidR="00B013B6">
              <w:rPr>
                <w:spacing w:val="-2"/>
                <w:sz w:val="24"/>
              </w:rPr>
              <w:t xml:space="preserve">Mr. </w:t>
            </w:r>
            <w:r>
              <w:rPr>
                <w:spacing w:val="-2"/>
                <w:sz w:val="24"/>
              </w:rPr>
              <w:t xml:space="preserve">Steve LeFavor, </w:t>
            </w:r>
            <w:r w:rsidR="00B013B6">
              <w:rPr>
                <w:spacing w:val="-2"/>
                <w:sz w:val="24"/>
              </w:rPr>
              <w:t xml:space="preserve">Ms. </w:t>
            </w:r>
            <w:r>
              <w:rPr>
                <w:spacing w:val="-2"/>
                <w:sz w:val="24"/>
              </w:rPr>
              <w:t>Sheryl Morris,</w:t>
            </w:r>
            <w:r w:rsidR="00B013B6">
              <w:rPr>
                <w:spacing w:val="-2"/>
                <w:sz w:val="24"/>
              </w:rPr>
              <w:t xml:space="preserve"> Mr.</w:t>
            </w:r>
            <w:r>
              <w:rPr>
                <w:spacing w:val="-2"/>
                <w:sz w:val="24"/>
              </w:rPr>
              <w:t xml:space="preserve"> Mb</w:t>
            </w:r>
            <w:r w:rsidR="0091484F">
              <w:rPr>
                <w:spacing w:val="-2"/>
                <w:sz w:val="24"/>
              </w:rPr>
              <w:t xml:space="preserve">oka Mwilambwe, </w:t>
            </w:r>
            <w:r w:rsidR="00B013B6">
              <w:rPr>
                <w:spacing w:val="-2"/>
                <w:sz w:val="24"/>
              </w:rPr>
              <w:t xml:space="preserve">Mr. </w:t>
            </w:r>
            <w:r w:rsidR="0091484F">
              <w:rPr>
                <w:spacing w:val="-2"/>
                <w:sz w:val="24"/>
              </w:rPr>
              <w:t xml:space="preserve">Alex Purcell, </w:t>
            </w:r>
            <w:r w:rsidR="00B013B6">
              <w:rPr>
                <w:spacing w:val="-2"/>
                <w:sz w:val="24"/>
              </w:rPr>
              <w:t xml:space="preserve">Mr. </w:t>
            </w:r>
            <w:r w:rsidR="0091484F">
              <w:rPr>
                <w:spacing w:val="-2"/>
                <w:sz w:val="24"/>
              </w:rPr>
              <w:t xml:space="preserve">Daniel Serota, </w:t>
            </w:r>
            <w:r w:rsidR="00B013B6">
              <w:rPr>
                <w:spacing w:val="-2"/>
                <w:sz w:val="24"/>
              </w:rPr>
              <w:t xml:space="preserve">Mr. </w:t>
            </w:r>
            <w:r w:rsidR="0091484F">
              <w:rPr>
                <w:spacing w:val="-2"/>
                <w:sz w:val="24"/>
              </w:rPr>
              <w:t xml:space="preserve">Chris Toppin, and </w:t>
            </w:r>
            <w:r w:rsidR="00B013B6">
              <w:rPr>
                <w:spacing w:val="-2"/>
                <w:sz w:val="24"/>
              </w:rPr>
              <w:t xml:space="preserve">Ms. </w:t>
            </w:r>
            <w:r w:rsidR="0091484F">
              <w:rPr>
                <w:spacing w:val="-2"/>
                <w:sz w:val="24"/>
              </w:rPr>
              <w:t xml:space="preserve">Jayne Vellinga. </w:t>
            </w:r>
          </w:p>
        </w:tc>
        <w:tc>
          <w:tcPr>
            <w:tcW w:w="3044" w:type="dxa"/>
            <w:tcBorders>
              <w:top w:val="single" w:sz="2" w:space="0" w:color="001F69"/>
              <w:bottom w:val="single" w:sz="2" w:space="0" w:color="001F69"/>
            </w:tcBorders>
          </w:tcPr>
          <w:p w14:paraId="1D848148" w14:textId="77777777" w:rsidR="005A6E5F" w:rsidRDefault="003246F6">
            <w:pPr>
              <w:pStyle w:val="TableParagraph"/>
              <w:spacing w:line="292" w:lineRule="exact"/>
              <w:rPr>
                <w:sz w:val="24"/>
              </w:rPr>
            </w:pPr>
            <w:r>
              <w:rPr>
                <w:sz w:val="24"/>
              </w:rPr>
              <w:lastRenderedPageBreak/>
              <w:t>Co-Chairperson</w:t>
            </w:r>
            <w:r>
              <w:rPr>
                <w:spacing w:val="-6"/>
                <w:sz w:val="24"/>
              </w:rPr>
              <w:t xml:space="preserve"> </w:t>
            </w:r>
            <w:r>
              <w:rPr>
                <w:spacing w:val="-2"/>
                <w:sz w:val="24"/>
              </w:rPr>
              <w:t>Richards</w:t>
            </w:r>
          </w:p>
          <w:p w14:paraId="1D848149" w14:textId="77777777" w:rsidR="005A6E5F" w:rsidRDefault="003246F6">
            <w:pPr>
              <w:pStyle w:val="TableParagraph"/>
              <w:spacing w:line="273" w:lineRule="exact"/>
              <w:rPr>
                <w:sz w:val="24"/>
              </w:rPr>
            </w:pPr>
            <w:r>
              <w:rPr>
                <w:sz w:val="24"/>
              </w:rPr>
              <w:t>Co-Chairperson</w:t>
            </w:r>
            <w:r>
              <w:rPr>
                <w:spacing w:val="-8"/>
                <w:sz w:val="24"/>
              </w:rPr>
              <w:t xml:space="preserve"> </w:t>
            </w:r>
            <w:r>
              <w:rPr>
                <w:spacing w:val="-4"/>
                <w:sz w:val="24"/>
              </w:rPr>
              <w:t>Rico</w:t>
            </w:r>
          </w:p>
        </w:tc>
      </w:tr>
      <w:tr w:rsidR="005A6E5F" w14:paraId="1D84814E" w14:textId="77777777">
        <w:trPr>
          <w:trHeight w:val="359"/>
        </w:trPr>
        <w:tc>
          <w:tcPr>
            <w:tcW w:w="1178" w:type="dxa"/>
            <w:tcBorders>
              <w:top w:val="single" w:sz="2" w:space="0" w:color="001F69"/>
              <w:bottom w:val="single" w:sz="2" w:space="0" w:color="001F69"/>
            </w:tcBorders>
          </w:tcPr>
          <w:p w14:paraId="1D84814B" w14:textId="77777777" w:rsidR="005A6E5F" w:rsidRDefault="003246F6">
            <w:pPr>
              <w:pStyle w:val="TableParagraph"/>
              <w:spacing w:before="33"/>
              <w:ind w:left="2" w:right="338"/>
              <w:jc w:val="center"/>
              <w:rPr>
                <w:sz w:val="24"/>
              </w:rPr>
            </w:pPr>
            <w:r>
              <w:rPr>
                <w:color w:val="0D0D0D"/>
                <w:sz w:val="24"/>
              </w:rPr>
              <w:t>1:40</w:t>
            </w:r>
            <w:r>
              <w:rPr>
                <w:color w:val="0D0D0D"/>
                <w:spacing w:val="-5"/>
                <w:sz w:val="24"/>
              </w:rPr>
              <w:t xml:space="preserve"> PM</w:t>
            </w:r>
          </w:p>
        </w:tc>
        <w:tc>
          <w:tcPr>
            <w:tcW w:w="5153" w:type="dxa"/>
            <w:tcBorders>
              <w:top w:val="single" w:sz="2" w:space="0" w:color="001F69"/>
              <w:bottom w:val="single" w:sz="2" w:space="0" w:color="001F69"/>
            </w:tcBorders>
          </w:tcPr>
          <w:p w14:paraId="4E4E06A7" w14:textId="77777777" w:rsidR="005A6E5F" w:rsidRDefault="003246F6">
            <w:pPr>
              <w:pStyle w:val="TableParagraph"/>
              <w:spacing w:before="33"/>
              <w:ind w:left="351"/>
              <w:rPr>
                <w:color w:val="0D0D0D"/>
                <w:spacing w:val="-4"/>
                <w:sz w:val="24"/>
              </w:rPr>
            </w:pPr>
            <w:r>
              <w:rPr>
                <w:color w:val="0D0D0D"/>
                <w:sz w:val="24"/>
              </w:rPr>
              <w:t>Update</w:t>
            </w:r>
            <w:r>
              <w:rPr>
                <w:color w:val="0D0D0D"/>
                <w:spacing w:val="-2"/>
                <w:sz w:val="24"/>
              </w:rPr>
              <w:t xml:space="preserve"> </w:t>
            </w:r>
            <w:r>
              <w:rPr>
                <w:color w:val="0D0D0D"/>
                <w:sz w:val="24"/>
              </w:rPr>
              <w:t>on</w:t>
            </w:r>
            <w:r>
              <w:rPr>
                <w:color w:val="0D0D0D"/>
                <w:spacing w:val="-2"/>
                <w:sz w:val="24"/>
              </w:rPr>
              <w:t xml:space="preserve"> </w:t>
            </w:r>
            <w:r>
              <w:rPr>
                <w:color w:val="0D0D0D"/>
                <w:sz w:val="24"/>
              </w:rPr>
              <w:t>Unified</w:t>
            </w:r>
            <w:r>
              <w:rPr>
                <w:color w:val="0D0D0D"/>
                <w:spacing w:val="-3"/>
                <w:sz w:val="24"/>
              </w:rPr>
              <w:t xml:space="preserve"> </w:t>
            </w:r>
            <w:r>
              <w:rPr>
                <w:color w:val="0D0D0D"/>
                <w:sz w:val="24"/>
              </w:rPr>
              <w:t>State</w:t>
            </w:r>
            <w:r>
              <w:rPr>
                <w:color w:val="0D0D0D"/>
                <w:spacing w:val="-1"/>
                <w:sz w:val="24"/>
              </w:rPr>
              <w:t xml:space="preserve"> </w:t>
            </w:r>
            <w:r>
              <w:rPr>
                <w:color w:val="0D0D0D"/>
                <w:spacing w:val="-4"/>
                <w:sz w:val="24"/>
              </w:rPr>
              <w:t>Plan</w:t>
            </w:r>
          </w:p>
          <w:p w14:paraId="312D942B" w14:textId="692C5087" w:rsidR="001E3C88" w:rsidRDefault="00B013B6">
            <w:pPr>
              <w:pStyle w:val="TableParagraph"/>
              <w:spacing w:before="33"/>
              <w:ind w:left="351"/>
              <w:rPr>
                <w:color w:val="0D0D0D"/>
                <w:spacing w:val="-4"/>
                <w:sz w:val="24"/>
              </w:rPr>
            </w:pPr>
            <w:r>
              <w:rPr>
                <w:color w:val="0D0D0D"/>
                <w:spacing w:val="-4"/>
                <w:sz w:val="24"/>
              </w:rPr>
              <w:t xml:space="preserve">Mr. </w:t>
            </w:r>
            <w:r w:rsidR="00024963">
              <w:rPr>
                <w:color w:val="0D0D0D"/>
                <w:spacing w:val="-4"/>
                <w:sz w:val="24"/>
              </w:rPr>
              <w:t>Drew</w:t>
            </w:r>
            <w:r>
              <w:rPr>
                <w:color w:val="0D0D0D"/>
                <w:spacing w:val="-4"/>
                <w:sz w:val="24"/>
              </w:rPr>
              <w:t xml:space="preserve"> T</w:t>
            </w:r>
            <w:r w:rsidR="000A2CE6">
              <w:rPr>
                <w:color w:val="0D0D0D"/>
                <w:spacing w:val="-4"/>
                <w:sz w:val="24"/>
              </w:rPr>
              <w:t>homason</w:t>
            </w:r>
            <w:r w:rsidR="00024963">
              <w:rPr>
                <w:color w:val="0D0D0D"/>
                <w:spacing w:val="-4"/>
                <w:sz w:val="24"/>
              </w:rPr>
              <w:t xml:space="preserve"> revie</w:t>
            </w:r>
            <w:r w:rsidR="00926840">
              <w:rPr>
                <w:color w:val="0D0D0D"/>
                <w:spacing w:val="-4"/>
                <w:sz w:val="24"/>
              </w:rPr>
              <w:t>we</w:t>
            </w:r>
            <w:r w:rsidR="00024963">
              <w:rPr>
                <w:color w:val="0D0D0D"/>
                <w:spacing w:val="-4"/>
                <w:sz w:val="24"/>
              </w:rPr>
              <w:t xml:space="preserve">d KEB’s role in WIOA. </w:t>
            </w:r>
            <w:r w:rsidR="00DE405C">
              <w:rPr>
                <w:color w:val="0D0D0D"/>
                <w:spacing w:val="-4"/>
                <w:sz w:val="24"/>
              </w:rPr>
              <w:t xml:space="preserve">WIOA State Plan is a compliance document done every four years. </w:t>
            </w:r>
            <w:r w:rsidR="00154E81" w:rsidRPr="00154E81">
              <w:rPr>
                <w:color w:val="0D0D0D"/>
                <w:spacing w:val="-4"/>
                <w:sz w:val="24"/>
              </w:rPr>
              <w:t>Illinois’s WIOA State Plan provides a vision of the Governor’s integration of workforce, education</w:t>
            </w:r>
            <w:r w:rsidR="00D052DA">
              <w:rPr>
                <w:color w:val="0D0D0D"/>
                <w:spacing w:val="-4"/>
                <w:sz w:val="24"/>
              </w:rPr>
              <w:t>,</w:t>
            </w:r>
            <w:r w:rsidR="00154E81" w:rsidRPr="00154E81">
              <w:rPr>
                <w:color w:val="0D0D0D"/>
                <w:spacing w:val="-4"/>
                <w:sz w:val="24"/>
              </w:rPr>
              <w:t xml:space="preserve"> and economic development policy and programs for the State of Illinois. </w:t>
            </w:r>
            <w:r w:rsidR="00FE6040">
              <w:rPr>
                <w:color w:val="0D0D0D"/>
                <w:spacing w:val="-4"/>
                <w:sz w:val="24"/>
              </w:rPr>
              <w:t xml:space="preserve">The next </w:t>
            </w:r>
            <w:r w:rsidR="009D6C65">
              <w:rPr>
                <w:color w:val="0D0D0D"/>
                <w:spacing w:val="-4"/>
                <w:sz w:val="24"/>
              </w:rPr>
              <w:t xml:space="preserve">plan is due </w:t>
            </w:r>
            <w:r w:rsidR="00D052DA">
              <w:rPr>
                <w:color w:val="0D0D0D"/>
                <w:spacing w:val="-4"/>
                <w:sz w:val="24"/>
              </w:rPr>
              <w:t xml:space="preserve">in </w:t>
            </w:r>
            <w:r w:rsidR="009D6C65">
              <w:rPr>
                <w:color w:val="0D0D0D"/>
                <w:spacing w:val="-4"/>
                <w:sz w:val="24"/>
              </w:rPr>
              <w:t xml:space="preserve">March 2024. </w:t>
            </w:r>
            <w:r w:rsidR="00683E36">
              <w:rPr>
                <w:color w:val="0D0D0D"/>
                <w:spacing w:val="-4"/>
                <w:sz w:val="24"/>
              </w:rPr>
              <w:t xml:space="preserve">Mr. Thomason </w:t>
            </w:r>
            <w:r w:rsidR="00BB652C">
              <w:rPr>
                <w:color w:val="0D0D0D"/>
                <w:spacing w:val="-4"/>
                <w:sz w:val="24"/>
              </w:rPr>
              <w:t xml:space="preserve">stated that he would be returning to the IWIB to report on the progress of the state plan as well as to receive any feedback. </w:t>
            </w:r>
            <w:r w:rsidR="00683E36">
              <w:rPr>
                <w:color w:val="0D0D0D"/>
                <w:spacing w:val="-4"/>
                <w:sz w:val="24"/>
              </w:rPr>
              <w:t>Mr. Thomason</w:t>
            </w:r>
            <w:r w:rsidR="00E70F6E">
              <w:rPr>
                <w:color w:val="0D0D0D"/>
                <w:spacing w:val="-4"/>
                <w:sz w:val="24"/>
              </w:rPr>
              <w:t xml:space="preserve"> reviewed the current state plan and defined the vision and goals</w:t>
            </w:r>
            <w:r w:rsidR="00003426">
              <w:rPr>
                <w:color w:val="0D0D0D"/>
                <w:spacing w:val="-4"/>
                <w:sz w:val="24"/>
              </w:rPr>
              <w:t xml:space="preserve"> of the new state plan</w:t>
            </w:r>
            <w:r w:rsidR="00E70F6E">
              <w:rPr>
                <w:color w:val="0D0D0D"/>
                <w:spacing w:val="-4"/>
                <w:sz w:val="24"/>
              </w:rPr>
              <w:t>.</w:t>
            </w:r>
            <w:r w:rsidR="000C0800">
              <w:rPr>
                <w:color w:val="0D0D0D"/>
                <w:spacing w:val="-4"/>
                <w:sz w:val="24"/>
              </w:rPr>
              <w:t xml:space="preserve"> The current state plan vision is “</w:t>
            </w:r>
            <w:r w:rsidR="000C0800" w:rsidRPr="000C0800">
              <w:rPr>
                <w:color w:val="0D0D0D"/>
                <w:spacing w:val="-4"/>
                <w:sz w:val="24"/>
              </w:rPr>
              <w:t>Foster a statewide workforce development system that supports the needs of individuals and businesses to ensure Illinois has a skilled workforce to effectively compete in the global economy.</w:t>
            </w:r>
            <w:r w:rsidR="000C0800">
              <w:rPr>
                <w:color w:val="0D0D0D"/>
                <w:spacing w:val="-4"/>
                <w:sz w:val="24"/>
              </w:rPr>
              <w:t>”</w:t>
            </w:r>
            <w:r w:rsidR="005D3250">
              <w:rPr>
                <w:color w:val="0D0D0D"/>
                <w:spacing w:val="-4"/>
                <w:sz w:val="24"/>
              </w:rPr>
              <w:t xml:space="preserve"> The draft state plan vision is </w:t>
            </w:r>
            <w:r w:rsidR="00D052DA">
              <w:rPr>
                <w:color w:val="0D0D0D"/>
                <w:spacing w:val="-4"/>
                <w:sz w:val="24"/>
              </w:rPr>
              <w:t xml:space="preserve">that </w:t>
            </w:r>
            <w:r w:rsidR="005D3250">
              <w:rPr>
                <w:color w:val="0D0D0D"/>
                <w:spacing w:val="-4"/>
                <w:sz w:val="24"/>
              </w:rPr>
              <w:t>“</w:t>
            </w:r>
            <w:r w:rsidR="005D3250" w:rsidRPr="005D3250">
              <w:rPr>
                <w:color w:val="0D0D0D"/>
                <w:spacing w:val="-4"/>
                <w:sz w:val="24"/>
              </w:rPr>
              <w:t xml:space="preserve">Illinois’ workforce system will meet employers, </w:t>
            </w:r>
            <w:r w:rsidR="00D052DA">
              <w:rPr>
                <w:color w:val="0D0D0D"/>
                <w:spacing w:val="-4"/>
                <w:sz w:val="24"/>
              </w:rPr>
              <w:t>job seekers</w:t>
            </w:r>
            <w:r w:rsidR="005D3250" w:rsidRPr="005D3250">
              <w:rPr>
                <w:color w:val="0D0D0D"/>
                <w:spacing w:val="-4"/>
                <w:sz w:val="24"/>
              </w:rPr>
              <w:t xml:space="preserve">, and community members where they are, centering the customer experience in an interoperable, equitable, and accessible manner to ensure all customers achieve their goals. We will support employers by building diverse, quality career pathways and provide effective training, education, and economic opportunities for </w:t>
            </w:r>
            <w:r w:rsidR="00D052DA">
              <w:rPr>
                <w:color w:val="0D0D0D"/>
                <w:spacing w:val="-4"/>
                <w:sz w:val="24"/>
              </w:rPr>
              <w:t>job seekers</w:t>
            </w:r>
            <w:r w:rsidR="005D3250" w:rsidRPr="005D3250">
              <w:rPr>
                <w:color w:val="0D0D0D"/>
                <w:spacing w:val="-4"/>
                <w:sz w:val="24"/>
              </w:rPr>
              <w:t xml:space="preserve"> and communities to thrive.</w:t>
            </w:r>
            <w:r w:rsidR="005D3250">
              <w:rPr>
                <w:color w:val="0D0D0D"/>
                <w:spacing w:val="-4"/>
                <w:sz w:val="24"/>
              </w:rPr>
              <w:t xml:space="preserve">” </w:t>
            </w:r>
            <w:r w:rsidR="006738D9">
              <w:rPr>
                <w:color w:val="0D0D0D"/>
                <w:spacing w:val="-4"/>
                <w:sz w:val="24"/>
              </w:rPr>
              <w:t xml:space="preserve">There are </w:t>
            </w:r>
            <w:r w:rsidR="00462C31">
              <w:rPr>
                <w:color w:val="0D0D0D"/>
                <w:spacing w:val="-4"/>
                <w:sz w:val="24"/>
              </w:rPr>
              <w:t>six</w:t>
            </w:r>
            <w:r w:rsidR="006738D9">
              <w:rPr>
                <w:color w:val="0D0D0D"/>
                <w:spacing w:val="-4"/>
                <w:sz w:val="24"/>
              </w:rPr>
              <w:t xml:space="preserve"> goals. </w:t>
            </w:r>
            <w:r w:rsidR="00D01964">
              <w:rPr>
                <w:color w:val="0D0D0D"/>
                <w:spacing w:val="-4"/>
                <w:sz w:val="24"/>
              </w:rPr>
              <w:t>1) The workforce development system uses a customer-centered approach to service delivery. 2)</w:t>
            </w:r>
            <w:r w:rsidR="00624588">
              <w:rPr>
                <w:color w:val="0D0D0D"/>
                <w:spacing w:val="-4"/>
                <w:sz w:val="24"/>
              </w:rPr>
              <w:t xml:space="preserve"> Employers are provided access to workers with skills that meet their needs. 3) The workforc</w:t>
            </w:r>
            <w:r w:rsidR="00154E81">
              <w:rPr>
                <w:color w:val="0D0D0D"/>
                <w:spacing w:val="-4"/>
                <w:sz w:val="24"/>
              </w:rPr>
              <w:t>e</w:t>
            </w:r>
            <w:r w:rsidR="00624588">
              <w:rPr>
                <w:color w:val="0D0D0D"/>
                <w:spacing w:val="-4"/>
                <w:sz w:val="24"/>
              </w:rPr>
              <w:t xml:space="preserve"> development system centers </w:t>
            </w:r>
            <w:r w:rsidR="00D052DA">
              <w:rPr>
                <w:color w:val="0D0D0D"/>
                <w:spacing w:val="-4"/>
                <w:sz w:val="24"/>
              </w:rPr>
              <w:t xml:space="preserve">on </w:t>
            </w:r>
            <w:r w:rsidR="00624588">
              <w:rPr>
                <w:color w:val="0D0D0D"/>
                <w:spacing w:val="-4"/>
                <w:sz w:val="24"/>
              </w:rPr>
              <w:t>equity and access. 4)</w:t>
            </w:r>
            <w:r w:rsidR="00151D65">
              <w:rPr>
                <w:color w:val="0D0D0D"/>
                <w:spacing w:val="-4"/>
                <w:sz w:val="24"/>
              </w:rPr>
              <w:t xml:space="preserve"> Jobseekers are provided pathways to good jobs. 5) WIOA partners and other workforce and education s</w:t>
            </w:r>
            <w:r w:rsidR="009D57A5">
              <w:rPr>
                <w:color w:val="0D0D0D"/>
                <w:spacing w:val="-4"/>
                <w:sz w:val="24"/>
              </w:rPr>
              <w:t>ystems in Illinois enhance their coordination and collaboration.</w:t>
            </w:r>
            <w:r w:rsidR="00567FCC">
              <w:rPr>
                <w:color w:val="0D0D0D"/>
                <w:spacing w:val="-4"/>
                <w:sz w:val="24"/>
              </w:rPr>
              <w:t xml:space="preserve"> </w:t>
            </w:r>
            <w:r w:rsidR="00462C31">
              <w:rPr>
                <w:color w:val="0D0D0D"/>
                <w:spacing w:val="-4"/>
                <w:sz w:val="24"/>
              </w:rPr>
              <w:t xml:space="preserve">6) </w:t>
            </w:r>
            <w:r w:rsidR="001E3C88" w:rsidRPr="001E3C88">
              <w:rPr>
                <w:color w:val="0D0D0D"/>
                <w:spacing w:val="-4"/>
                <w:sz w:val="24"/>
              </w:rPr>
              <w:t>Jobseekers and employers have a broader awareness of the Workforce Development System</w:t>
            </w:r>
            <w:r w:rsidR="001E3C88">
              <w:rPr>
                <w:color w:val="0D0D0D"/>
                <w:spacing w:val="-4"/>
                <w:sz w:val="24"/>
              </w:rPr>
              <w:t>.</w:t>
            </w:r>
          </w:p>
          <w:p w14:paraId="2D762D17" w14:textId="37425870" w:rsidR="00DE3065" w:rsidRDefault="00683E36" w:rsidP="00AE034F">
            <w:pPr>
              <w:pStyle w:val="TableParagraph"/>
              <w:spacing w:before="33"/>
              <w:ind w:left="351"/>
              <w:rPr>
                <w:color w:val="0D0D0D"/>
                <w:spacing w:val="-4"/>
                <w:sz w:val="24"/>
              </w:rPr>
            </w:pPr>
            <w:r>
              <w:rPr>
                <w:color w:val="0D0D0D"/>
                <w:spacing w:val="-4"/>
                <w:sz w:val="24"/>
              </w:rPr>
              <w:t>Mr. Thomason</w:t>
            </w:r>
            <w:r w:rsidR="00567FCC">
              <w:rPr>
                <w:color w:val="0D0D0D"/>
                <w:spacing w:val="-4"/>
                <w:sz w:val="24"/>
              </w:rPr>
              <w:t xml:space="preserve"> was asked to highlight the</w:t>
            </w:r>
            <w:r w:rsidR="000D6E02">
              <w:rPr>
                <w:color w:val="0D0D0D"/>
                <w:spacing w:val="-4"/>
                <w:sz w:val="24"/>
              </w:rPr>
              <w:t xml:space="preserve"> major</w:t>
            </w:r>
            <w:r w:rsidR="00567FCC">
              <w:rPr>
                <w:color w:val="0D0D0D"/>
                <w:spacing w:val="-4"/>
                <w:sz w:val="24"/>
              </w:rPr>
              <w:t xml:space="preserve"> differences between previous state plans and the one in development. </w:t>
            </w:r>
            <w:r>
              <w:rPr>
                <w:color w:val="0D0D0D"/>
                <w:spacing w:val="-4"/>
                <w:sz w:val="24"/>
              </w:rPr>
              <w:t>He</w:t>
            </w:r>
            <w:r w:rsidR="00567FCC">
              <w:rPr>
                <w:color w:val="0D0D0D"/>
                <w:spacing w:val="-4"/>
                <w:sz w:val="24"/>
              </w:rPr>
              <w:t xml:space="preserve"> explained that </w:t>
            </w:r>
            <w:r w:rsidR="00BE1785">
              <w:rPr>
                <w:color w:val="0D0D0D"/>
                <w:spacing w:val="-4"/>
                <w:sz w:val="24"/>
              </w:rPr>
              <w:t xml:space="preserve">the plan is not developed enough yet to highlight the </w:t>
            </w:r>
            <w:r w:rsidR="00BE1785">
              <w:rPr>
                <w:color w:val="0D0D0D"/>
                <w:spacing w:val="-4"/>
                <w:sz w:val="24"/>
              </w:rPr>
              <w:lastRenderedPageBreak/>
              <w:t xml:space="preserve">differences. </w:t>
            </w:r>
            <w:r w:rsidR="00B73E84">
              <w:rPr>
                <w:color w:val="0D0D0D"/>
                <w:spacing w:val="-4"/>
                <w:sz w:val="24"/>
              </w:rPr>
              <w:t>The spirit around the state plan- the difference between this state plan and others is that we are looking beyond WIOA. There are required compliance components, but we want to make sure that we are considering all opportunities to collaborate across programs to create a unified workforce system.</w:t>
            </w:r>
          </w:p>
          <w:p w14:paraId="7792BA19" w14:textId="641A3B5C" w:rsidR="00AE034F" w:rsidRDefault="00BA241D" w:rsidP="00AE034F">
            <w:pPr>
              <w:pStyle w:val="TableParagraph"/>
              <w:spacing w:before="33"/>
              <w:ind w:left="351"/>
              <w:rPr>
                <w:color w:val="0D0D0D"/>
                <w:spacing w:val="-4"/>
                <w:sz w:val="24"/>
              </w:rPr>
            </w:pPr>
            <w:r>
              <w:rPr>
                <w:color w:val="0D0D0D"/>
                <w:spacing w:val="-4"/>
                <w:sz w:val="24"/>
              </w:rPr>
              <w:t xml:space="preserve">Mr. </w:t>
            </w:r>
            <w:r w:rsidR="00AE034F">
              <w:rPr>
                <w:color w:val="0D0D0D"/>
                <w:spacing w:val="-4"/>
                <w:sz w:val="24"/>
              </w:rPr>
              <w:t xml:space="preserve">Marlon McClinton </w:t>
            </w:r>
            <w:r w:rsidR="00497E97">
              <w:rPr>
                <w:color w:val="0D0D0D"/>
                <w:spacing w:val="-4"/>
                <w:sz w:val="24"/>
              </w:rPr>
              <w:t xml:space="preserve">asked about any language surrounding “trying to be the best”- </w:t>
            </w:r>
            <w:r>
              <w:rPr>
                <w:color w:val="0D0D0D"/>
                <w:spacing w:val="-4"/>
                <w:sz w:val="24"/>
              </w:rPr>
              <w:t xml:space="preserve">Mr. Thomason </w:t>
            </w:r>
            <w:r w:rsidR="00497E97">
              <w:rPr>
                <w:color w:val="0D0D0D"/>
                <w:spacing w:val="-4"/>
                <w:sz w:val="24"/>
              </w:rPr>
              <w:t>answered</w:t>
            </w:r>
            <w:r w:rsidR="00D052DA">
              <w:rPr>
                <w:color w:val="0D0D0D"/>
                <w:spacing w:val="-4"/>
                <w:sz w:val="24"/>
              </w:rPr>
              <w:t>,</w:t>
            </w:r>
            <w:r w:rsidR="00497E97">
              <w:rPr>
                <w:color w:val="0D0D0D"/>
                <w:spacing w:val="-4"/>
                <w:sz w:val="24"/>
              </w:rPr>
              <w:t xml:space="preserve"> “not yet”. </w:t>
            </w:r>
          </w:p>
          <w:p w14:paraId="30C75ADF" w14:textId="5A0CE033" w:rsidR="00A44673" w:rsidRDefault="00BA241D" w:rsidP="00AE034F">
            <w:pPr>
              <w:pStyle w:val="TableParagraph"/>
              <w:spacing w:before="33"/>
              <w:ind w:left="351"/>
              <w:rPr>
                <w:color w:val="0D0D0D"/>
                <w:spacing w:val="-4"/>
                <w:sz w:val="24"/>
              </w:rPr>
            </w:pPr>
            <w:r>
              <w:rPr>
                <w:color w:val="0D0D0D"/>
                <w:spacing w:val="-4"/>
                <w:sz w:val="24"/>
              </w:rPr>
              <w:t xml:space="preserve">Mr. </w:t>
            </w:r>
            <w:r w:rsidR="00A44673">
              <w:rPr>
                <w:color w:val="0D0D0D"/>
                <w:spacing w:val="-4"/>
                <w:sz w:val="24"/>
              </w:rPr>
              <w:t xml:space="preserve">John Rico asked </w:t>
            </w:r>
            <w:r w:rsidR="00846E7E">
              <w:rPr>
                <w:color w:val="0D0D0D"/>
                <w:spacing w:val="-4"/>
                <w:sz w:val="24"/>
              </w:rPr>
              <w:t>about</w:t>
            </w:r>
            <w:r w:rsidR="00D052DA">
              <w:rPr>
                <w:color w:val="0D0D0D"/>
                <w:spacing w:val="-4"/>
                <w:sz w:val="24"/>
              </w:rPr>
              <w:t xml:space="preserve"> adding language to include</w:t>
            </w:r>
            <w:r w:rsidR="00846E7E">
              <w:rPr>
                <w:color w:val="0D0D0D"/>
                <w:spacing w:val="-4"/>
                <w:sz w:val="24"/>
              </w:rPr>
              <w:t xml:space="preserve"> </w:t>
            </w:r>
            <w:r w:rsidR="00D052DA">
              <w:rPr>
                <w:color w:val="0D0D0D"/>
                <w:spacing w:val="-4"/>
                <w:sz w:val="24"/>
              </w:rPr>
              <w:t>“</w:t>
            </w:r>
            <w:r w:rsidR="00846E7E">
              <w:rPr>
                <w:color w:val="0D0D0D"/>
                <w:spacing w:val="-4"/>
                <w:sz w:val="24"/>
              </w:rPr>
              <w:t>sustainability</w:t>
            </w:r>
            <w:r w:rsidR="00D052DA">
              <w:rPr>
                <w:color w:val="0D0D0D"/>
                <w:spacing w:val="-4"/>
                <w:sz w:val="24"/>
              </w:rPr>
              <w:t>”</w:t>
            </w:r>
            <w:r w:rsidR="00846E7E">
              <w:rPr>
                <w:color w:val="0D0D0D"/>
                <w:spacing w:val="-4"/>
                <w:sz w:val="24"/>
              </w:rPr>
              <w:t xml:space="preserve"> in the mission/</w:t>
            </w:r>
            <w:r w:rsidR="00D052DA">
              <w:rPr>
                <w:color w:val="0D0D0D"/>
                <w:spacing w:val="-4"/>
                <w:sz w:val="24"/>
              </w:rPr>
              <w:t>vision</w:t>
            </w:r>
            <w:r w:rsidR="00846E7E">
              <w:rPr>
                <w:color w:val="0D0D0D"/>
                <w:spacing w:val="-4"/>
                <w:sz w:val="24"/>
              </w:rPr>
              <w:t>.</w:t>
            </w:r>
            <w:r>
              <w:rPr>
                <w:color w:val="0D0D0D"/>
                <w:spacing w:val="-4"/>
                <w:sz w:val="24"/>
              </w:rPr>
              <w:t xml:space="preserve"> Mr. Thomason</w:t>
            </w:r>
            <w:r w:rsidR="00846E7E">
              <w:rPr>
                <w:color w:val="0D0D0D"/>
                <w:spacing w:val="-4"/>
                <w:sz w:val="24"/>
              </w:rPr>
              <w:t xml:space="preserve"> said it’s not included yet but is something that should be considered. </w:t>
            </w:r>
            <w:r>
              <w:rPr>
                <w:color w:val="0D0D0D"/>
                <w:spacing w:val="-4"/>
                <w:sz w:val="24"/>
              </w:rPr>
              <w:t>Mr.</w:t>
            </w:r>
            <w:r w:rsidR="00846E7E">
              <w:rPr>
                <w:color w:val="0D0D0D"/>
                <w:spacing w:val="-4"/>
                <w:sz w:val="24"/>
              </w:rPr>
              <w:t xml:space="preserve"> Rico stated that employers like to hear about sustainability. </w:t>
            </w:r>
          </w:p>
          <w:p w14:paraId="134D8E8D" w14:textId="51F04B7E" w:rsidR="00260297" w:rsidRDefault="00260297" w:rsidP="00AE034F">
            <w:pPr>
              <w:pStyle w:val="TableParagraph"/>
              <w:spacing w:before="33"/>
              <w:ind w:left="351"/>
              <w:rPr>
                <w:color w:val="0D0D0D"/>
                <w:spacing w:val="-4"/>
                <w:sz w:val="24"/>
              </w:rPr>
            </w:pPr>
            <w:r>
              <w:rPr>
                <w:color w:val="0D0D0D"/>
                <w:spacing w:val="-4"/>
                <w:sz w:val="24"/>
              </w:rPr>
              <w:t>The next steps of the plan: the documents will be distributed to the group to allow for feedback. The content team is working on the first half of the plan</w:t>
            </w:r>
            <w:r w:rsidR="00D052DA">
              <w:rPr>
                <w:color w:val="0D0D0D"/>
                <w:spacing w:val="-4"/>
                <w:sz w:val="24"/>
              </w:rPr>
              <w:t>,</w:t>
            </w:r>
            <w:r>
              <w:rPr>
                <w:color w:val="0D0D0D"/>
                <w:spacing w:val="-4"/>
                <w:sz w:val="24"/>
              </w:rPr>
              <w:t xml:space="preserve"> which includes several analyses. </w:t>
            </w:r>
            <w:r w:rsidR="000800DD">
              <w:rPr>
                <w:color w:val="0D0D0D"/>
                <w:spacing w:val="-4"/>
                <w:sz w:val="24"/>
              </w:rPr>
              <w:t xml:space="preserve">At the September IWIB meeting, </w:t>
            </w:r>
            <w:r w:rsidR="00BA241D">
              <w:rPr>
                <w:color w:val="0D0D0D"/>
                <w:spacing w:val="-4"/>
                <w:sz w:val="24"/>
              </w:rPr>
              <w:t>Mr. Thomason</w:t>
            </w:r>
            <w:r w:rsidR="000800DD">
              <w:rPr>
                <w:color w:val="0D0D0D"/>
                <w:spacing w:val="-4"/>
                <w:sz w:val="24"/>
              </w:rPr>
              <w:t xml:space="preserve"> will present more information on the plan. </w:t>
            </w:r>
          </w:p>
          <w:p w14:paraId="1D84814C" w14:textId="27DFB9C3" w:rsidR="00DE3065" w:rsidRDefault="00BA241D">
            <w:pPr>
              <w:pStyle w:val="TableParagraph"/>
              <w:spacing w:before="33"/>
              <w:ind w:left="351"/>
              <w:rPr>
                <w:sz w:val="24"/>
              </w:rPr>
            </w:pPr>
            <w:r>
              <w:rPr>
                <w:color w:val="0D0D0D"/>
                <w:spacing w:val="-4"/>
                <w:sz w:val="24"/>
              </w:rPr>
              <w:t>Mr. Thomason</w:t>
            </w:r>
            <w:r w:rsidR="00DE3065">
              <w:rPr>
                <w:color w:val="0D0D0D"/>
                <w:spacing w:val="-4"/>
                <w:sz w:val="24"/>
              </w:rPr>
              <w:t xml:space="preserve"> shared his contact information: </w:t>
            </w:r>
            <w:hyperlink r:id="rId13" w:history="1">
              <w:r w:rsidR="00D052DA" w:rsidRPr="002250B9">
                <w:rPr>
                  <w:rStyle w:val="Hyperlink"/>
                  <w:spacing w:val="-4"/>
                  <w:sz w:val="24"/>
                </w:rPr>
                <w:t>drewt@kebcpa.com</w:t>
              </w:r>
            </w:hyperlink>
            <w:r w:rsidR="00D052DA">
              <w:rPr>
                <w:color w:val="0D0D0D"/>
                <w:spacing w:val="-4"/>
                <w:sz w:val="24"/>
              </w:rPr>
              <w:t xml:space="preserve"> </w:t>
            </w:r>
          </w:p>
        </w:tc>
        <w:tc>
          <w:tcPr>
            <w:tcW w:w="3044" w:type="dxa"/>
            <w:tcBorders>
              <w:top w:val="single" w:sz="2" w:space="0" w:color="001F69"/>
              <w:bottom w:val="single" w:sz="2" w:space="0" w:color="001F69"/>
            </w:tcBorders>
          </w:tcPr>
          <w:p w14:paraId="1D84814D" w14:textId="77777777" w:rsidR="005A6E5F" w:rsidRDefault="003246F6">
            <w:pPr>
              <w:pStyle w:val="TableParagraph"/>
              <w:spacing w:before="33"/>
              <w:rPr>
                <w:sz w:val="24"/>
              </w:rPr>
            </w:pPr>
            <w:r>
              <w:rPr>
                <w:color w:val="0D0D0D"/>
                <w:sz w:val="24"/>
              </w:rPr>
              <w:lastRenderedPageBreak/>
              <w:t>Drew</w:t>
            </w:r>
            <w:r>
              <w:rPr>
                <w:color w:val="0D0D0D"/>
                <w:spacing w:val="-4"/>
                <w:sz w:val="24"/>
              </w:rPr>
              <w:t xml:space="preserve"> </w:t>
            </w:r>
            <w:r>
              <w:rPr>
                <w:color w:val="0D0D0D"/>
                <w:sz w:val="24"/>
              </w:rPr>
              <w:t>Thomason,</w:t>
            </w:r>
            <w:r>
              <w:rPr>
                <w:color w:val="0D0D0D"/>
                <w:spacing w:val="-4"/>
                <w:sz w:val="24"/>
              </w:rPr>
              <w:t xml:space="preserve"> </w:t>
            </w:r>
            <w:r>
              <w:rPr>
                <w:color w:val="0D0D0D"/>
                <w:spacing w:val="-5"/>
                <w:sz w:val="24"/>
              </w:rPr>
              <w:t>KEB</w:t>
            </w:r>
          </w:p>
        </w:tc>
      </w:tr>
      <w:tr w:rsidR="005A6E5F" w14:paraId="1D848155" w14:textId="77777777">
        <w:trPr>
          <w:trHeight w:val="1172"/>
        </w:trPr>
        <w:tc>
          <w:tcPr>
            <w:tcW w:w="1178" w:type="dxa"/>
            <w:tcBorders>
              <w:top w:val="single" w:sz="2" w:space="0" w:color="001F69"/>
              <w:bottom w:val="single" w:sz="2" w:space="0" w:color="001F69"/>
            </w:tcBorders>
          </w:tcPr>
          <w:p w14:paraId="1D84814F" w14:textId="77777777" w:rsidR="005A6E5F" w:rsidRDefault="005A6E5F">
            <w:pPr>
              <w:pStyle w:val="TableParagraph"/>
              <w:ind w:left="0"/>
              <w:rPr>
                <w:sz w:val="24"/>
              </w:rPr>
            </w:pPr>
          </w:p>
          <w:p w14:paraId="1D848150" w14:textId="77777777" w:rsidR="005A6E5F" w:rsidRDefault="003246F6">
            <w:pPr>
              <w:pStyle w:val="TableParagraph"/>
              <w:spacing w:before="147"/>
              <w:ind w:left="2" w:right="338"/>
              <w:jc w:val="center"/>
              <w:rPr>
                <w:sz w:val="24"/>
              </w:rPr>
            </w:pPr>
            <w:r>
              <w:rPr>
                <w:color w:val="0D0D0D"/>
                <w:sz w:val="24"/>
              </w:rPr>
              <w:t>1:50</w:t>
            </w:r>
            <w:r>
              <w:rPr>
                <w:color w:val="0D0D0D"/>
                <w:spacing w:val="-5"/>
                <w:sz w:val="24"/>
              </w:rPr>
              <w:t xml:space="preserve"> PM</w:t>
            </w:r>
          </w:p>
        </w:tc>
        <w:tc>
          <w:tcPr>
            <w:tcW w:w="5153" w:type="dxa"/>
            <w:tcBorders>
              <w:top w:val="single" w:sz="2" w:space="0" w:color="001F69"/>
              <w:bottom w:val="single" w:sz="2" w:space="0" w:color="001F69"/>
            </w:tcBorders>
          </w:tcPr>
          <w:p w14:paraId="1D848151" w14:textId="308508DC" w:rsidR="005A6E5F" w:rsidRDefault="005A6E5F">
            <w:pPr>
              <w:pStyle w:val="TableParagraph"/>
              <w:ind w:left="0"/>
              <w:rPr>
                <w:sz w:val="24"/>
              </w:rPr>
            </w:pPr>
          </w:p>
          <w:p w14:paraId="418CF513" w14:textId="34E4B58D" w:rsidR="005A6E5F" w:rsidRDefault="003246F6">
            <w:pPr>
              <w:pStyle w:val="TableParagraph"/>
              <w:ind w:left="351"/>
              <w:rPr>
                <w:sz w:val="24"/>
              </w:rPr>
            </w:pPr>
            <w:r>
              <w:rPr>
                <w:sz w:val="24"/>
              </w:rPr>
              <w:t>Legislature</w:t>
            </w:r>
            <w:r>
              <w:rPr>
                <w:spacing w:val="-8"/>
                <w:sz w:val="24"/>
              </w:rPr>
              <w:t xml:space="preserve"> </w:t>
            </w:r>
            <w:r>
              <w:rPr>
                <w:sz w:val="24"/>
              </w:rPr>
              <w:t>and</w:t>
            </w:r>
            <w:r>
              <w:rPr>
                <w:spacing w:val="-8"/>
                <w:sz w:val="24"/>
              </w:rPr>
              <w:t xml:space="preserve"> </w:t>
            </w:r>
            <w:r>
              <w:rPr>
                <w:sz w:val="24"/>
              </w:rPr>
              <w:t>Budget</w:t>
            </w:r>
            <w:r>
              <w:rPr>
                <w:spacing w:val="-8"/>
                <w:sz w:val="24"/>
              </w:rPr>
              <w:t xml:space="preserve"> </w:t>
            </w:r>
            <w:r>
              <w:rPr>
                <w:sz w:val="24"/>
              </w:rPr>
              <w:t>Update</w:t>
            </w:r>
            <w:r>
              <w:rPr>
                <w:spacing w:val="-7"/>
                <w:sz w:val="24"/>
              </w:rPr>
              <w:t xml:space="preserve"> </w:t>
            </w:r>
            <w:r>
              <w:rPr>
                <w:sz w:val="24"/>
              </w:rPr>
              <w:t>Highlighting</w:t>
            </w:r>
            <w:r>
              <w:rPr>
                <w:spacing w:val="-8"/>
                <w:sz w:val="24"/>
              </w:rPr>
              <w:t xml:space="preserve"> </w:t>
            </w:r>
            <w:r>
              <w:rPr>
                <w:sz w:val="24"/>
              </w:rPr>
              <w:t>the Impact on the Workforce System</w:t>
            </w:r>
          </w:p>
          <w:p w14:paraId="4515BACA" w14:textId="6DABA5AE" w:rsidR="00345449" w:rsidRDefault="00345449">
            <w:pPr>
              <w:pStyle w:val="TableParagraph"/>
              <w:ind w:left="351"/>
              <w:rPr>
                <w:sz w:val="24"/>
              </w:rPr>
            </w:pPr>
          </w:p>
          <w:p w14:paraId="6CFFFD4B" w14:textId="46247819" w:rsidR="00345449" w:rsidRDefault="00BA241D">
            <w:pPr>
              <w:pStyle w:val="TableParagraph"/>
              <w:ind w:left="351"/>
              <w:rPr>
                <w:sz w:val="24"/>
              </w:rPr>
            </w:pPr>
            <w:r>
              <w:rPr>
                <w:sz w:val="24"/>
              </w:rPr>
              <w:t xml:space="preserve">Ms. </w:t>
            </w:r>
            <w:r w:rsidR="000265FB">
              <w:rPr>
                <w:sz w:val="24"/>
              </w:rPr>
              <w:t>Christy George introduces herself and provides a brief background of her work with the governor.</w:t>
            </w:r>
            <w:r w:rsidR="00CF58E8">
              <w:rPr>
                <w:sz w:val="24"/>
              </w:rPr>
              <w:t xml:space="preserve"> </w:t>
            </w:r>
            <w:r w:rsidR="002F48CF">
              <w:rPr>
                <w:sz w:val="24"/>
              </w:rPr>
              <w:t xml:space="preserve">The FY24 budget is 119 billion, including over 50-60B in federal funds. </w:t>
            </w:r>
            <w:r w:rsidR="00BF6E51">
              <w:rPr>
                <w:sz w:val="24"/>
              </w:rPr>
              <w:t>The p</w:t>
            </w:r>
            <w:r w:rsidR="00BF6E51" w:rsidRPr="00BF6E51">
              <w:rPr>
                <w:sz w:val="24"/>
              </w:rPr>
              <w:t>rojected revenue</w:t>
            </w:r>
            <w:r w:rsidR="00593B7D">
              <w:rPr>
                <w:sz w:val="24"/>
              </w:rPr>
              <w:t xml:space="preserve"> is</w:t>
            </w:r>
            <w:r w:rsidR="00BF6E51" w:rsidRPr="00BF6E51">
              <w:rPr>
                <w:sz w:val="24"/>
              </w:rPr>
              <w:t xml:space="preserve"> $50.6 billion,</w:t>
            </w:r>
            <w:r w:rsidR="00593B7D">
              <w:rPr>
                <w:sz w:val="24"/>
              </w:rPr>
              <w:t xml:space="preserve"> with</w:t>
            </w:r>
            <w:r w:rsidR="00BF6E51" w:rsidRPr="00BF6E51">
              <w:rPr>
                <w:sz w:val="24"/>
              </w:rPr>
              <w:t xml:space="preserve"> expenditures of $50.4 billion</w:t>
            </w:r>
            <w:r w:rsidR="00593B7D">
              <w:rPr>
                <w:sz w:val="24"/>
              </w:rPr>
              <w:t>,</w:t>
            </w:r>
            <w:r w:rsidR="00BF6E51" w:rsidRPr="00BF6E51">
              <w:rPr>
                <w:sz w:val="24"/>
              </w:rPr>
              <w:t xml:space="preserve"> </w:t>
            </w:r>
            <w:r w:rsidR="00593B7D">
              <w:rPr>
                <w:sz w:val="24"/>
              </w:rPr>
              <w:t xml:space="preserve">leaving a </w:t>
            </w:r>
            <w:r w:rsidR="00BF6E51" w:rsidRPr="00BF6E51">
              <w:rPr>
                <w:sz w:val="24"/>
              </w:rPr>
              <w:t>$183M surplus.</w:t>
            </w:r>
          </w:p>
          <w:p w14:paraId="3407CC5C" w14:textId="1AB4A03B" w:rsidR="000E6A2B" w:rsidRDefault="00D369A8">
            <w:pPr>
              <w:pStyle w:val="TableParagraph"/>
              <w:ind w:left="351"/>
              <w:rPr>
                <w:sz w:val="24"/>
              </w:rPr>
            </w:pPr>
            <w:r>
              <w:rPr>
                <w:sz w:val="24"/>
              </w:rPr>
              <w:t>Ms. George reads her slides out loud. Please see the details below</w:t>
            </w:r>
            <w:r w:rsidR="00677E11">
              <w:rPr>
                <w:sz w:val="24"/>
              </w:rPr>
              <w:t>:</w:t>
            </w:r>
          </w:p>
          <w:p w14:paraId="5A45ECDF" w14:textId="15266982" w:rsidR="00E47C65" w:rsidRDefault="00486EF8">
            <w:pPr>
              <w:pStyle w:val="TableParagraph"/>
              <w:ind w:left="351"/>
              <w:rPr>
                <w:sz w:val="24"/>
              </w:rPr>
            </w:pPr>
            <w:r>
              <w:rPr>
                <w:sz w:val="24"/>
              </w:rPr>
              <w:t xml:space="preserve">3 Key Commitments to FY 24 Budget: 1- </w:t>
            </w:r>
            <w:r w:rsidR="00E256A7">
              <w:rPr>
                <w:sz w:val="24"/>
              </w:rPr>
              <w:t>$</w:t>
            </w:r>
            <w:r>
              <w:rPr>
                <w:sz w:val="24"/>
              </w:rPr>
              <w:t xml:space="preserve">200M toward pensions- brings total pension stabilization efforts to </w:t>
            </w:r>
            <w:r w:rsidR="00E256A7">
              <w:rPr>
                <w:sz w:val="24"/>
              </w:rPr>
              <w:t>$</w:t>
            </w:r>
            <w:r w:rsidR="00FA3294">
              <w:rPr>
                <w:sz w:val="24"/>
              </w:rPr>
              <w:t>700M</w:t>
            </w:r>
          </w:p>
          <w:p w14:paraId="3615F88B" w14:textId="77777777" w:rsidR="00FA3294" w:rsidRDefault="00FA3294">
            <w:pPr>
              <w:pStyle w:val="TableParagraph"/>
              <w:ind w:left="351"/>
              <w:rPr>
                <w:sz w:val="24"/>
              </w:rPr>
            </w:pPr>
            <w:r>
              <w:rPr>
                <w:sz w:val="24"/>
              </w:rPr>
              <w:t>2-</w:t>
            </w:r>
            <w:r w:rsidR="006634C3">
              <w:rPr>
                <w:sz w:val="24"/>
              </w:rPr>
              <w:t xml:space="preserve">$450M to pay off legacy bond/debt payoff for Railsplitter bonds. This is estimated to save the state $60M in interest costs. </w:t>
            </w:r>
          </w:p>
          <w:p w14:paraId="47F7C814" w14:textId="77777777" w:rsidR="006634C3" w:rsidRDefault="006634C3">
            <w:pPr>
              <w:pStyle w:val="TableParagraph"/>
              <w:ind w:left="351"/>
              <w:rPr>
                <w:sz w:val="24"/>
              </w:rPr>
            </w:pPr>
            <w:r>
              <w:rPr>
                <w:sz w:val="24"/>
              </w:rPr>
              <w:t xml:space="preserve">3- </w:t>
            </w:r>
            <w:r w:rsidR="006D251A" w:rsidRPr="006D251A">
              <w:rPr>
                <w:sz w:val="24"/>
              </w:rPr>
              <w:t>Plan to address long-term structural deficit in the Community College Insurance Program</w:t>
            </w:r>
            <w:r w:rsidR="00E7515E">
              <w:rPr>
                <w:sz w:val="24"/>
              </w:rPr>
              <w:t xml:space="preserve">- a health insurance program for retired community </w:t>
            </w:r>
            <w:r w:rsidR="00E7515E">
              <w:rPr>
                <w:sz w:val="24"/>
              </w:rPr>
              <w:lastRenderedPageBreak/>
              <w:t xml:space="preserve">college employees. </w:t>
            </w:r>
          </w:p>
          <w:p w14:paraId="63352F44" w14:textId="77777777" w:rsidR="00062B90" w:rsidRDefault="00062B90">
            <w:pPr>
              <w:pStyle w:val="TableParagraph"/>
              <w:ind w:left="351"/>
              <w:rPr>
                <w:sz w:val="24"/>
              </w:rPr>
            </w:pPr>
            <w:r>
              <w:rPr>
                <w:sz w:val="24"/>
              </w:rPr>
              <w:t xml:space="preserve">These investments ensure the state stays strong financially and continues to be competitive in attracting corporate investments. </w:t>
            </w:r>
          </w:p>
          <w:p w14:paraId="0EFC5804" w14:textId="77777777" w:rsidR="00E044F8" w:rsidRPr="00E044F8" w:rsidRDefault="00E044F8" w:rsidP="00E044F8">
            <w:pPr>
              <w:pStyle w:val="TableParagraph"/>
              <w:ind w:left="351"/>
              <w:rPr>
                <w:sz w:val="24"/>
              </w:rPr>
            </w:pPr>
            <w:r w:rsidRPr="00E044F8">
              <w:rPr>
                <w:sz w:val="24"/>
              </w:rPr>
              <w:t>Past Efforts Resulting in:</w:t>
            </w:r>
          </w:p>
          <w:p w14:paraId="01C94BAD" w14:textId="77777777" w:rsidR="00E044F8" w:rsidRPr="00E044F8" w:rsidRDefault="00E044F8" w:rsidP="002040FB">
            <w:pPr>
              <w:pStyle w:val="TableParagraph"/>
              <w:numPr>
                <w:ilvl w:val="1"/>
                <w:numId w:val="6"/>
              </w:numPr>
              <w:rPr>
                <w:sz w:val="24"/>
              </w:rPr>
            </w:pPr>
            <w:r w:rsidRPr="00E044F8">
              <w:rPr>
                <w:sz w:val="24"/>
              </w:rPr>
              <w:t>8 credit rating upgrades</w:t>
            </w:r>
          </w:p>
          <w:p w14:paraId="2268E47F" w14:textId="3C57D88C" w:rsidR="00E044F8" w:rsidRPr="00E044F8" w:rsidRDefault="00E044F8" w:rsidP="002040FB">
            <w:pPr>
              <w:pStyle w:val="TableParagraph"/>
              <w:numPr>
                <w:ilvl w:val="1"/>
                <w:numId w:val="6"/>
              </w:numPr>
              <w:rPr>
                <w:sz w:val="24"/>
              </w:rPr>
            </w:pPr>
            <w:r w:rsidRPr="00E044F8">
              <w:rPr>
                <w:sz w:val="24"/>
              </w:rPr>
              <w:t>Rainy Day fund on track to reach $2.1B</w:t>
            </w:r>
            <w:r w:rsidR="003122EC">
              <w:rPr>
                <w:sz w:val="24"/>
              </w:rPr>
              <w:t>,</w:t>
            </w:r>
            <w:r w:rsidR="00426105">
              <w:rPr>
                <w:sz w:val="24"/>
              </w:rPr>
              <w:t xml:space="preserve"> up from the original </w:t>
            </w:r>
            <w:r w:rsidR="003122EC">
              <w:rPr>
                <w:sz w:val="24"/>
              </w:rPr>
              <w:t>rainy-day</w:t>
            </w:r>
            <w:r w:rsidR="00426105">
              <w:rPr>
                <w:sz w:val="24"/>
              </w:rPr>
              <w:t xml:space="preserve"> fund that held only $60,000.</w:t>
            </w:r>
          </w:p>
          <w:p w14:paraId="2D129BE8" w14:textId="77777777" w:rsidR="00E044F8" w:rsidRPr="00E044F8" w:rsidRDefault="00E044F8" w:rsidP="002040FB">
            <w:pPr>
              <w:pStyle w:val="TableParagraph"/>
              <w:numPr>
                <w:ilvl w:val="1"/>
                <w:numId w:val="6"/>
              </w:numPr>
              <w:rPr>
                <w:sz w:val="24"/>
              </w:rPr>
            </w:pPr>
            <w:r w:rsidRPr="00E044F8">
              <w:rPr>
                <w:sz w:val="24"/>
              </w:rPr>
              <w:t>Paid down $10.5B in debt</w:t>
            </w:r>
          </w:p>
          <w:p w14:paraId="3DF3CD80" w14:textId="325CBA66" w:rsidR="00E044F8" w:rsidRDefault="00E044F8" w:rsidP="002040FB">
            <w:pPr>
              <w:pStyle w:val="TableParagraph"/>
              <w:numPr>
                <w:ilvl w:val="1"/>
                <w:numId w:val="6"/>
              </w:numPr>
              <w:rPr>
                <w:sz w:val="24"/>
              </w:rPr>
            </w:pPr>
            <w:r w:rsidRPr="00E044F8">
              <w:rPr>
                <w:sz w:val="24"/>
              </w:rPr>
              <w:t>Eliminated $17B bill backlog</w:t>
            </w:r>
            <w:r w:rsidR="00914D5A">
              <w:rPr>
                <w:sz w:val="24"/>
              </w:rPr>
              <w:t xml:space="preserve">- now in </w:t>
            </w:r>
            <w:r w:rsidR="003122EC">
              <w:rPr>
                <w:sz w:val="24"/>
              </w:rPr>
              <w:t xml:space="preserve">a </w:t>
            </w:r>
            <w:r w:rsidR="00914D5A">
              <w:rPr>
                <w:sz w:val="24"/>
              </w:rPr>
              <w:t>30-day pay cycle</w:t>
            </w:r>
            <w:r w:rsidR="003122EC">
              <w:rPr>
                <w:sz w:val="24"/>
              </w:rPr>
              <w:t>,</w:t>
            </w:r>
            <w:r w:rsidR="00914D5A">
              <w:rPr>
                <w:sz w:val="24"/>
              </w:rPr>
              <w:t xml:space="preserve"> having paid off all of those bills. </w:t>
            </w:r>
          </w:p>
          <w:p w14:paraId="0EEC9E7C" w14:textId="27664EEC" w:rsidR="00E044F8" w:rsidRDefault="00963F02" w:rsidP="002040FB">
            <w:pPr>
              <w:pStyle w:val="TableParagraph"/>
              <w:numPr>
                <w:ilvl w:val="1"/>
                <w:numId w:val="6"/>
              </w:numPr>
              <w:rPr>
                <w:sz w:val="24"/>
              </w:rPr>
            </w:pPr>
            <w:r>
              <w:rPr>
                <w:sz w:val="24"/>
              </w:rPr>
              <w:t xml:space="preserve">We are in a better state financially than we have been in decades. </w:t>
            </w:r>
          </w:p>
          <w:p w14:paraId="1AEE6D0F" w14:textId="0D12DA67" w:rsidR="00E044F8" w:rsidRDefault="00647CD5" w:rsidP="00963F02">
            <w:pPr>
              <w:pStyle w:val="TableParagraph"/>
              <w:rPr>
                <w:sz w:val="24"/>
              </w:rPr>
            </w:pPr>
            <w:r>
              <w:rPr>
                <w:sz w:val="24"/>
              </w:rPr>
              <w:t xml:space="preserve">Governor is prioritizing education. </w:t>
            </w:r>
          </w:p>
          <w:p w14:paraId="386C278A" w14:textId="77777777" w:rsidR="005A0B2A" w:rsidRPr="005A0B2A" w:rsidRDefault="005A0B2A" w:rsidP="005A0B2A">
            <w:pPr>
              <w:pStyle w:val="TableParagraph"/>
              <w:rPr>
                <w:sz w:val="24"/>
              </w:rPr>
            </w:pPr>
            <w:r w:rsidRPr="005A0B2A">
              <w:rPr>
                <w:sz w:val="24"/>
                <w:u w:val="single"/>
              </w:rPr>
              <w:t>FY24 Budget: Smart Start Illinois &amp; K-12</w:t>
            </w:r>
          </w:p>
          <w:p w14:paraId="2835A82F" w14:textId="77777777" w:rsidR="005A0B2A" w:rsidRPr="005A0B2A" w:rsidRDefault="005A0B2A" w:rsidP="002040FB">
            <w:pPr>
              <w:pStyle w:val="TableParagraph"/>
              <w:numPr>
                <w:ilvl w:val="1"/>
                <w:numId w:val="6"/>
              </w:numPr>
              <w:rPr>
                <w:sz w:val="24"/>
              </w:rPr>
            </w:pPr>
            <w:r w:rsidRPr="005A0B2A">
              <w:rPr>
                <w:sz w:val="24"/>
              </w:rPr>
              <w:t>Smart Start Illinois - $250M Overall</w:t>
            </w:r>
          </w:p>
          <w:p w14:paraId="2D81DEC1" w14:textId="75FBB6AE" w:rsidR="005A0B2A" w:rsidRPr="005A0B2A" w:rsidRDefault="005A0B2A" w:rsidP="002040FB">
            <w:pPr>
              <w:pStyle w:val="TableParagraph"/>
              <w:numPr>
                <w:ilvl w:val="2"/>
                <w:numId w:val="6"/>
              </w:numPr>
              <w:rPr>
                <w:sz w:val="24"/>
              </w:rPr>
            </w:pPr>
            <w:r w:rsidRPr="005A0B2A">
              <w:rPr>
                <w:sz w:val="24"/>
              </w:rPr>
              <w:t>$75M to ISBE's Early Childhood Block Grant</w:t>
            </w:r>
            <w:r>
              <w:rPr>
                <w:sz w:val="24"/>
              </w:rPr>
              <w:t xml:space="preserve">- </w:t>
            </w:r>
            <w:r w:rsidR="003122EC">
              <w:rPr>
                <w:sz w:val="24"/>
              </w:rPr>
              <w:t xml:space="preserve">the </w:t>
            </w:r>
            <w:r>
              <w:rPr>
                <w:sz w:val="24"/>
              </w:rPr>
              <w:t xml:space="preserve">goal is to eliminate </w:t>
            </w:r>
            <w:r w:rsidR="003122EC">
              <w:rPr>
                <w:sz w:val="24"/>
              </w:rPr>
              <w:t>preschool</w:t>
            </w:r>
            <w:r>
              <w:rPr>
                <w:sz w:val="24"/>
              </w:rPr>
              <w:t xml:space="preserve"> deserts. </w:t>
            </w:r>
          </w:p>
          <w:p w14:paraId="6A4B571F" w14:textId="77777777" w:rsidR="005A0B2A" w:rsidRPr="005A0B2A" w:rsidRDefault="005A0B2A" w:rsidP="002040FB">
            <w:pPr>
              <w:pStyle w:val="TableParagraph"/>
              <w:numPr>
                <w:ilvl w:val="2"/>
                <w:numId w:val="6"/>
              </w:numPr>
              <w:rPr>
                <w:sz w:val="24"/>
              </w:rPr>
            </w:pPr>
            <w:r w:rsidRPr="005A0B2A">
              <w:rPr>
                <w:sz w:val="24"/>
              </w:rPr>
              <w:t>$130M for EC Workforce Compensation Contracts</w:t>
            </w:r>
          </w:p>
          <w:p w14:paraId="675A2543" w14:textId="77777777" w:rsidR="005A0B2A" w:rsidRPr="005A0B2A" w:rsidRDefault="005A0B2A" w:rsidP="002040FB">
            <w:pPr>
              <w:pStyle w:val="TableParagraph"/>
              <w:numPr>
                <w:ilvl w:val="2"/>
                <w:numId w:val="6"/>
              </w:numPr>
              <w:rPr>
                <w:sz w:val="24"/>
              </w:rPr>
            </w:pPr>
            <w:r w:rsidRPr="005A0B2A">
              <w:rPr>
                <w:sz w:val="24"/>
              </w:rPr>
              <w:t>$40M for Early Intervention programs</w:t>
            </w:r>
          </w:p>
          <w:p w14:paraId="085475DA" w14:textId="77777777" w:rsidR="005A0B2A" w:rsidRPr="005A0B2A" w:rsidRDefault="005A0B2A" w:rsidP="002040FB">
            <w:pPr>
              <w:pStyle w:val="TableParagraph"/>
              <w:numPr>
                <w:ilvl w:val="2"/>
                <w:numId w:val="6"/>
              </w:numPr>
              <w:rPr>
                <w:sz w:val="24"/>
              </w:rPr>
            </w:pPr>
            <w:r w:rsidRPr="005A0B2A">
              <w:rPr>
                <w:sz w:val="24"/>
              </w:rPr>
              <w:t>$5M to expand DHS' Home Visiting Program</w:t>
            </w:r>
          </w:p>
          <w:p w14:paraId="2B39DF00" w14:textId="77777777" w:rsidR="005A0B2A" w:rsidRPr="005A0B2A" w:rsidRDefault="005A0B2A" w:rsidP="002040FB">
            <w:pPr>
              <w:pStyle w:val="TableParagraph"/>
              <w:numPr>
                <w:ilvl w:val="1"/>
                <w:numId w:val="6"/>
              </w:numPr>
              <w:rPr>
                <w:sz w:val="24"/>
              </w:rPr>
            </w:pPr>
            <w:r w:rsidRPr="005A0B2A">
              <w:rPr>
                <w:sz w:val="24"/>
              </w:rPr>
              <w:t>K-12 Investments</w:t>
            </w:r>
          </w:p>
          <w:p w14:paraId="662CBC51" w14:textId="77777777" w:rsidR="005A0B2A" w:rsidRPr="005A0B2A" w:rsidRDefault="005A0B2A" w:rsidP="002040FB">
            <w:pPr>
              <w:pStyle w:val="TableParagraph"/>
              <w:numPr>
                <w:ilvl w:val="2"/>
                <w:numId w:val="6"/>
              </w:numPr>
              <w:rPr>
                <w:sz w:val="24"/>
              </w:rPr>
            </w:pPr>
            <w:r w:rsidRPr="005A0B2A">
              <w:rPr>
                <w:sz w:val="24"/>
              </w:rPr>
              <w:t>$350M for Evidence-Based Funding</w:t>
            </w:r>
          </w:p>
          <w:p w14:paraId="5D416DE7" w14:textId="4987E4A4" w:rsidR="005A0B2A" w:rsidRPr="005A0B2A" w:rsidRDefault="005A0B2A" w:rsidP="002040FB">
            <w:pPr>
              <w:pStyle w:val="TableParagraph"/>
              <w:numPr>
                <w:ilvl w:val="2"/>
                <w:numId w:val="6"/>
              </w:numPr>
              <w:rPr>
                <w:sz w:val="24"/>
              </w:rPr>
            </w:pPr>
            <w:r w:rsidRPr="005A0B2A">
              <w:rPr>
                <w:sz w:val="24"/>
              </w:rPr>
              <w:t xml:space="preserve">3 Year Teacher Vacancy Pilot - $45M investment in </w:t>
            </w:r>
            <w:r w:rsidR="003122EC">
              <w:rPr>
                <w:sz w:val="24"/>
              </w:rPr>
              <w:t xml:space="preserve">the </w:t>
            </w:r>
            <w:r w:rsidRPr="005A0B2A">
              <w:rPr>
                <w:sz w:val="24"/>
              </w:rPr>
              <w:t>first year</w:t>
            </w:r>
          </w:p>
          <w:p w14:paraId="27515BF0" w14:textId="77777777" w:rsidR="00E044F8" w:rsidRPr="00E044F8" w:rsidRDefault="00E044F8" w:rsidP="00963F02">
            <w:pPr>
              <w:pStyle w:val="TableParagraph"/>
              <w:rPr>
                <w:sz w:val="24"/>
              </w:rPr>
            </w:pPr>
          </w:p>
          <w:p w14:paraId="7EE93C5C" w14:textId="77777777" w:rsidR="00034019" w:rsidRPr="00034019" w:rsidRDefault="00034019" w:rsidP="00034019">
            <w:pPr>
              <w:pStyle w:val="TableParagraph"/>
              <w:ind w:left="351"/>
              <w:rPr>
                <w:sz w:val="24"/>
              </w:rPr>
            </w:pPr>
            <w:r w:rsidRPr="00034019">
              <w:rPr>
                <w:sz w:val="24"/>
                <w:u w:val="single"/>
              </w:rPr>
              <w:t>FY24 Budget: Higher Education</w:t>
            </w:r>
          </w:p>
          <w:p w14:paraId="54BD87D6" w14:textId="344D0E78" w:rsidR="00034019" w:rsidRPr="00034019" w:rsidRDefault="00034019" w:rsidP="002040FB">
            <w:pPr>
              <w:pStyle w:val="TableParagraph"/>
              <w:numPr>
                <w:ilvl w:val="1"/>
                <w:numId w:val="6"/>
              </w:numPr>
              <w:rPr>
                <w:sz w:val="24"/>
                <w:u w:val="single"/>
              </w:rPr>
            </w:pPr>
            <w:r w:rsidRPr="00034019">
              <w:rPr>
                <w:sz w:val="24"/>
              </w:rPr>
              <w:t>$100M increase to MAP, bringing total funding to $701M</w:t>
            </w:r>
            <w:r w:rsidR="00C6449B">
              <w:rPr>
                <w:sz w:val="24"/>
              </w:rPr>
              <w:t xml:space="preserve">. </w:t>
            </w:r>
            <w:r w:rsidR="00C6449B" w:rsidRPr="00C23CEA">
              <w:rPr>
                <w:sz w:val="24"/>
                <w:u w:val="single"/>
              </w:rPr>
              <w:t xml:space="preserve">This means that </w:t>
            </w:r>
            <w:r w:rsidR="00C23CEA" w:rsidRPr="00C23CEA">
              <w:rPr>
                <w:sz w:val="24"/>
                <w:u w:val="single"/>
              </w:rPr>
              <w:t xml:space="preserve">virtually everyone at or below the median income level can go to community college for free. </w:t>
            </w:r>
          </w:p>
          <w:p w14:paraId="061104AC" w14:textId="77777777" w:rsidR="00034019" w:rsidRPr="00034019" w:rsidRDefault="00034019" w:rsidP="002040FB">
            <w:pPr>
              <w:pStyle w:val="TableParagraph"/>
              <w:numPr>
                <w:ilvl w:val="1"/>
                <w:numId w:val="6"/>
              </w:numPr>
              <w:rPr>
                <w:sz w:val="24"/>
              </w:rPr>
            </w:pPr>
            <w:r w:rsidRPr="00034019">
              <w:rPr>
                <w:sz w:val="24"/>
              </w:rPr>
              <w:t xml:space="preserve">$100M increase in </w:t>
            </w:r>
            <w:r w:rsidRPr="00034019">
              <w:rPr>
                <w:b/>
                <w:bCs/>
                <w:sz w:val="24"/>
              </w:rPr>
              <w:t>o</w:t>
            </w:r>
            <w:r w:rsidRPr="00034019">
              <w:rPr>
                <w:sz w:val="24"/>
              </w:rPr>
              <w:t xml:space="preserve">perating funds for public universities and community colleges </w:t>
            </w:r>
          </w:p>
          <w:p w14:paraId="55ECEB7D" w14:textId="77777777" w:rsidR="00034019" w:rsidRPr="00034019" w:rsidRDefault="00034019" w:rsidP="002040FB">
            <w:pPr>
              <w:pStyle w:val="TableParagraph"/>
              <w:numPr>
                <w:ilvl w:val="1"/>
                <w:numId w:val="6"/>
              </w:numPr>
              <w:rPr>
                <w:sz w:val="24"/>
              </w:rPr>
            </w:pPr>
            <w:r w:rsidRPr="00034019">
              <w:rPr>
                <w:sz w:val="24"/>
              </w:rPr>
              <w:t>Community College-specific investments</w:t>
            </w:r>
          </w:p>
          <w:p w14:paraId="7D12EC4E" w14:textId="339E3860" w:rsidR="00034019" w:rsidRPr="00034019" w:rsidRDefault="00034019" w:rsidP="002040FB">
            <w:pPr>
              <w:pStyle w:val="TableParagraph"/>
              <w:numPr>
                <w:ilvl w:val="2"/>
                <w:numId w:val="6"/>
              </w:numPr>
              <w:rPr>
                <w:sz w:val="24"/>
              </w:rPr>
            </w:pPr>
            <w:r w:rsidRPr="00034019">
              <w:rPr>
                <w:sz w:val="24"/>
              </w:rPr>
              <w:lastRenderedPageBreak/>
              <w:t xml:space="preserve">$8.3M for dual-credit and non-credit workforce </w:t>
            </w:r>
            <w:r w:rsidR="003122EC" w:rsidRPr="00034019">
              <w:rPr>
                <w:sz w:val="24"/>
              </w:rPr>
              <w:t>programs.</w:t>
            </w:r>
          </w:p>
          <w:p w14:paraId="5A005AA1" w14:textId="1E1C7B6E" w:rsidR="00034019" w:rsidRPr="00034019" w:rsidRDefault="00034019" w:rsidP="002040FB">
            <w:pPr>
              <w:pStyle w:val="TableParagraph"/>
              <w:numPr>
                <w:ilvl w:val="2"/>
                <w:numId w:val="6"/>
              </w:numPr>
              <w:rPr>
                <w:sz w:val="24"/>
              </w:rPr>
            </w:pPr>
            <w:r w:rsidRPr="00034019">
              <w:rPr>
                <w:sz w:val="24"/>
              </w:rPr>
              <w:t xml:space="preserve">$11M for curriculum development for EV, advanced manufacturing, and data center workforce training </w:t>
            </w:r>
            <w:r w:rsidR="003122EC" w:rsidRPr="00034019">
              <w:rPr>
                <w:sz w:val="24"/>
              </w:rPr>
              <w:t>programs.</w:t>
            </w:r>
          </w:p>
          <w:p w14:paraId="5AA1BAB6" w14:textId="3C2D65B8" w:rsidR="00034019" w:rsidRPr="00034019" w:rsidRDefault="00034019" w:rsidP="002040FB">
            <w:pPr>
              <w:pStyle w:val="TableParagraph"/>
              <w:numPr>
                <w:ilvl w:val="2"/>
                <w:numId w:val="6"/>
              </w:numPr>
              <w:rPr>
                <w:sz w:val="24"/>
              </w:rPr>
            </w:pPr>
            <w:r w:rsidRPr="00034019">
              <w:rPr>
                <w:sz w:val="24"/>
              </w:rPr>
              <w:t xml:space="preserve">$2M for technology upgrades for digital instruction in WIOA Title II Adult Ed </w:t>
            </w:r>
            <w:r w:rsidR="003122EC" w:rsidRPr="00034019">
              <w:rPr>
                <w:sz w:val="24"/>
              </w:rPr>
              <w:t>programs.</w:t>
            </w:r>
          </w:p>
          <w:p w14:paraId="0984CB5C" w14:textId="77777777" w:rsidR="00034019" w:rsidRPr="00034019" w:rsidRDefault="00034019" w:rsidP="002040FB">
            <w:pPr>
              <w:pStyle w:val="TableParagraph"/>
              <w:numPr>
                <w:ilvl w:val="2"/>
                <w:numId w:val="6"/>
              </w:numPr>
              <w:rPr>
                <w:sz w:val="24"/>
              </w:rPr>
            </w:pPr>
            <w:r w:rsidRPr="00034019">
              <w:rPr>
                <w:sz w:val="24"/>
              </w:rPr>
              <w:t>$750K to expand English language services to non-English speaking communities</w:t>
            </w:r>
          </w:p>
          <w:p w14:paraId="467A49D6" w14:textId="77777777" w:rsidR="00034019" w:rsidRPr="00034019" w:rsidRDefault="00034019" w:rsidP="002040FB">
            <w:pPr>
              <w:pStyle w:val="TableParagraph"/>
              <w:numPr>
                <w:ilvl w:val="1"/>
                <w:numId w:val="6"/>
              </w:numPr>
              <w:rPr>
                <w:sz w:val="24"/>
              </w:rPr>
            </w:pPr>
            <w:r w:rsidRPr="00034019">
              <w:rPr>
                <w:sz w:val="24"/>
              </w:rPr>
              <w:t>$3.8M increase to Minority Teacher Scholarship Program</w:t>
            </w:r>
          </w:p>
          <w:p w14:paraId="5C6F602C" w14:textId="77777777" w:rsidR="00034019" w:rsidRPr="00034019" w:rsidRDefault="00034019" w:rsidP="002040FB">
            <w:pPr>
              <w:pStyle w:val="TableParagraph"/>
              <w:numPr>
                <w:ilvl w:val="1"/>
                <w:numId w:val="6"/>
              </w:numPr>
              <w:rPr>
                <w:sz w:val="24"/>
              </w:rPr>
            </w:pPr>
            <w:r w:rsidRPr="00034019">
              <w:rPr>
                <w:sz w:val="24"/>
              </w:rPr>
              <w:t>$25M for PATH Program</w:t>
            </w:r>
          </w:p>
          <w:p w14:paraId="37C95220" w14:textId="047CDFBC" w:rsidR="00034019" w:rsidRDefault="00034019" w:rsidP="002040FB">
            <w:pPr>
              <w:pStyle w:val="TableParagraph"/>
              <w:numPr>
                <w:ilvl w:val="1"/>
                <w:numId w:val="6"/>
              </w:numPr>
              <w:rPr>
                <w:sz w:val="24"/>
              </w:rPr>
            </w:pPr>
            <w:r w:rsidRPr="00034019">
              <w:rPr>
                <w:sz w:val="24"/>
              </w:rPr>
              <w:t xml:space="preserve">$15M increase to AIM High and made permanent </w:t>
            </w:r>
          </w:p>
          <w:p w14:paraId="51657C70" w14:textId="77777777" w:rsidR="00582B62" w:rsidRPr="00582B62" w:rsidRDefault="00582B62" w:rsidP="00582B62">
            <w:pPr>
              <w:pStyle w:val="TableParagraph"/>
              <w:rPr>
                <w:sz w:val="24"/>
              </w:rPr>
            </w:pPr>
            <w:r w:rsidRPr="00582B62">
              <w:rPr>
                <w:sz w:val="24"/>
                <w:u w:val="single"/>
              </w:rPr>
              <w:t>FY24 Budget: Home Illinois</w:t>
            </w:r>
          </w:p>
          <w:p w14:paraId="3D63B246" w14:textId="2D652366" w:rsidR="00582B62" w:rsidRPr="00582B62" w:rsidRDefault="00582B62" w:rsidP="00582B62">
            <w:pPr>
              <w:pStyle w:val="TableParagraph"/>
              <w:ind w:left="1080"/>
              <w:rPr>
                <w:sz w:val="24"/>
              </w:rPr>
            </w:pPr>
            <w:r w:rsidRPr="00582B62">
              <w:rPr>
                <w:sz w:val="24"/>
              </w:rPr>
              <w:t xml:space="preserve">Multi-agency </w:t>
            </w:r>
            <w:r w:rsidR="003122EC">
              <w:rPr>
                <w:sz w:val="24"/>
              </w:rPr>
              <w:t>efforts</w:t>
            </w:r>
            <w:r w:rsidRPr="00582B62">
              <w:rPr>
                <w:sz w:val="24"/>
              </w:rPr>
              <w:t xml:space="preserve"> to support homeless prevention, provide affordable housing, support crisis response, expand housing support, and provide targeted workforce services to the unhoused. </w:t>
            </w:r>
          </w:p>
          <w:p w14:paraId="34BAFC40" w14:textId="6A0D1336" w:rsidR="00582B62" w:rsidRPr="00582B62" w:rsidRDefault="00582B62" w:rsidP="002040FB">
            <w:pPr>
              <w:pStyle w:val="TableParagraph"/>
              <w:numPr>
                <w:ilvl w:val="1"/>
                <w:numId w:val="6"/>
              </w:numPr>
              <w:rPr>
                <w:sz w:val="24"/>
              </w:rPr>
            </w:pPr>
            <w:r w:rsidRPr="00582B62">
              <w:rPr>
                <w:sz w:val="24"/>
              </w:rPr>
              <w:t xml:space="preserve">Overall state funding is $350M with </w:t>
            </w:r>
            <w:r w:rsidR="003122EC">
              <w:rPr>
                <w:sz w:val="24"/>
              </w:rPr>
              <w:t xml:space="preserve">the </w:t>
            </w:r>
            <w:r w:rsidRPr="00582B62">
              <w:rPr>
                <w:sz w:val="24"/>
              </w:rPr>
              <w:t xml:space="preserve">FY24 budget, which includes </w:t>
            </w:r>
            <w:r w:rsidR="003122EC">
              <w:rPr>
                <w:sz w:val="24"/>
              </w:rPr>
              <w:t xml:space="preserve">an </w:t>
            </w:r>
            <w:r w:rsidRPr="00582B62">
              <w:rPr>
                <w:sz w:val="24"/>
              </w:rPr>
              <w:t xml:space="preserve">$85M increase to support homelessness prevention funding </w:t>
            </w:r>
          </w:p>
          <w:p w14:paraId="046BEE68" w14:textId="77777777" w:rsidR="00582B62" w:rsidRPr="00582B62" w:rsidRDefault="00582B62" w:rsidP="002040FB">
            <w:pPr>
              <w:pStyle w:val="TableParagraph"/>
              <w:numPr>
                <w:ilvl w:val="1"/>
                <w:numId w:val="6"/>
              </w:numPr>
              <w:rPr>
                <w:sz w:val="24"/>
              </w:rPr>
            </w:pPr>
            <w:r w:rsidRPr="00582B62">
              <w:rPr>
                <w:sz w:val="24"/>
              </w:rPr>
              <w:t>Includes $5M dedicated to expanding Job Training and Economic Development (JTED) Program</w:t>
            </w:r>
          </w:p>
          <w:p w14:paraId="0105B7FA" w14:textId="77777777" w:rsidR="006A085D" w:rsidRPr="006A085D" w:rsidRDefault="006A085D" w:rsidP="006A085D">
            <w:pPr>
              <w:pStyle w:val="TableParagraph"/>
              <w:rPr>
                <w:sz w:val="24"/>
              </w:rPr>
            </w:pPr>
            <w:r w:rsidRPr="006A085D">
              <w:rPr>
                <w:sz w:val="24"/>
                <w:u w:val="single"/>
              </w:rPr>
              <w:t>FY24 Budget: Employment &amp; Economic Development</w:t>
            </w:r>
          </w:p>
          <w:p w14:paraId="536FA718" w14:textId="77777777" w:rsidR="006A085D" w:rsidRPr="006A085D" w:rsidRDefault="006A085D" w:rsidP="002040FB">
            <w:pPr>
              <w:pStyle w:val="TableParagraph"/>
              <w:numPr>
                <w:ilvl w:val="1"/>
                <w:numId w:val="6"/>
              </w:numPr>
              <w:rPr>
                <w:sz w:val="24"/>
              </w:rPr>
            </w:pPr>
            <w:r w:rsidRPr="006A085D">
              <w:rPr>
                <w:sz w:val="24"/>
              </w:rPr>
              <w:t>Employment</w:t>
            </w:r>
          </w:p>
          <w:p w14:paraId="7D6A232D" w14:textId="77777777" w:rsidR="006A085D" w:rsidRPr="006A085D" w:rsidRDefault="006A085D" w:rsidP="002040FB">
            <w:pPr>
              <w:pStyle w:val="TableParagraph"/>
              <w:numPr>
                <w:ilvl w:val="2"/>
                <w:numId w:val="6"/>
              </w:numPr>
              <w:rPr>
                <w:sz w:val="24"/>
              </w:rPr>
            </w:pPr>
            <w:r w:rsidRPr="006A085D">
              <w:rPr>
                <w:sz w:val="24"/>
              </w:rPr>
              <w:t xml:space="preserve">Continues $250M multi-year commitment for Reimagine Public Safety Act </w:t>
            </w:r>
          </w:p>
          <w:p w14:paraId="6BD46A62" w14:textId="77777777" w:rsidR="006A085D" w:rsidRPr="006A085D" w:rsidRDefault="006A085D" w:rsidP="002040FB">
            <w:pPr>
              <w:pStyle w:val="TableParagraph"/>
              <w:numPr>
                <w:ilvl w:val="2"/>
                <w:numId w:val="6"/>
              </w:numPr>
              <w:rPr>
                <w:sz w:val="24"/>
              </w:rPr>
            </w:pPr>
            <w:r w:rsidRPr="006A085D">
              <w:rPr>
                <w:sz w:val="24"/>
              </w:rPr>
              <w:t>$41M for youth employment and summer jobs programs</w:t>
            </w:r>
          </w:p>
          <w:p w14:paraId="4F022750" w14:textId="77777777" w:rsidR="006A085D" w:rsidRPr="006A085D" w:rsidRDefault="006A085D" w:rsidP="002040FB">
            <w:pPr>
              <w:pStyle w:val="TableParagraph"/>
              <w:numPr>
                <w:ilvl w:val="2"/>
                <w:numId w:val="6"/>
              </w:numPr>
              <w:rPr>
                <w:sz w:val="24"/>
              </w:rPr>
            </w:pPr>
            <w:r w:rsidRPr="006A085D">
              <w:rPr>
                <w:sz w:val="24"/>
              </w:rPr>
              <w:t>Continues $48M in ARPA funding for workforce programs like JTED and implementation of the Governor's Commission on Workforce Equity &amp; Access</w:t>
            </w:r>
          </w:p>
          <w:p w14:paraId="20AB0FB1" w14:textId="77777777" w:rsidR="006A085D" w:rsidRPr="006A085D" w:rsidRDefault="006A085D" w:rsidP="002040FB">
            <w:pPr>
              <w:pStyle w:val="TableParagraph"/>
              <w:numPr>
                <w:ilvl w:val="2"/>
                <w:numId w:val="6"/>
              </w:numPr>
              <w:rPr>
                <w:sz w:val="24"/>
              </w:rPr>
            </w:pPr>
            <w:r w:rsidRPr="006A085D">
              <w:rPr>
                <w:sz w:val="24"/>
              </w:rPr>
              <w:lastRenderedPageBreak/>
              <w:t xml:space="preserve">Continues $34 million for the Employer Training Investment Program (ETIP) </w:t>
            </w:r>
          </w:p>
          <w:p w14:paraId="5D85B4CB" w14:textId="77777777" w:rsidR="006A085D" w:rsidRPr="006A085D" w:rsidRDefault="006A085D" w:rsidP="002040FB">
            <w:pPr>
              <w:pStyle w:val="TableParagraph"/>
              <w:numPr>
                <w:ilvl w:val="2"/>
                <w:numId w:val="6"/>
              </w:numPr>
              <w:rPr>
                <w:sz w:val="24"/>
              </w:rPr>
            </w:pPr>
            <w:r w:rsidRPr="006A085D">
              <w:rPr>
                <w:sz w:val="24"/>
              </w:rPr>
              <w:t>$5 million to supplement WIOA Title I funding</w:t>
            </w:r>
          </w:p>
          <w:p w14:paraId="6D75B220" w14:textId="77777777" w:rsidR="006A085D" w:rsidRPr="006A085D" w:rsidRDefault="006A085D" w:rsidP="002040FB">
            <w:pPr>
              <w:pStyle w:val="TableParagraph"/>
              <w:numPr>
                <w:ilvl w:val="2"/>
                <w:numId w:val="6"/>
              </w:numPr>
              <w:rPr>
                <w:sz w:val="24"/>
              </w:rPr>
            </w:pPr>
            <w:r w:rsidRPr="006A085D">
              <w:rPr>
                <w:sz w:val="24"/>
              </w:rPr>
              <w:t xml:space="preserve">$10 million for a Clean Energy Career and Technical Education Pilot Program </w:t>
            </w:r>
          </w:p>
          <w:p w14:paraId="573F626B" w14:textId="77777777" w:rsidR="006A085D" w:rsidRPr="006A085D" w:rsidRDefault="006A085D" w:rsidP="002040FB">
            <w:pPr>
              <w:pStyle w:val="TableParagraph"/>
              <w:numPr>
                <w:ilvl w:val="2"/>
                <w:numId w:val="6"/>
              </w:numPr>
              <w:rPr>
                <w:sz w:val="24"/>
              </w:rPr>
            </w:pPr>
            <w:r w:rsidRPr="006A085D">
              <w:rPr>
                <w:sz w:val="24"/>
              </w:rPr>
              <w:t>$25M increase for Illinois Works Pre-Apprenticeship Program</w:t>
            </w:r>
          </w:p>
          <w:p w14:paraId="35AF992F" w14:textId="77777777" w:rsidR="006A085D" w:rsidRPr="006A085D" w:rsidRDefault="006A085D" w:rsidP="002040FB">
            <w:pPr>
              <w:pStyle w:val="TableParagraph"/>
              <w:numPr>
                <w:ilvl w:val="2"/>
                <w:numId w:val="6"/>
              </w:numPr>
              <w:rPr>
                <w:sz w:val="24"/>
              </w:rPr>
            </w:pPr>
            <w:r w:rsidRPr="006A085D">
              <w:rPr>
                <w:sz w:val="24"/>
              </w:rPr>
              <w:t>$2M increase to IDOC for welding training program</w:t>
            </w:r>
          </w:p>
          <w:p w14:paraId="2C9472A6" w14:textId="77777777" w:rsidR="006A085D" w:rsidRPr="006A085D" w:rsidRDefault="006A085D" w:rsidP="002040FB">
            <w:pPr>
              <w:pStyle w:val="TableParagraph"/>
              <w:numPr>
                <w:ilvl w:val="1"/>
                <w:numId w:val="6"/>
              </w:numPr>
              <w:rPr>
                <w:sz w:val="24"/>
              </w:rPr>
            </w:pPr>
            <w:r w:rsidRPr="006A085D">
              <w:rPr>
                <w:sz w:val="24"/>
              </w:rPr>
              <w:t>Entrepreneurship</w:t>
            </w:r>
          </w:p>
          <w:p w14:paraId="55FF0439" w14:textId="77777777" w:rsidR="006A085D" w:rsidRPr="006A085D" w:rsidRDefault="006A085D" w:rsidP="002040FB">
            <w:pPr>
              <w:pStyle w:val="TableParagraph"/>
              <w:numPr>
                <w:ilvl w:val="2"/>
                <w:numId w:val="6"/>
              </w:numPr>
              <w:rPr>
                <w:sz w:val="24"/>
              </w:rPr>
            </w:pPr>
            <w:r w:rsidRPr="006A085D">
              <w:rPr>
                <w:sz w:val="24"/>
              </w:rPr>
              <w:t>$10 million to fund a “one-stop business portal” to foster entrepreneurship</w:t>
            </w:r>
          </w:p>
          <w:p w14:paraId="3351E835" w14:textId="77777777" w:rsidR="006A085D" w:rsidRPr="006A085D" w:rsidRDefault="006A085D" w:rsidP="002040FB">
            <w:pPr>
              <w:pStyle w:val="TableParagraph"/>
              <w:numPr>
                <w:ilvl w:val="2"/>
                <w:numId w:val="6"/>
              </w:numPr>
              <w:rPr>
                <w:sz w:val="24"/>
              </w:rPr>
            </w:pPr>
            <w:r w:rsidRPr="006A085D">
              <w:rPr>
                <w:sz w:val="24"/>
              </w:rPr>
              <w:t>$16.5M for a multi-year initiative to modernize the state's professional licensing system at IDFPR</w:t>
            </w:r>
          </w:p>
          <w:p w14:paraId="68460980" w14:textId="77777777" w:rsidR="006A085D" w:rsidRPr="006A085D" w:rsidRDefault="006A085D" w:rsidP="002040FB">
            <w:pPr>
              <w:pStyle w:val="TableParagraph"/>
              <w:numPr>
                <w:ilvl w:val="2"/>
                <w:numId w:val="6"/>
              </w:numPr>
              <w:rPr>
                <w:sz w:val="24"/>
              </w:rPr>
            </w:pPr>
            <w:r w:rsidRPr="006A085D">
              <w:rPr>
                <w:sz w:val="24"/>
              </w:rPr>
              <w:t>$1.8M in additional funding to maintain and expand the SBDC and PTAC program</w:t>
            </w:r>
          </w:p>
          <w:p w14:paraId="1B29D4E0" w14:textId="77777777" w:rsidR="002040FB" w:rsidRPr="002040FB" w:rsidRDefault="002040FB" w:rsidP="002040FB">
            <w:pPr>
              <w:pStyle w:val="TableParagraph"/>
              <w:numPr>
                <w:ilvl w:val="1"/>
                <w:numId w:val="6"/>
              </w:numPr>
              <w:rPr>
                <w:sz w:val="24"/>
              </w:rPr>
            </w:pPr>
            <w:r w:rsidRPr="002040FB">
              <w:rPr>
                <w:sz w:val="24"/>
              </w:rPr>
              <w:t>Business &amp; Economic Development</w:t>
            </w:r>
          </w:p>
          <w:p w14:paraId="2ED84DB9" w14:textId="77777777" w:rsidR="002040FB" w:rsidRPr="002040FB" w:rsidRDefault="002040FB" w:rsidP="002040FB">
            <w:pPr>
              <w:pStyle w:val="TableParagraph"/>
              <w:numPr>
                <w:ilvl w:val="2"/>
                <w:numId w:val="6"/>
              </w:numPr>
              <w:rPr>
                <w:sz w:val="24"/>
              </w:rPr>
            </w:pPr>
            <w:r w:rsidRPr="002040FB">
              <w:rPr>
                <w:sz w:val="24"/>
              </w:rPr>
              <w:t xml:space="preserve">$20 million for a Fast-Track Workforce Program </w:t>
            </w:r>
          </w:p>
          <w:p w14:paraId="3B2A7C76" w14:textId="77777777" w:rsidR="002040FB" w:rsidRPr="002040FB" w:rsidRDefault="002040FB" w:rsidP="002040FB">
            <w:pPr>
              <w:pStyle w:val="TableParagraph"/>
              <w:numPr>
                <w:ilvl w:val="2"/>
                <w:numId w:val="6"/>
              </w:numPr>
              <w:rPr>
                <w:sz w:val="24"/>
              </w:rPr>
            </w:pPr>
            <w:r w:rsidRPr="002040FB">
              <w:rPr>
                <w:sz w:val="24"/>
              </w:rPr>
              <w:t xml:space="preserve">$400 million Closing Fund </w:t>
            </w:r>
          </w:p>
          <w:p w14:paraId="67F594EE" w14:textId="77777777" w:rsidR="002040FB" w:rsidRPr="002040FB" w:rsidRDefault="002040FB" w:rsidP="002040FB">
            <w:pPr>
              <w:pStyle w:val="TableParagraph"/>
              <w:numPr>
                <w:ilvl w:val="2"/>
                <w:numId w:val="6"/>
              </w:numPr>
              <w:rPr>
                <w:sz w:val="24"/>
              </w:rPr>
            </w:pPr>
            <w:r w:rsidRPr="002040FB">
              <w:rPr>
                <w:sz w:val="24"/>
              </w:rPr>
              <w:t>$90 million Enterprise Fund</w:t>
            </w:r>
          </w:p>
          <w:p w14:paraId="535F5509" w14:textId="77777777" w:rsidR="002040FB" w:rsidRPr="002040FB" w:rsidRDefault="002040FB" w:rsidP="002040FB">
            <w:pPr>
              <w:pStyle w:val="TableParagraph"/>
              <w:numPr>
                <w:ilvl w:val="2"/>
                <w:numId w:val="6"/>
              </w:numPr>
              <w:rPr>
                <w:sz w:val="24"/>
              </w:rPr>
            </w:pPr>
            <w:r w:rsidRPr="002040FB">
              <w:rPr>
                <w:sz w:val="24"/>
              </w:rPr>
              <w:t>$55 million for Prime Sites capital grants</w:t>
            </w:r>
          </w:p>
          <w:p w14:paraId="0B4E2DAA" w14:textId="77777777" w:rsidR="002040FB" w:rsidRPr="002040FB" w:rsidRDefault="002040FB" w:rsidP="002040FB">
            <w:pPr>
              <w:pStyle w:val="TableParagraph"/>
              <w:numPr>
                <w:ilvl w:val="2"/>
                <w:numId w:val="6"/>
              </w:numPr>
              <w:rPr>
                <w:sz w:val="24"/>
              </w:rPr>
            </w:pPr>
            <w:r w:rsidRPr="002040FB">
              <w:rPr>
                <w:sz w:val="24"/>
              </w:rPr>
              <w:t>$20 for Rebuild Illinois Downtowns and Main Streets Capital Program for community revitalization</w:t>
            </w:r>
          </w:p>
          <w:p w14:paraId="513A7BBE" w14:textId="77777777" w:rsidR="002040FB" w:rsidRPr="002040FB" w:rsidRDefault="002040FB" w:rsidP="002040FB">
            <w:pPr>
              <w:pStyle w:val="TableParagraph"/>
              <w:numPr>
                <w:ilvl w:val="2"/>
                <w:numId w:val="6"/>
              </w:numPr>
              <w:rPr>
                <w:sz w:val="24"/>
              </w:rPr>
            </w:pPr>
            <w:r w:rsidRPr="002040FB">
              <w:rPr>
                <w:sz w:val="24"/>
              </w:rPr>
              <w:t xml:space="preserve">$40 million for forgivable loans to launch more social equity cannabis businesses </w:t>
            </w:r>
          </w:p>
          <w:p w14:paraId="4BAA0F93" w14:textId="6B5C531B" w:rsidR="002040FB" w:rsidRDefault="002040FB" w:rsidP="002040FB">
            <w:pPr>
              <w:pStyle w:val="TableParagraph"/>
              <w:numPr>
                <w:ilvl w:val="2"/>
                <w:numId w:val="6"/>
              </w:numPr>
              <w:rPr>
                <w:sz w:val="24"/>
              </w:rPr>
            </w:pPr>
            <w:r w:rsidRPr="002040FB">
              <w:rPr>
                <w:sz w:val="24"/>
              </w:rPr>
              <w:t xml:space="preserve">Expansion of the Angel Investment tax credit from 25 to 35% </w:t>
            </w:r>
          </w:p>
          <w:p w14:paraId="0BE1D675" w14:textId="77777777" w:rsidR="00F57BC1" w:rsidRPr="00F57BC1" w:rsidRDefault="00F57BC1" w:rsidP="00F57BC1">
            <w:pPr>
              <w:pStyle w:val="TableParagraph"/>
              <w:rPr>
                <w:sz w:val="24"/>
              </w:rPr>
            </w:pPr>
            <w:r w:rsidRPr="00F57BC1">
              <w:rPr>
                <w:sz w:val="24"/>
                <w:u w:val="single"/>
              </w:rPr>
              <w:t>FY24 Budget: State Workforce</w:t>
            </w:r>
          </w:p>
          <w:p w14:paraId="71ED0AB0" w14:textId="77777777" w:rsidR="00F57BC1" w:rsidRPr="00F57BC1" w:rsidRDefault="00F57BC1" w:rsidP="00F57BC1">
            <w:pPr>
              <w:pStyle w:val="TableParagraph"/>
              <w:numPr>
                <w:ilvl w:val="1"/>
                <w:numId w:val="8"/>
              </w:numPr>
              <w:rPr>
                <w:sz w:val="24"/>
              </w:rPr>
            </w:pPr>
            <w:r w:rsidRPr="00F57BC1">
              <w:rPr>
                <w:sz w:val="24"/>
              </w:rPr>
              <w:t>SB2228 - Aligns state hiring to new electronic process</w:t>
            </w:r>
          </w:p>
          <w:p w14:paraId="2DBFE704" w14:textId="6DA59E6A" w:rsidR="00F57BC1" w:rsidRPr="00F57BC1" w:rsidRDefault="00F57BC1" w:rsidP="00F57BC1">
            <w:pPr>
              <w:pStyle w:val="TableParagraph"/>
              <w:numPr>
                <w:ilvl w:val="1"/>
                <w:numId w:val="8"/>
              </w:numPr>
              <w:rPr>
                <w:sz w:val="24"/>
              </w:rPr>
            </w:pPr>
            <w:r w:rsidRPr="00F57BC1">
              <w:rPr>
                <w:sz w:val="24"/>
              </w:rPr>
              <w:t xml:space="preserve">CMS - Funding for state recruitment </w:t>
            </w:r>
            <w:r w:rsidRPr="00F57BC1">
              <w:rPr>
                <w:sz w:val="24"/>
              </w:rPr>
              <w:lastRenderedPageBreak/>
              <w:t>and marketing contract</w:t>
            </w:r>
            <w:r w:rsidR="00C90F5B">
              <w:rPr>
                <w:sz w:val="24"/>
              </w:rPr>
              <w:t xml:space="preserve">- </w:t>
            </w:r>
            <w:r w:rsidR="008E5C34">
              <w:rPr>
                <w:sz w:val="24"/>
              </w:rPr>
              <w:t>Hyper-focused</w:t>
            </w:r>
            <w:r w:rsidR="00C90F5B">
              <w:rPr>
                <w:sz w:val="24"/>
              </w:rPr>
              <w:t xml:space="preserve"> on filling positions in 24/7 facilities where the most vulnerable populations are taken care of. </w:t>
            </w:r>
          </w:p>
          <w:p w14:paraId="360E5FA4" w14:textId="0798F61B" w:rsidR="00F57BC1" w:rsidRPr="00F57BC1" w:rsidRDefault="00F57BC1" w:rsidP="00F57BC1">
            <w:pPr>
              <w:pStyle w:val="TableParagraph"/>
              <w:numPr>
                <w:ilvl w:val="1"/>
                <w:numId w:val="8"/>
              </w:numPr>
              <w:rPr>
                <w:sz w:val="24"/>
              </w:rPr>
            </w:pPr>
            <w:r w:rsidRPr="00F57BC1">
              <w:rPr>
                <w:sz w:val="24"/>
              </w:rPr>
              <w:t>IDES - Supplemental GRF</w:t>
            </w:r>
            <w:r w:rsidR="002F1B73">
              <w:rPr>
                <w:sz w:val="24"/>
              </w:rPr>
              <w:t xml:space="preserve"> (Roughly $60M) </w:t>
            </w:r>
            <w:r w:rsidRPr="00F57BC1">
              <w:rPr>
                <w:sz w:val="24"/>
              </w:rPr>
              <w:t xml:space="preserve"> for operations + 1 demographer</w:t>
            </w:r>
            <w:r w:rsidR="008E5C34">
              <w:rPr>
                <w:sz w:val="24"/>
              </w:rPr>
              <w:t xml:space="preserve"> </w:t>
            </w:r>
          </w:p>
          <w:p w14:paraId="6077F297" w14:textId="77777777" w:rsidR="00F57BC1" w:rsidRPr="00F57BC1" w:rsidRDefault="00F57BC1" w:rsidP="00F57BC1">
            <w:pPr>
              <w:pStyle w:val="TableParagraph"/>
              <w:numPr>
                <w:ilvl w:val="1"/>
                <w:numId w:val="8"/>
              </w:numPr>
              <w:rPr>
                <w:sz w:val="24"/>
              </w:rPr>
            </w:pPr>
            <w:r w:rsidRPr="00F57BC1">
              <w:rPr>
                <w:sz w:val="24"/>
              </w:rPr>
              <w:t>DCEO - 1 additional state-funded headcount for workforce programming</w:t>
            </w:r>
          </w:p>
          <w:p w14:paraId="74A266CA" w14:textId="77777777" w:rsidR="00F57BC1" w:rsidRPr="00F57BC1" w:rsidRDefault="00F57BC1" w:rsidP="00F57BC1">
            <w:pPr>
              <w:pStyle w:val="TableParagraph"/>
              <w:numPr>
                <w:ilvl w:val="1"/>
                <w:numId w:val="8"/>
              </w:numPr>
              <w:rPr>
                <w:sz w:val="24"/>
              </w:rPr>
            </w:pPr>
            <w:r w:rsidRPr="00F57BC1">
              <w:rPr>
                <w:sz w:val="24"/>
              </w:rPr>
              <w:t>DCFS - Additional $75M increase to hire 192 new staff, expand training and protection, increase scholarships for youth in care, and improve facilities</w:t>
            </w:r>
          </w:p>
          <w:p w14:paraId="154E4EB8" w14:textId="26E76A4E" w:rsidR="00F57BC1" w:rsidRDefault="00F57BC1" w:rsidP="00F57BC1">
            <w:pPr>
              <w:pStyle w:val="TableParagraph"/>
              <w:numPr>
                <w:ilvl w:val="1"/>
                <w:numId w:val="8"/>
              </w:numPr>
              <w:rPr>
                <w:sz w:val="24"/>
              </w:rPr>
            </w:pPr>
            <w:r w:rsidRPr="00F57BC1">
              <w:rPr>
                <w:sz w:val="24"/>
              </w:rPr>
              <w:t>ISP - $16M to support two new cadet classes (200 new troopers)</w:t>
            </w:r>
          </w:p>
          <w:p w14:paraId="16E60463" w14:textId="40B62529" w:rsidR="00F57BC1" w:rsidRDefault="00457DF6" w:rsidP="00F57BC1">
            <w:pPr>
              <w:pStyle w:val="TableParagraph"/>
              <w:numPr>
                <w:ilvl w:val="1"/>
                <w:numId w:val="8"/>
              </w:numPr>
              <w:rPr>
                <w:sz w:val="24"/>
              </w:rPr>
            </w:pPr>
            <w:r>
              <w:rPr>
                <w:sz w:val="24"/>
              </w:rPr>
              <w:t>Drastically increased staff at DCFS and ISP</w:t>
            </w:r>
          </w:p>
          <w:p w14:paraId="26BC6026" w14:textId="757B9670" w:rsidR="00F57BC1" w:rsidRDefault="00A77661" w:rsidP="00F57BC1">
            <w:pPr>
              <w:pStyle w:val="TableParagraph"/>
              <w:numPr>
                <w:ilvl w:val="1"/>
                <w:numId w:val="8"/>
              </w:numPr>
              <w:rPr>
                <w:sz w:val="24"/>
              </w:rPr>
            </w:pPr>
            <w:r>
              <w:rPr>
                <w:sz w:val="24"/>
              </w:rPr>
              <w:t>Investments in Dept of Labor- resources were declined</w:t>
            </w:r>
            <w:r w:rsidR="00244A84">
              <w:rPr>
                <w:sz w:val="24"/>
              </w:rPr>
              <w:t xml:space="preserve">. Have had to consistently add staff. </w:t>
            </w:r>
          </w:p>
          <w:p w14:paraId="21474445" w14:textId="68D896FA" w:rsidR="00F57BC1" w:rsidRPr="00F57BC1" w:rsidRDefault="00F05A7A" w:rsidP="00290045">
            <w:pPr>
              <w:pStyle w:val="TableParagraph"/>
              <w:ind w:left="720"/>
              <w:rPr>
                <w:sz w:val="24"/>
              </w:rPr>
            </w:pPr>
            <w:r>
              <w:rPr>
                <w:sz w:val="24"/>
              </w:rPr>
              <w:t xml:space="preserve">Mr. </w:t>
            </w:r>
            <w:r w:rsidR="00290045">
              <w:rPr>
                <w:sz w:val="24"/>
              </w:rPr>
              <w:t>David Freidman asked about technology and data infrastructure</w:t>
            </w:r>
            <w:r>
              <w:rPr>
                <w:sz w:val="24"/>
              </w:rPr>
              <w:t>,</w:t>
            </w:r>
            <w:r w:rsidR="00290045">
              <w:rPr>
                <w:sz w:val="24"/>
              </w:rPr>
              <w:t xml:space="preserve"> </w:t>
            </w:r>
            <w:r>
              <w:rPr>
                <w:sz w:val="24"/>
              </w:rPr>
              <w:t>“</w:t>
            </w:r>
            <w:r w:rsidR="00290045">
              <w:rPr>
                <w:sz w:val="24"/>
              </w:rPr>
              <w:t>Was there any investment made in improving the data infrastructure?</w:t>
            </w:r>
            <w:r>
              <w:rPr>
                <w:sz w:val="24"/>
              </w:rPr>
              <w:t>”</w:t>
            </w:r>
            <w:r w:rsidR="00290045">
              <w:rPr>
                <w:sz w:val="24"/>
              </w:rPr>
              <w:t xml:space="preserve"> Ms. George responded that </w:t>
            </w:r>
            <w:r w:rsidR="000C08FF">
              <w:rPr>
                <w:sz w:val="24"/>
              </w:rPr>
              <w:t xml:space="preserve">there were investments related to IDES and that they are actively going after federal funds for this very topic. She stated that it would be more helpful to have </w:t>
            </w:r>
            <w:r>
              <w:rPr>
                <w:sz w:val="24"/>
              </w:rPr>
              <w:t>a “</w:t>
            </w:r>
            <w:r w:rsidR="000C08FF">
              <w:rPr>
                <w:sz w:val="24"/>
              </w:rPr>
              <w:t>bonafide plan</w:t>
            </w:r>
            <w:r>
              <w:rPr>
                <w:sz w:val="24"/>
              </w:rPr>
              <w:t>”</w:t>
            </w:r>
            <w:r w:rsidR="000C08FF">
              <w:rPr>
                <w:sz w:val="24"/>
              </w:rPr>
              <w:t xml:space="preserve"> for data modernization that can be taken to the general assembly. </w:t>
            </w:r>
          </w:p>
          <w:p w14:paraId="4FED32DC" w14:textId="77777777" w:rsidR="002040FB" w:rsidRPr="002040FB" w:rsidRDefault="002040FB" w:rsidP="00F57BC1">
            <w:pPr>
              <w:pStyle w:val="TableParagraph"/>
              <w:rPr>
                <w:sz w:val="24"/>
              </w:rPr>
            </w:pPr>
          </w:p>
          <w:p w14:paraId="459FDE21" w14:textId="77777777" w:rsidR="00034019" w:rsidRPr="00034019" w:rsidRDefault="00034019" w:rsidP="006A085D">
            <w:pPr>
              <w:pStyle w:val="TableParagraph"/>
              <w:rPr>
                <w:sz w:val="24"/>
              </w:rPr>
            </w:pPr>
          </w:p>
          <w:p w14:paraId="1D848152" w14:textId="28872222" w:rsidR="00E044F8" w:rsidRDefault="00E044F8">
            <w:pPr>
              <w:pStyle w:val="TableParagraph"/>
              <w:ind w:left="351"/>
              <w:rPr>
                <w:sz w:val="24"/>
              </w:rPr>
            </w:pPr>
          </w:p>
        </w:tc>
        <w:tc>
          <w:tcPr>
            <w:tcW w:w="3044" w:type="dxa"/>
            <w:tcBorders>
              <w:top w:val="single" w:sz="2" w:space="0" w:color="001F69"/>
              <w:bottom w:val="single" w:sz="2" w:space="0" w:color="001F69"/>
            </w:tcBorders>
          </w:tcPr>
          <w:p w14:paraId="1D848153" w14:textId="77777777" w:rsidR="005A6E5F" w:rsidRDefault="003246F6">
            <w:pPr>
              <w:pStyle w:val="TableParagraph"/>
              <w:ind w:right="94"/>
              <w:rPr>
                <w:sz w:val="24"/>
              </w:rPr>
            </w:pPr>
            <w:r>
              <w:rPr>
                <w:color w:val="0D0D0D"/>
                <w:sz w:val="24"/>
              </w:rPr>
              <w:lastRenderedPageBreak/>
              <w:t>Christy George, First Assistant</w:t>
            </w:r>
            <w:r>
              <w:rPr>
                <w:color w:val="0D0D0D"/>
                <w:spacing w:val="-14"/>
                <w:sz w:val="24"/>
              </w:rPr>
              <w:t xml:space="preserve"> </w:t>
            </w:r>
            <w:r>
              <w:rPr>
                <w:color w:val="0D0D0D"/>
                <w:sz w:val="24"/>
              </w:rPr>
              <w:t>Deputy</w:t>
            </w:r>
            <w:r>
              <w:rPr>
                <w:color w:val="0D0D0D"/>
                <w:spacing w:val="-14"/>
                <w:sz w:val="24"/>
              </w:rPr>
              <w:t xml:space="preserve"> </w:t>
            </w:r>
            <w:r>
              <w:rPr>
                <w:color w:val="0D0D0D"/>
                <w:sz w:val="24"/>
              </w:rPr>
              <w:t>Governor,</w:t>
            </w:r>
          </w:p>
          <w:p w14:paraId="1D848154" w14:textId="77777777" w:rsidR="005A6E5F" w:rsidRDefault="003246F6">
            <w:pPr>
              <w:pStyle w:val="TableParagraph"/>
              <w:spacing w:line="290" w:lineRule="atLeast"/>
              <w:ind w:right="94"/>
              <w:rPr>
                <w:sz w:val="24"/>
              </w:rPr>
            </w:pPr>
            <w:r>
              <w:rPr>
                <w:color w:val="0D0D0D"/>
                <w:sz w:val="24"/>
              </w:rPr>
              <w:t>Budget</w:t>
            </w:r>
            <w:r>
              <w:rPr>
                <w:color w:val="0D0D0D"/>
                <w:spacing w:val="-10"/>
                <w:sz w:val="24"/>
              </w:rPr>
              <w:t xml:space="preserve"> </w:t>
            </w:r>
            <w:r>
              <w:rPr>
                <w:color w:val="0D0D0D"/>
                <w:sz w:val="24"/>
              </w:rPr>
              <w:t>&amp;</w:t>
            </w:r>
            <w:r>
              <w:rPr>
                <w:color w:val="0D0D0D"/>
                <w:spacing w:val="-10"/>
                <w:sz w:val="24"/>
              </w:rPr>
              <w:t xml:space="preserve"> </w:t>
            </w:r>
            <w:r>
              <w:rPr>
                <w:color w:val="0D0D0D"/>
                <w:sz w:val="24"/>
              </w:rPr>
              <w:t>Economy</w:t>
            </w:r>
            <w:r>
              <w:rPr>
                <w:color w:val="0D0D0D"/>
                <w:spacing w:val="-9"/>
                <w:sz w:val="24"/>
              </w:rPr>
              <w:t xml:space="preserve"> </w:t>
            </w:r>
            <w:r>
              <w:rPr>
                <w:color w:val="0D0D0D"/>
                <w:sz w:val="24"/>
              </w:rPr>
              <w:t>·</w:t>
            </w:r>
            <w:r>
              <w:rPr>
                <w:color w:val="0D0D0D"/>
                <w:spacing w:val="-9"/>
                <w:sz w:val="24"/>
              </w:rPr>
              <w:t xml:space="preserve"> </w:t>
            </w:r>
            <w:r>
              <w:rPr>
                <w:color w:val="0D0D0D"/>
                <w:sz w:val="24"/>
              </w:rPr>
              <w:t>Office of the Governor</w:t>
            </w:r>
          </w:p>
        </w:tc>
      </w:tr>
      <w:tr w:rsidR="005A6E5F" w14:paraId="1D84815C" w14:textId="77777777">
        <w:trPr>
          <w:trHeight w:val="879"/>
        </w:trPr>
        <w:tc>
          <w:tcPr>
            <w:tcW w:w="1178" w:type="dxa"/>
            <w:tcBorders>
              <w:top w:val="single" w:sz="2" w:space="0" w:color="001F69"/>
              <w:bottom w:val="single" w:sz="2" w:space="0" w:color="001F69"/>
            </w:tcBorders>
          </w:tcPr>
          <w:p w14:paraId="1D848156" w14:textId="77777777" w:rsidR="005A6E5F" w:rsidRDefault="005A6E5F">
            <w:pPr>
              <w:pStyle w:val="TableParagraph"/>
              <w:spacing w:before="11"/>
              <w:ind w:left="0"/>
              <w:rPr>
                <w:sz w:val="23"/>
              </w:rPr>
            </w:pPr>
          </w:p>
          <w:p w14:paraId="1D848157" w14:textId="77777777" w:rsidR="005A6E5F" w:rsidRDefault="003246F6">
            <w:pPr>
              <w:pStyle w:val="TableParagraph"/>
              <w:ind w:left="2" w:right="338"/>
              <w:jc w:val="center"/>
              <w:rPr>
                <w:sz w:val="24"/>
              </w:rPr>
            </w:pPr>
            <w:r>
              <w:rPr>
                <w:sz w:val="24"/>
              </w:rPr>
              <w:t>2:10</w:t>
            </w:r>
            <w:r>
              <w:rPr>
                <w:spacing w:val="-5"/>
                <w:sz w:val="24"/>
              </w:rPr>
              <w:t xml:space="preserve"> PM</w:t>
            </w:r>
          </w:p>
        </w:tc>
        <w:tc>
          <w:tcPr>
            <w:tcW w:w="5153" w:type="dxa"/>
            <w:tcBorders>
              <w:top w:val="single" w:sz="2" w:space="0" w:color="001F69"/>
              <w:bottom w:val="single" w:sz="2" w:space="0" w:color="001F69"/>
            </w:tcBorders>
          </w:tcPr>
          <w:p w14:paraId="1D848158" w14:textId="77777777" w:rsidR="005A6E5F" w:rsidRDefault="005A6E5F">
            <w:pPr>
              <w:pStyle w:val="TableParagraph"/>
              <w:spacing w:before="11"/>
              <w:ind w:left="0"/>
              <w:rPr>
                <w:sz w:val="23"/>
              </w:rPr>
            </w:pPr>
          </w:p>
          <w:p w14:paraId="361D8B74" w14:textId="77777777" w:rsidR="005A6E5F" w:rsidRDefault="003246F6">
            <w:pPr>
              <w:pStyle w:val="TableParagraph"/>
              <w:ind w:left="351"/>
              <w:rPr>
                <w:spacing w:val="-2"/>
                <w:sz w:val="24"/>
              </w:rPr>
            </w:pPr>
            <w:r>
              <w:rPr>
                <w:sz w:val="24"/>
              </w:rPr>
              <w:t>Business</w:t>
            </w:r>
            <w:r>
              <w:rPr>
                <w:spacing w:val="-5"/>
                <w:sz w:val="24"/>
              </w:rPr>
              <w:t xml:space="preserve"> </w:t>
            </w:r>
            <w:r>
              <w:rPr>
                <w:sz w:val="24"/>
              </w:rPr>
              <w:t>Development</w:t>
            </w:r>
            <w:r>
              <w:rPr>
                <w:spacing w:val="-4"/>
                <w:sz w:val="24"/>
              </w:rPr>
              <w:t xml:space="preserve"> </w:t>
            </w:r>
            <w:r>
              <w:rPr>
                <w:sz w:val="24"/>
              </w:rPr>
              <w:t>Initiatives</w:t>
            </w:r>
            <w:r>
              <w:rPr>
                <w:spacing w:val="-3"/>
                <w:sz w:val="24"/>
              </w:rPr>
              <w:t xml:space="preserve"> </w:t>
            </w:r>
            <w:r>
              <w:rPr>
                <w:sz w:val="24"/>
              </w:rPr>
              <w:t>and</w:t>
            </w:r>
            <w:r>
              <w:rPr>
                <w:spacing w:val="-4"/>
                <w:sz w:val="24"/>
              </w:rPr>
              <w:t xml:space="preserve"> </w:t>
            </w:r>
            <w:r>
              <w:rPr>
                <w:spacing w:val="-2"/>
                <w:sz w:val="24"/>
              </w:rPr>
              <w:t>Funding</w:t>
            </w:r>
          </w:p>
          <w:p w14:paraId="43175736" w14:textId="3919076C" w:rsidR="00256101" w:rsidRPr="00256101" w:rsidRDefault="00256101" w:rsidP="00256101">
            <w:pPr>
              <w:pStyle w:val="TableParagraph"/>
              <w:ind w:left="711"/>
              <w:rPr>
                <w:sz w:val="24"/>
              </w:rPr>
            </w:pPr>
            <w:r>
              <w:rPr>
                <w:sz w:val="24"/>
              </w:rPr>
              <w:t xml:space="preserve">Mr. Cas Peters introduced himself and explained his role at DCEO. He provided an agenda with three items plus time for questions. </w:t>
            </w:r>
            <w:r w:rsidR="005347D5">
              <w:rPr>
                <w:sz w:val="24"/>
              </w:rPr>
              <w:t xml:space="preserve">His information was presented in the following order: </w:t>
            </w:r>
          </w:p>
          <w:p w14:paraId="2BB9BD7E" w14:textId="7E37F0A1" w:rsidR="00BF3DE9" w:rsidRPr="00F05A7A" w:rsidRDefault="00BF3DE9" w:rsidP="00F05A7A">
            <w:pPr>
              <w:pStyle w:val="TableParagraph"/>
              <w:numPr>
                <w:ilvl w:val="0"/>
                <w:numId w:val="9"/>
              </w:numPr>
              <w:rPr>
                <w:sz w:val="24"/>
              </w:rPr>
            </w:pPr>
            <w:r w:rsidRPr="00F05A7A">
              <w:rPr>
                <w:sz w:val="24"/>
              </w:rPr>
              <w:t>2022 Program Updates</w:t>
            </w:r>
          </w:p>
          <w:p w14:paraId="5AEF339D" w14:textId="77ED44FA" w:rsidR="00BF3DE9" w:rsidRDefault="00677E11" w:rsidP="00BF3DE9">
            <w:pPr>
              <w:pStyle w:val="TableParagraph"/>
              <w:ind w:left="711"/>
              <w:rPr>
                <w:sz w:val="24"/>
              </w:rPr>
            </w:pPr>
            <w:r>
              <w:rPr>
                <w:sz w:val="24"/>
              </w:rPr>
              <w:t>Edge Progra</w:t>
            </w:r>
            <w:r w:rsidR="00140E9A">
              <w:rPr>
                <w:sz w:val="24"/>
              </w:rPr>
              <w:t>m- Capital investment of over $1.9B</w:t>
            </w:r>
            <w:r w:rsidR="00E05A81">
              <w:rPr>
                <w:sz w:val="24"/>
              </w:rPr>
              <w:t>. This program created nearly 7,000 jobs (6,872)</w:t>
            </w:r>
          </w:p>
          <w:p w14:paraId="647C222E" w14:textId="11D63F55" w:rsidR="00E05A81" w:rsidRDefault="00FC7DEA" w:rsidP="00BF3DE9">
            <w:pPr>
              <w:pStyle w:val="TableParagraph"/>
              <w:ind w:left="711"/>
              <w:rPr>
                <w:sz w:val="24"/>
              </w:rPr>
            </w:pPr>
            <w:r>
              <w:rPr>
                <w:sz w:val="24"/>
              </w:rPr>
              <w:t xml:space="preserve">Data Center Tax credit program- capital </w:t>
            </w:r>
            <w:r>
              <w:rPr>
                <w:sz w:val="24"/>
              </w:rPr>
              <w:lastRenderedPageBreak/>
              <w:t xml:space="preserve">investment of over $4.6B. This program created 330 jobs. </w:t>
            </w:r>
          </w:p>
          <w:p w14:paraId="63485381" w14:textId="41A2313F" w:rsidR="00250467" w:rsidRDefault="00250467" w:rsidP="00BF3DE9">
            <w:pPr>
              <w:pStyle w:val="TableParagraph"/>
              <w:ind w:left="711"/>
              <w:rPr>
                <w:sz w:val="24"/>
              </w:rPr>
            </w:pPr>
            <w:r>
              <w:rPr>
                <w:sz w:val="24"/>
              </w:rPr>
              <w:t xml:space="preserve">Advantage Illinois program- small business program where we have directly supported </w:t>
            </w:r>
            <w:r w:rsidR="004163BA">
              <w:rPr>
                <w:sz w:val="24"/>
              </w:rPr>
              <w:t xml:space="preserve">$37M in loans. This created/supported 1,362 jobs. The focus was on minority/women-owned businesses. </w:t>
            </w:r>
          </w:p>
          <w:p w14:paraId="0648206C" w14:textId="699D4F90" w:rsidR="00C24BA5" w:rsidRPr="00BF3DE9" w:rsidRDefault="00C24BA5" w:rsidP="00BF3DE9">
            <w:pPr>
              <w:pStyle w:val="TableParagraph"/>
              <w:ind w:left="711"/>
              <w:rPr>
                <w:sz w:val="24"/>
              </w:rPr>
            </w:pPr>
            <w:r>
              <w:rPr>
                <w:sz w:val="24"/>
              </w:rPr>
              <w:t>Mr. Peters states that DCEO has seen enormous success with the EDGE program</w:t>
            </w:r>
            <w:r w:rsidR="00D514C6">
              <w:rPr>
                <w:sz w:val="24"/>
              </w:rPr>
              <w:t xml:space="preserve"> in fiscal terms and </w:t>
            </w:r>
            <w:r w:rsidR="003E3170">
              <w:rPr>
                <w:sz w:val="24"/>
              </w:rPr>
              <w:t xml:space="preserve">number of jobs created. </w:t>
            </w:r>
            <w:r w:rsidR="00BC3187">
              <w:rPr>
                <w:sz w:val="24"/>
              </w:rPr>
              <w:t xml:space="preserve">The same is true for the Advantage Illinois program progress. </w:t>
            </w:r>
            <w:r w:rsidR="00574B1E">
              <w:rPr>
                <w:sz w:val="24"/>
              </w:rPr>
              <w:t xml:space="preserve">The Advantage Illinois Loans were </w:t>
            </w:r>
            <w:r w:rsidR="008F0247">
              <w:rPr>
                <w:sz w:val="24"/>
              </w:rPr>
              <w:t xml:space="preserve">present in all 10 economic development regions (EDRs). </w:t>
            </w:r>
            <w:r w:rsidR="00820B74">
              <w:rPr>
                <w:sz w:val="24"/>
              </w:rPr>
              <w:t xml:space="preserve">Mr. Peters emphasizes the importance of supporting small and diverse businesses. </w:t>
            </w:r>
          </w:p>
          <w:p w14:paraId="15EA9E66" w14:textId="55EACCA5" w:rsidR="008A7A00" w:rsidRPr="001E2C15" w:rsidRDefault="008E1410" w:rsidP="008E1410">
            <w:pPr>
              <w:pStyle w:val="TableParagraph"/>
              <w:numPr>
                <w:ilvl w:val="0"/>
                <w:numId w:val="9"/>
              </w:numPr>
              <w:rPr>
                <w:sz w:val="24"/>
              </w:rPr>
            </w:pPr>
            <w:r>
              <w:rPr>
                <w:spacing w:val="-2"/>
                <w:sz w:val="24"/>
              </w:rPr>
              <w:t>Business Development Pipeline</w:t>
            </w:r>
          </w:p>
          <w:p w14:paraId="23857AED" w14:textId="56A1921C" w:rsidR="001E2C15" w:rsidRDefault="00695961" w:rsidP="001E2C15">
            <w:pPr>
              <w:pStyle w:val="TableParagraph"/>
              <w:ind w:left="711"/>
              <w:rPr>
                <w:sz w:val="24"/>
              </w:rPr>
            </w:pPr>
            <w:r>
              <w:rPr>
                <w:sz w:val="24"/>
              </w:rPr>
              <w:t>Sectors that are expanding are Logistics/Distribution</w:t>
            </w:r>
            <w:r w:rsidR="00513463">
              <w:rPr>
                <w:sz w:val="24"/>
              </w:rPr>
              <w:t xml:space="preserve">, EV and Green Energy Manufacturing, Food Manufacturing, and Precision Fermentation. </w:t>
            </w:r>
          </w:p>
          <w:p w14:paraId="0F6F1604" w14:textId="67A6FB37" w:rsidR="00526E93" w:rsidRPr="001E2C15" w:rsidRDefault="00EA4B23" w:rsidP="001E2C15">
            <w:pPr>
              <w:pStyle w:val="TableParagraph"/>
              <w:ind w:left="711"/>
              <w:rPr>
                <w:sz w:val="24"/>
              </w:rPr>
            </w:pPr>
            <w:r>
              <w:rPr>
                <w:sz w:val="24"/>
              </w:rPr>
              <w:t>The current</w:t>
            </w:r>
            <w:r w:rsidR="00526E93">
              <w:rPr>
                <w:sz w:val="24"/>
              </w:rPr>
              <w:t xml:space="preserve"> business development project pipeline represent</w:t>
            </w:r>
            <w:r>
              <w:rPr>
                <w:sz w:val="24"/>
              </w:rPr>
              <w:t>s</w:t>
            </w:r>
            <w:r w:rsidR="00526E93">
              <w:rPr>
                <w:sz w:val="24"/>
              </w:rPr>
              <w:t xml:space="preserve"> more than 15,000 new jobs and $17B. </w:t>
            </w:r>
          </w:p>
          <w:p w14:paraId="19B6184C" w14:textId="77777777" w:rsidR="003054E4" w:rsidRDefault="001E2C15" w:rsidP="003054E4">
            <w:pPr>
              <w:pStyle w:val="TableParagraph"/>
              <w:numPr>
                <w:ilvl w:val="0"/>
                <w:numId w:val="9"/>
              </w:numPr>
              <w:rPr>
                <w:sz w:val="24"/>
              </w:rPr>
            </w:pPr>
            <w:r>
              <w:rPr>
                <w:spacing w:val="-2"/>
                <w:sz w:val="24"/>
              </w:rPr>
              <w:t>Business Development Legislative Updates</w:t>
            </w:r>
          </w:p>
          <w:p w14:paraId="185EB5E2" w14:textId="0BDF0DBA" w:rsidR="003054E4" w:rsidRDefault="0093196E" w:rsidP="003054E4">
            <w:pPr>
              <w:pStyle w:val="TableParagraph"/>
              <w:ind w:left="711"/>
              <w:rPr>
                <w:sz w:val="24"/>
              </w:rPr>
            </w:pPr>
            <w:r>
              <w:rPr>
                <w:sz w:val="24"/>
              </w:rPr>
              <w:t>It has been a robust 8 months regarding legislation. There are three public acts</w:t>
            </w:r>
            <w:r w:rsidR="00DC4E6C">
              <w:rPr>
                <w:sz w:val="24"/>
              </w:rPr>
              <w:t xml:space="preserve"> passed that made significant improvements to EDGE, REV</w:t>
            </w:r>
            <w:r w:rsidR="00FF03A9">
              <w:rPr>
                <w:sz w:val="24"/>
              </w:rPr>
              <w:t xml:space="preserve"> (Reimagining Energy and Vehicles)</w:t>
            </w:r>
            <w:r w:rsidR="00DC4E6C">
              <w:rPr>
                <w:sz w:val="24"/>
              </w:rPr>
              <w:t>, MICRO</w:t>
            </w:r>
            <w:r w:rsidR="00A94419">
              <w:rPr>
                <w:sz w:val="24"/>
              </w:rPr>
              <w:t xml:space="preserve"> (Manufacturing Illinois Chips for a Real Opportunity)</w:t>
            </w:r>
            <w:r w:rsidR="00DC4E6C">
              <w:rPr>
                <w:sz w:val="24"/>
              </w:rPr>
              <w:t>, HIB</w:t>
            </w:r>
            <w:r w:rsidR="00FF03A9">
              <w:rPr>
                <w:sz w:val="24"/>
              </w:rPr>
              <w:t xml:space="preserve"> (High Impact Business Programs)</w:t>
            </w:r>
            <w:r w:rsidR="00DC4E6C">
              <w:rPr>
                <w:sz w:val="24"/>
              </w:rPr>
              <w:t xml:space="preserve">, and Enterprise Zones and created the Invest in Illinois fund. </w:t>
            </w:r>
          </w:p>
          <w:p w14:paraId="3B80FF8F" w14:textId="5A5DAD18" w:rsidR="00924D80" w:rsidRDefault="00924D80" w:rsidP="003054E4">
            <w:pPr>
              <w:pStyle w:val="TableParagraph"/>
              <w:ind w:left="711"/>
              <w:rPr>
                <w:sz w:val="24"/>
              </w:rPr>
            </w:pPr>
            <w:r>
              <w:rPr>
                <w:sz w:val="24"/>
              </w:rPr>
              <w:t xml:space="preserve">Mr. Peters breaks each program down with the primary changes </w:t>
            </w:r>
            <w:r w:rsidR="008A67CD">
              <w:rPr>
                <w:sz w:val="24"/>
              </w:rPr>
              <w:t xml:space="preserve">made to each by the public acts passed in the last year. </w:t>
            </w:r>
          </w:p>
          <w:p w14:paraId="00F3F955" w14:textId="77777777" w:rsidR="000C30B3" w:rsidRDefault="000C30B3" w:rsidP="003054E4">
            <w:pPr>
              <w:pStyle w:val="TableParagraph"/>
              <w:ind w:left="711"/>
              <w:rPr>
                <w:sz w:val="24"/>
              </w:rPr>
            </w:pPr>
            <w:r>
              <w:rPr>
                <w:sz w:val="24"/>
              </w:rPr>
              <w:t>Invest in Illinois Fund-$400M in funding available to DCEO. This primarily focuses on large business development projects</w:t>
            </w:r>
            <w:r w:rsidR="008D00DC">
              <w:rPr>
                <w:sz w:val="24"/>
              </w:rPr>
              <w:t xml:space="preserve">. They are working with companies to remain competitive. </w:t>
            </w:r>
          </w:p>
          <w:p w14:paraId="7FB1B4DA" w14:textId="77777777" w:rsidR="00A908C8" w:rsidRDefault="00A908C8" w:rsidP="003054E4">
            <w:pPr>
              <w:pStyle w:val="TableParagraph"/>
              <w:ind w:left="711"/>
              <w:rPr>
                <w:sz w:val="24"/>
              </w:rPr>
            </w:pPr>
            <w:r>
              <w:rPr>
                <w:sz w:val="24"/>
              </w:rPr>
              <w:t xml:space="preserve">EDGE- EDGE increases flexibility for Economic Development for a Growing Economy. </w:t>
            </w:r>
            <w:r w:rsidR="00D63832">
              <w:rPr>
                <w:sz w:val="24"/>
              </w:rPr>
              <w:t xml:space="preserve">EDGE no longer requires out of state option, including having a cheaper out of state option. </w:t>
            </w:r>
            <w:r w:rsidR="00924D80">
              <w:rPr>
                <w:sz w:val="24"/>
              </w:rPr>
              <w:t xml:space="preserve">The “but for” requirements have been modernized. </w:t>
            </w:r>
            <w:r w:rsidR="00D46AF3">
              <w:rPr>
                <w:sz w:val="24"/>
              </w:rPr>
              <w:t>The tax credit for retention was also increased- i</w:t>
            </w:r>
            <w:r w:rsidR="00801E3E">
              <w:rPr>
                <w:sz w:val="24"/>
              </w:rPr>
              <w:t xml:space="preserve">ncreased retained credit to 50% for underserved and 25% statewide. </w:t>
            </w:r>
          </w:p>
          <w:p w14:paraId="2EF02F02" w14:textId="77777777" w:rsidR="00795F6D" w:rsidRDefault="00795F6D" w:rsidP="003054E4">
            <w:pPr>
              <w:pStyle w:val="TableParagraph"/>
              <w:ind w:left="711"/>
              <w:rPr>
                <w:sz w:val="24"/>
              </w:rPr>
            </w:pPr>
            <w:r>
              <w:rPr>
                <w:sz w:val="24"/>
              </w:rPr>
              <w:t>Enterprise Zone Updates-</w:t>
            </w:r>
          </w:p>
          <w:p w14:paraId="551D0328" w14:textId="77777777" w:rsidR="006D467A" w:rsidRDefault="006D467A" w:rsidP="003054E4">
            <w:pPr>
              <w:pStyle w:val="TableParagraph"/>
              <w:ind w:left="711"/>
              <w:rPr>
                <w:sz w:val="24"/>
              </w:rPr>
            </w:pPr>
            <w:r>
              <w:rPr>
                <w:sz w:val="24"/>
              </w:rPr>
              <w:t xml:space="preserve">The maximum size of Enterprise zones has been increased to allow communities to be more competitive when attracting and retaining businesses. </w:t>
            </w:r>
            <w:r w:rsidR="003D50F3">
              <w:rPr>
                <w:sz w:val="24"/>
              </w:rPr>
              <w:t xml:space="preserve">There have been two additional Rivers Edge Redevelopment Zones created in Joliet and Kankakee. </w:t>
            </w:r>
          </w:p>
          <w:p w14:paraId="135DB813" w14:textId="77777777" w:rsidR="008A6118" w:rsidRDefault="008A6118" w:rsidP="003054E4">
            <w:pPr>
              <w:pStyle w:val="TableParagraph"/>
              <w:ind w:left="711"/>
              <w:rPr>
                <w:sz w:val="24"/>
              </w:rPr>
            </w:pPr>
            <w:r>
              <w:rPr>
                <w:sz w:val="24"/>
              </w:rPr>
              <w:t>High Impact Business Updates-</w:t>
            </w:r>
          </w:p>
          <w:p w14:paraId="598246A4" w14:textId="77777777" w:rsidR="008A6118" w:rsidRDefault="00E83323" w:rsidP="003054E4">
            <w:pPr>
              <w:pStyle w:val="TableParagraph"/>
              <w:ind w:left="711"/>
              <w:rPr>
                <w:sz w:val="24"/>
              </w:rPr>
            </w:pPr>
            <w:r>
              <w:rPr>
                <w:sz w:val="24"/>
              </w:rPr>
              <w:t>Under HIB, the “but for” requirements were modernized and there was a re</w:t>
            </w:r>
            <w:r w:rsidR="00D07C9A">
              <w:rPr>
                <w:sz w:val="24"/>
              </w:rPr>
              <w:t xml:space="preserve">newal clause enacted. The HIB eligibility has been expanded to include a business that partakes in cultured cell material food production. </w:t>
            </w:r>
          </w:p>
          <w:p w14:paraId="060EF88F" w14:textId="77777777" w:rsidR="00611A60" w:rsidRDefault="00611A60" w:rsidP="003054E4">
            <w:pPr>
              <w:pStyle w:val="TableParagraph"/>
              <w:ind w:left="711"/>
              <w:rPr>
                <w:sz w:val="24"/>
              </w:rPr>
            </w:pPr>
            <w:r>
              <w:rPr>
                <w:sz w:val="24"/>
              </w:rPr>
              <w:t>Reimagining Energy and Vehicles</w:t>
            </w:r>
            <w:r w:rsidR="00A44BC0">
              <w:rPr>
                <w:sz w:val="24"/>
              </w:rPr>
              <w:t xml:space="preserve"> (REV)</w:t>
            </w:r>
          </w:p>
          <w:p w14:paraId="03F8B765" w14:textId="77777777" w:rsidR="00A44BC0" w:rsidRDefault="00A44BC0" w:rsidP="003054E4">
            <w:pPr>
              <w:pStyle w:val="TableParagraph"/>
              <w:ind w:left="711"/>
              <w:rPr>
                <w:sz w:val="24"/>
              </w:rPr>
            </w:pPr>
            <w:r>
              <w:rPr>
                <w:sz w:val="24"/>
              </w:rPr>
              <w:t xml:space="preserve">Make Illinois more competitive on the road to clean energy. </w:t>
            </w:r>
          </w:p>
          <w:p w14:paraId="0EFEE32F" w14:textId="77777777" w:rsidR="00857186" w:rsidRDefault="00857186" w:rsidP="003054E4">
            <w:pPr>
              <w:pStyle w:val="TableParagraph"/>
              <w:ind w:left="711"/>
              <w:rPr>
                <w:sz w:val="24"/>
              </w:rPr>
            </w:pPr>
            <w:r>
              <w:rPr>
                <w:sz w:val="24"/>
              </w:rPr>
              <w:t>MICRO Updates-</w:t>
            </w:r>
          </w:p>
          <w:p w14:paraId="0A5197FB" w14:textId="77777777" w:rsidR="00857186" w:rsidRDefault="00857186" w:rsidP="003054E4">
            <w:pPr>
              <w:pStyle w:val="TableParagraph"/>
              <w:ind w:left="711"/>
              <w:rPr>
                <w:sz w:val="24"/>
              </w:rPr>
            </w:pPr>
            <w:r>
              <w:rPr>
                <w:sz w:val="24"/>
              </w:rPr>
              <w:t>Increased value of the tax credit for retained employees.</w:t>
            </w:r>
            <w:r w:rsidR="005202A5">
              <w:rPr>
                <w:sz w:val="24"/>
              </w:rPr>
              <w:t xml:space="preserve"> </w:t>
            </w:r>
          </w:p>
          <w:p w14:paraId="7ADC8437" w14:textId="77777777" w:rsidR="005202A5" w:rsidRDefault="005202A5" w:rsidP="003054E4">
            <w:pPr>
              <w:pStyle w:val="TableParagraph"/>
              <w:ind w:left="711"/>
              <w:rPr>
                <w:sz w:val="24"/>
              </w:rPr>
            </w:pPr>
            <w:r>
              <w:rPr>
                <w:sz w:val="24"/>
              </w:rPr>
              <w:t xml:space="preserve">Creates a one-time renewal option to increase incentives. </w:t>
            </w:r>
          </w:p>
          <w:p w14:paraId="636ECD83" w14:textId="47CD1289" w:rsidR="00AC216D" w:rsidRDefault="009B691C" w:rsidP="003054E4">
            <w:pPr>
              <w:pStyle w:val="TableParagraph"/>
              <w:ind w:left="711"/>
              <w:rPr>
                <w:sz w:val="24"/>
              </w:rPr>
            </w:pPr>
            <w:r>
              <w:rPr>
                <w:sz w:val="24"/>
              </w:rPr>
              <w:t xml:space="preserve">Ms. Christy George asked </w:t>
            </w:r>
            <w:r w:rsidR="00560A3F">
              <w:rPr>
                <w:sz w:val="24"/>
              </w:rPr>
              <w:t>Mr. Peters</w:t>
            </w:r>
            <w:r>
              <w:rPr>
                <w:sz w:val="24"/>
              </w:rPr>
              <w:t xml:space="preserve"> to explain</w:t>
            </w:r>
            <w:r w:rsidR="00DA2F45">
              <w:rPr>
                <w:sz w:val="24"/>
              </w:rPr>
              <w:t xml:space="preserve"> what the renewal means in terms of timeline-</w:t>
            </w:r>
            <w:r>
              <w:rPr>
                <w:sz w:val="24"/>
              </w:rPr>
              <w:t xml:space="preserve"> how many years of benefits they are talking about. Mr. Peters responded that </w:t>
            </w:r>
            <w:r w:rsidR="00DA2F45">
              <w:rPr>
                <w:sz w:val="24"/>
              </w:rPr>
              <w:t xml:space="preserve">under the REV program there was initially 15 years, but with the </w:t>
            </w:r>
            <w:r w:rsidR="00934EC8">
              <w:rPr>
                <w:sz w:val="24"/>
              </w:rPr>
              <w:t>renewal,</w:t>
            </w:r>
            <w:r w:rsidR="00DA2F45">
              <w:rPr>
                <w:sz w:val="24"/>
              </w:rPr>
              <w:t xml:space="preserve"> they are able to offer benefits for 30 years. </w:t>
            </w:r>
          </w:p>
          <w:p w14:paraId="520FEA77" w14:textId="11BA5B56" w:rsidR="00DA2F45" w:rsidRDefault="00DA2F45" w:rsidP="003054E4">
            <w:pPr>
              <w:pStyle w:val="TableParagraph"/>
              <w:ind w:left="711"/>
              <w:rPr>
                <w:sz w:val="24"/>
              </w:rPr>
            </w:pPr>
            <w:r>
              <w:rPr>
                <w:sz w:val="24"/>
              </w:rPr>
              <w:t xml:space="preserve">Ms. George also asked </w:t>
            </w:r>
            <w:r w:rsidR="004836E1">
              <w:rPr>
                <w:sz w:val="24"/>
              </w:rPr>
              <w:t xml:space="preserve">Mr. Peters to touch on the property tax fees. Mr. Peters responded that under REV, companies can receive property tax abatement up to the 30 years. </w:t>
            </w:r>
          </w:p>
          <w:p w14:paraId="354EA259" w14:textId="4645DF5F" w:rsidR="00705110" w:rsidRDefault="00705110" w:rsidP="003054E4">
            <w:pPr>
              <w:pStyle w:val="TableParagraph"/>
              <w:ind w:left="711"/>
              <w:rPr>
                <w:sz w:val="24"/>
              </w:rPr>
            </w:pPr>
            <w:r>
              <w:rPr>
                <w:sz w:val="24"/>
              </w:rPr>
              <w:t>Mr. Andrew Warrington asked</w:t>
            </w:r>
            <w:r w:rsidR="00207613">
              <w:rPr>
                <w:sz w:val="24"/>
              </w:rPr>
              <w:t>,</w:t>
            </w:r>
            <w:r>
              <w:rPr>
                <w:sz w:val="24"/>
              </w:rPr>
              <w:t xml:space="preserve"> </w:t>
            </w:r>
            <w:r w:rsidR="00207613">
              <w:rPr>
                <w:sz w:val="24"/>
              </w:rPr>
              <w:t>“</w:t>
            </w:r>
            <w:r>
              <w:rPr>
                <w:sz w:val="24"/>
              </w:rPr>
              <w:t xml:space="preserve">do you have any sort of market intel information that you typically do </w:t>
            </w:r>
            <w:r w:rsidR="004C2F10">
              <w:rPr>
                <w:sz w:val="24"/>
              </w:rPr>
              <w:t>that</w:t>
            </w:r>
            <w:r>
              <w:rPr>
                <w:sz w:val="24"/>
              </w:rPr>
              <w:t xml:space="preserve"> compares how well you’re doing compared to o</w:t>
            </w:r>
            <w:r w:rsidR="004C2F10">
              <w:rPr>
                <w:sz w:val="24"/>
              </w:rPr>
              <w:t>ther states around here?</w:t>
            </w:r>
            <w:r w:rsidR="00207613">
              <w:rPr>
                <w:sz w:val="24"/>
              </w:rPr>
              <w:t>”</w:t>
            </w:r>
            <w:r w:rsidR="004C2F10">
              <w:rPr>
                <w:sz w:val="24"/>
              </w:rPr>
              <w:t xml:space="preserve"> Mr. Peters responded that they are regularly benchmarking programs across other states. They also have been leveraging internal expertise to perform similar reviews to remain informed on the competitive landscape. </w:t>
            </w:r>
            <w:r w:rsidR="0037123E">
              <w:rPr>
                <w:sz w:val="24"/>
              </w:rPr>
              <w:t xml:space="preserve">Ms. Christy George also added that the reason they did a closing fund and allowed property tax abatement, the reason they abated electricity taxes on large projects is because they saw other states doing the same thing. </w:t>
            </w:r>
            <w:r w:rsidR="00A40FC7">
              <w:rPr>
                <w:sz w:val="24"/>
              </w:rPr>
              <w:t xml:space="preserve">Ms. George continued that there is a chart that maps the uptick in projects, but that Mr. Peters doesn’t have it today. </w:t>
            </w:r>
            <w:r w:rsidR="00207613">
              <w:rPr>
                <w:sz w:val="24"/>
              </w:rPr>
              <w:t xml:space="preserve">Ms. George explained that a lot of the things discussed today were based in other states’ successes. </w:t>
            </w:r>
          </w:p>
          <w:p w14:paraId="1D848159" w14:textId="1A435CA2" w:rsidR="00331972" w:rsidRPr="003054E4" w:rsidRDefault="00331972" w:rsidP="003054E4">
            <w:pPr>
              <w:pStyle w:val="TableParagraph"/>
              <w:ind w:left="711"/>
              <w:rPr>
                <w:sz w:val="24"/>
              </w:rPr>
            </w:pPr>
            <w:r>
              <w:rPr>
                <w:sz w:val="24"/>
              </w:rPr>
              <w:t xml:space="preserve">Mr. Peters provided his contact info: </w:t>
            </w:r>
            <w:r w:rsidR="00B46B88">
              <w:rPr>
                <w:sz w:val="24"/>
              </w:rPr>
              <w:t>Casimir</w:t>
            </w:r>
            <w:r>
              <w:rPr>
                <w:sz w:val="24"/>
              </w:rPr>
              <w:t xml:space="preserve"> Peters- Senior Advisor. 312-</w:t>
            </w:r>
            <w:r w:rsidR="00B46B88">
              <w:rPr>
                <w:sz w:val="24"/>
              </w:rPr>
              <w:t>909-6112. Casimir.Peters@illinois.gov</w:t>
            </w:r>
          </w:p>
        </w:tc>
        <w:tc>
          <w:tcPr>
            <w:tcW w:w="3044" w:type="dxa"/>
            <w:tcBorders>
              <w:top w:val="single" w:sz="2" w:space="0" w:color="001F69"/>
              <w:bottom w:val="single" w:sz="2" w:space="0" w:color="001F69"/>
            </w:tcBorders>
          </w:tcPr>
          <w:p w14:paraId="1D84815A" w14:textId="60846E12" w:rsidR="005A6E5F" w:rsidRDefault="00CD7FBA">
            <w:pPr>
              <w:pStyle w:val="TableParagraph"/>
              <w:spacing w:line="292" w:lineRule="exact"/>
              <w:rPr>
                <w:sz w:val="24"/>
              </w:rPr>
            </w:pPr>
            <w:r>
              <w:rPr>
                <w:sz w:val="24"/>
              </w:rPr>
              <w:lastRenderedPageBreak/>
              <w:t>Cas Peters,</w:t>
            </w:r>
            <w:r>
              <w:rPr>
                <w:spacing w:val="-3"/>
                <w:sz w:val="24"/>
              </w:rPr>
              <w:t xml:space="preserve"> </w:t>
            </w:r>
            <w:r>
              <w:rPr>
                <w:spacing w:val="-2"/>
                <w:sz w:val="24"/>
              </w:rPr>
              <w:t>Department</w:t>
            </w:r>
          </w:p>
          <w:p w14:paraId="1D84815B" w14:textId="77777777" w:rsidR="005A6E5F" w:rsidRDefault="003246F6">
            <w:pPr>
              <w:pStyle w:val="TableParagraph"/>
              <w:spacing w:line="290" w:lineRule="atLeast"/>
              <w:rPr>
                <w:sz w:val="24"/>
              </w:rPr>
            </w:pPr>
            <w:r>
              <w:rPr>
                <w:sz w:val="24"/>
              </w:rPr>
              <w:t>of</w:t>
            </w:r>
            <w:r>
              <w:rPr>
                <w:spacing w:val="-13"/>
                <w:sz w:val="24"/>
              </w:rPr>
              <w:t xml:space="preserve"> </w:t>
            </w:r>
            <w:r>
              <w:rPr>
                <w:sz w:val="24"/>
              </w:rPr>
              <w:t>Commerce</w:t>
            </w:r>
            <w:r>
              <w:rPr>
                <w:spacing w:val="-13"/>
                <w:sz w:val="24"/>
              </w:rPr>
              <w:t xml:space="preserve"> </w:t>
            </w:r>
            <w:r>
              <w:rPr>
                <w:sz w:val="24"/>
              </w:rPr>
              <w:t>and</w:t>
            </w:r>
            <w:r>
              <w:rPr>
                <w:spacing w:val="-13"/>
                <w:sz w:val="24"/>
              </w:rPr>
              <w:t xml:space="preserve"> </w:t>
            </w:r>
            <w:r>
              <w:rPr>
                <w:sz w:val="24"/>
              </w:rPr>
              <w:t>Economic Opportunity (DCEO)</w:t>
            </w:r>
          </w:p>
        </w:tc>
      </w:tr>
      <w:tr w:rsidR="005A6E5F" w14:paraId="1D848160" w14:textId="77777777">
        <w:trPr>
          <w:trHeight w:val="359"/>
        </w:trPr>
        <w:tc>
          <w:tcPr>
            <w:tcW w:w="1178" w:type="dxa"/>
            <w:tcBorders>
              <w:top w:val="single" w:sz="2" w:space="0" w:color="001F69"/>
              <w:bottom w:val="single" w:sz="2" w:space="0" w:color="001F69"/>
            </w:tcBorders>
          </w:tcPr>
          <w:p w14:paraId="1D84815D" w14:textId="77777777" w:rsidR="005A6E5F" w:rsidRDefault="003246F6">
            <w:pPr>
              <w:pStyle w:val="TableParagraph"/>
              <w:spacing w:before="33"/>
              <w:ind w:left="2" w:right="338"/>
              <w:jc w:val="center"/>
              <w:rPr>
                <w:sz w:val="24"/>
              </w:rPr>
            </w:pPr>
            <w:r>
              <w:rPr>
                <w:sz w:val="24"/>
              </w:rPr>
              <w:t>2:30</w:t>
            </w:r>
            <w:r>
              <w:rPr>
                <w:spacing w:val="-5"/>
                <w:sz w:val="24"/>
              </w:rPr>
              <w:t xml:space="preserve"> PM</w:t>
            </w:r>
          </w:p>
        </w:tc>
        <w:tc>
          <w:tcPr>
            <w:tcW w:w="5153" w:type="dxa"/>
            <w:tcBorders>
              <w:top w:val="single" w:sz="2" w:space="0" w:color="001F69"/>
              <w:bottom w:val="single" w:sz="2" w:space="0" w:color="001F69"/>
            </w:tcBorders>
          </w:tcPr>
          <w:p w14:paraId="39AEE4CC" w14:textId="77777777" w:rsidR="005A6E5F" w:rsidRDefault="003246F6">
            <w:pPr>
              <w:pStyle w:val="TableParagraph"/>
              <w:spacing w:before="33"/>
              <w:ind w:left="351"/>
              <w:rPr>
                <w:spacing w:val="-2"/>
                <w:sz w:val="24"/>
              </w:rPr>
            </w:pPr>
            <w:r>
              <w:rPr>
                <w:sz w:val="24"/>
              </w:rPr>
              <w:t>Illinois</w:t>
            </w:r>
            <w:r>
              <w:rPr>
                <w:spacing w:val="-3"/>
                <w:sz w:val="24"/>
              </w:rPr>
              <w:t xml:space="preserve"> </w:t>
            </w:r>
            <w:r>
              <w:rPr>
                <w:sz w:val="24"/>
              </w:rPr>
              <w:t>Works</w:t>
            </w:r>
            <w:r>
              <w:rPr>
                <w:spacing w:val="-3"/>
                <w:sz w:val="24"/>
              </w:rPr>
              <w:t xml:space="preserve"> </w:t>
            </w:r>
            <w:r>
              <w:rPr>
                <w:spacing w:val="-2"/>
                <w:sz w:val="24"/>
              </w:rPr>
              <w:t>Update</w:t>
            </w:r>
          </w:p>
          <w:p w14:paraId="5BF6CE3D" w14:textId="77777777" w:rsidR="00A60C80" w:rsidRDefault="00E41153">
            <w:pPr>
              <w:pStyle w:val="TableParagraph"/>
              <w:spacing w:before="33"/>
              <w:ind w:left="351"/>
              <w:rPr>
                <w:sz w:val="24"/>
              </w:rPr>
            </w:pPr>
            <w:r>
              <w:rPr>
                <w:sz w:val="24"/>
              </w:rPr>
              <w:t xml:space="preserve">Mr. Ruano </w:t>
            </w:r>
            <w:r w:rsidR="00E80248">
              <w:rPr>
                <w:sz w:val="24"/>
              </w:rPr>
              <w:t xml:space="preserve">reviewed Illinois Works/ Illinois Works Job Program Act from 2019. </w:t>
            </w:r>
            <w:r w:rsidR="00CD4929">
              <w:rPr>
                <w:sz w:val="24"/>
              </w:rPr>
              <w:t>Three major programs came from that act. 1) The Illinois Works 10% Apprenticeship Initiative 2) The Illinois Works Pre-Apprenticeship Program 3) The Illinois Works Bid Credit Program.</w:t>
            </w:r>
            <w:r w:rsidR="00344B69">
              <w:rPr>
                <w:sz w:val="24"/>
              </w:rPr>
              <w:t xml:space="preserve"> The Illinois Works Jobs Program </w:t>
            </w:r>
            <w:r w:rsidR="009B041C">
              <w:rPr>
                <w:sz w:val="24"/>
              </w:rPr>
              <w:t>Act</w:t>
            </w:r>
            <w:r w:rsidR="00344B69">
              <w:rPr>
                <w:sz w:val="24"/>
              </w:rPr>
              <w:t xml:space="preserve"> was a result of Gov. Pritzker’s </w:t>
            </w:r>
            <w:r w:rsidR="006C3F9B">
              <w:rPr>
                <w:sz w:val="24"/>
              </w:rPr>
              <w:t xml:space="preserve">6-Year Rebuild Illinois Capital Development Plan. This received strong support from both the Black and Latino caucuses. </w:t>
            </w:r>
            <w:r w:rsidR="00062B9E">
              <w:rPr>
                <w:sz w:val="24"/>
              </w:rPr>
              <w:t xml:space="preserve">Mr. Ruano explained that Illinois has an aging construction labor force and that key demographic groups are seriously underrepresented in the construction and the trades. </w:t>
            </w:r>
            <w:r w:rsidR="00CD4929">
              <w:rPr>
                <w:sz w:val="24"/>
              </w:rPr>
              <w:t xml:space="preserve"> </w:t>
            </w:r>
            <w:r w:rsidR="0059615C">
              <w:rPr>
                <w:sz w:val="24"/>
              </w:rPr>
              <w:t xml:space="preserve">This representation has not changed significantly in the past decade. </w:t>
            </w:r>
            <w:r w:rsidR="005B0D40">
              <w:rPr>
                <w:sz w:val="24"/>
              </w:rPr>
              <w:t xml:space="preserve">Illinois Works was specifically designed to make those numbers change positively in the next few years. </w:t>
            </w:r>
            <w:r w:rsidR="00383695">
              <w:rPr>
                <w:sz w:val="24"/>
              </w:rPr>
              <w:t>Mr. Ruano discussed the innovative nature of the Illinois Works. He</w:t>
            </w:r>
            <w:r w:rsidR="005C7B74">
              <w:rPr>
                <w:sz w:val="24"/>
              </w:rPr>
              <w:t xml:space="preserve"> states that the Apprenticeship </w:t>
            </w:r>
            <w:r w:rsidR="0042302F">
              <w:rPr>
                <w:sz w:val="24"/>
              </w:rPr>
              <w:t>Initiative</w:t>
            </w:r>
            <w:r w:rsidR="005C7B74">
              <w:rPr>
                <w:sz w:val="24"/>
              </w:rPr>
              <w:t xml:space="preserve"> creates a demand for apprentices. The Pre-Apprenticeship program </w:t>
            </w:r>
            <w:r w:rsidR="0042302F">
              <w:rPr>
                <w:sz w:val="24"/>
              </w:rPr>
              <w:t>creates</w:t>
            </w:r>
            <w:r w:rsidR="005C7B74">
              <w:rPr>
                <w:sz w:val="24"/>
              </w:rPr>
              <w:t xml:space="preserve"> a diverse and ready-to-work talent pipeline. The Bid Credit program provides incentives for contractors </w:t>
            </w:r>
            <w:r w:rsidR="0042302F">
              <w:rPr>
                <w:sz w:val="24"/>
              </w:rPr>
              <w:t xml:space="preserve">to hire and retain Illinois Works pre-apprenticeship program graduates. </w:t>
            </w:r>
          </w:p>
          <w:p w14:paraId="61788EBF" w14:textId="77777777" w:rsidR="00A1657F" w:rsidRDefault="00A1657F">
            <w:pPr>
              <w:pStyle w:val="TableParagraph"/>
              <w:spacing w:before="33"/>
              <w:ind w:left="351"/>
              <w:rPr>
                <w:sz w:val="24"/>
              </w:rPr>
            </w:pPr>
            <w:r>
              <w:rPr>
                <w:sz w:val="24"/>
              </w:rPr>
              <w:t>Program Implementation Updates-</w:t>
            </w:r>
          </w:p>
          <w:p w14:paraId="4AA6319A" w14:textId="77777777" w:rsidR="00A1657F" w:rsidRDefault="00A1657F">
            <w:pPr>
              <w:pStyle w:val="TableParagraph"/>
              <w:spacing w:before="33"/>
              <w:ind w:left="351"/>
              <w:rPr>
                <w:sz w:val="24"/>
              </w:rPr>
            </w:pPr>
            <w:r>
              <w:rPr>
                <w:sz w:val="24"/>
              </w:rPr>
              <w:t xml:space="preserve">The Apprenticeship Initiative is fully operational. The Pre-Apprenticeship program is also fully operational. Finally, the Bid Credit program is in the process of implementation. </w:t>
            </w:r>
          </w:p>
          <w:p w14:paraId="58FB24D5" w14:textId="77777777" w:rsidR="0096538D" w:rsidRDefault="0096538D">
            <w:pPr>
              <w:pStyle w:val="TableParagraph"/>
              <w:spacing w:before="33"/>
              <w:ind w:left="351"/>
              <w:rPr>
                <w:sz w:val="24"/>
              </w:rPr>
            </w:pPr>
            <w:r>
              <w:rPr>
                <w:sz w:val="24"/>
              </w:rPr>
              <w:t>Legislative Updates</w:t>
            </w:r>
            <w:r w:rsidR="001D1E72">
              <w:rPr>
                <w:sz w:val="24"/>
              </w:rPr>
              <w:t>-</w:t>
            </w:r>
          </w:p>
          <w:p w14:paraId="21271091" w14:textId="77777777" w:rsidR="001D1E72" w:rsidRDefault="001D1E72">
            <w:pPr>
              <w:pStyle w:val="TableParagraph"/>
              <w:spacing w:before="33"/>
              <w:ind w:left="351"/>
              <w:rPr>
                <w:sz w:val="24"/>
              </w:rPr>
            </w:pPr>
            <w:r>
              <w:rPr>
                <w:sz w:val="24"/>
              </w:rPr>
              <w:t xml:space="preserve">DCEO </w:t>
            </w:r>
            <w:r w:rsidR="007436B6">
              <w:rPr>
                <w:sz w:val="24"/>
              </w:rPr>
              <w:t>and</w:t>
            </w:r>
            <w:r>
              <w:rPr>
                <w:sz w:val="24"/>
              </w:rPr>
              <w:t xml:space="preserve"> the Illinois Works Review Panel proposed a series of legislative changes</w:t>
            </w:r>
            <w:r w:rsidR="007436B6">
              <w:rPr>
                <w:sz w:val="24"/>
              </w:rPr>
              <w:t xml:space="preserve">. </w:t>
            </w:r>
            <w:r w:rsidR="00FF1AB8">
              <w:rPr>
                <w:sz w:val="24"/>
              </w:rPr>
              <w:t xml:space="preserve">Those that were passed are: </w:t>
            </w:r>
            <w:r w:rsidR="0057729D">
              <w:rPr>
                <w:sz w:val="24"/>
              </w:rPr>
              <w:t xml:space="preserve">(1) </w:t>
            </w:r>
            <w:r w:rsidR="00FF1AB8">
              <w:rPr>
                <w:sz w:val="24"/>
              </w:rPr>
              <w:t xml:space="preserve">Half of the 10% goal of the Apprenticeship Initiative </w:t>
            </w:r>
            <w:r w:rsidR="005A0BB3" w:rsidRPr="005A0BB3">
              <w:rPr>
                <w:sz w:val="24"/>
              </w:rPr>
              <w:t>must now be met with Illinois Works, IDOT, or CEJA pre-apprenticeship program graduates</w:t>
            </w:r>
            <w:r w:rsidR="005A0BB3">
              <w:rPr>
                <w:sz w:val="24"/>
              </w:rPr>
              <w:t xml:space="preserve">. </w:t>
            </w:r>
            <w:r w:rsidR="0057729D">
              <w:rPr>
                <w:sz w:val="24"/>
              </w:rPr>
              <w:t>(2)</w:t>
            </w:r>
            <w:r w:rsidR="0057729D" w:rsidRPr="0057729D">
              <w:t xml:space="preserve"> </w:t>
            </w:r>
            <w:r w:rsidR="0057729D" w:rsidRPr="0057729D">
              <w:rPr>
                <w:sz w:val="24"/>
              </w:rPr>
              <w:t>State agencies may now apply a series of accountability measures including fines for contractors that fail to comply with the Apprenticeship Initiative 10% goal</w:t>
            </w:r>
            <w:r w:rsidR="0057729D">
              <w:rPr>
                <w:sz w:val="24"/>
              </w:rPr>
              <w:t xml:space="preserve">. (3) </w:t>
            </w:r>
            <w:r w:rsidR="00E75CAE" w:rsidRPr="00E75CAE">
              <w:rPr>
                <w:sz w:val="24"/>
              </w:rPr>
              <w:t>Contractors will now earn bid credits by employing Illinois Works Pre-Apprenticeship Program graduates in any project (public or private). They can only use bid credits with public projects</w:t>
            </w:r>
          </w:p>
          <w:p w14:paraId="1D84815E" w14:textId="34591637" w:rsidR="00F516EF" w:rsidRDefault="006F168B">
            <w:pPr>
              <w:pStyle w:val="TableParagraph"/>
              <w:spacing w:before="33"/>
              <w:ind w:left="351"/>
              <w:rPr>
                <w:sz w:val="24"/>
              </w:rPr>
            </w:pPr>
            <w:r>
              <w:rPr>
                <w:sz w:val="24"/>
              </w:rPr>
              <w:t xml:space="preserve">Mr. Ruano opened the floor for questions. Ms. Jayne Vellinga stated that she noticed that the legislation included all of the </w:t>
            </w:r>
            <w:r w:rsidR="00895401">
              <w:rPr>
                <w:sz w:val="24"/>
              </w:rPr>
              <w:t>pre-apprenticeship programs that the state funds</w:t>
            </w:r>
            <w:r w:rsidR="001F52BE">
              <w:rPr>
                <w:sz w:val="24"/>
              </w:rPr>
              <w:t>,</w:t>
            </w:r>
            <w:r w:rsidR="00895401">
              <w:rPr>
                <w:sz w:val="24"/>
              </w:rPr>
              <w:t xml:space="preserve"> and that makes sense. She </w:t>
            </w:r>
            <w:r w:rsidR="000C3A67">
              <w:rPr>
                <w:sz w:val="24"/>
              </w:rPr>
              <w:t xml:space="preserve">asked if folks graduating from other pre-apprenticeship programs </w:t>
            </w:r>
            <w:r w:rsidR="00772953">
              <w:rPr>
                <w:sz w:val="24"/>
              </w:rPr>
              <w:t xml:space="preserve">could receive a subsidy. Mr. Ruano responded that it wasn’t considered in the current legislation. </w:t>
            </w:r>
            <w:r w:rsidR="001E5238">
              <w:rPr>
                <w:sz w:val="24"/>
              </w:rPr>
              <w:t>Ms. Elba Aranda Suh stated that she has two questions. Ms. Suh asked</w:t>
            </w:r>
            <w:r w:rsidR="001F52BE">
              <w:rPr>
                <w:sz w:val="24"/>
              </w:rPr>
              <w:t>,</w:t>
            </w:r>
            <w:r w:rsidR="001E5238">
              <w:rPr>
                <w:sz w:val="24"/>
              </w:rPr>
              <w:t xml:space="preserve"> with regards to the bid credit, </w:t>
            </w:r>
            <w:r w:rsidR="00BB44CF">
              <w:rPr>
                <w:sz w:val="24"/>
              </w:rPr>
              <w:t xml:space="preserve">is there </w:t>
            </w:r>
            <w:r w:rsidR="001F52BE">
              <w:rPr>
                <w:sz w:val="24"/>
              </w:rPr>
              <w:t xml:space="preserve">was </w:t>
            </w:r>
            <w:r w:rsidR="00BB44CF">
              <w:rPr>
                <w:sz w:val="24"/>
              </w:rPr>
              <w:t>anything that Mr. Ruano might have for public education for those in the hiring industry. Mr. Ruano explained that the first stage of implementation is an outreach strategy.</w:t>
            </w:r>
            <w:r w:rsidR="00B96097">
              <w:rPr>
                <w:sz w:val="24"/>
              </w:rPr>
              <w:t xml:space="preserve"> His comms team is finalizing a one-pager as well as a website that will be available in the next month or two. </w:t>
            </w:r>
            <w:r w:rsidR="00837D26">
              <w:rPr>
                <w:sz w:val="24"/>
              </w:rPr>
              <w:t xml:space="preserve">Ms. Suh asked about the demographic data Mr. Ruano shared. </w:t>
            </w:r>
            <w:r w:rsidR="0087211D">
              <w:rPr>
                <w:sz w:val="24"/>
              </w:rPr>
              <w:t xml:space="preserve">She asked if the data includes seasonal work. Mr. Ruano explained that </w:t>
            </w:r>
            <w:r w:rsidR="00B04C50">
              <w:rPr>
                <w:sz w:val="24"/>
              </w:rPr>
              <w:t xml:space="preserve">seasonal work does not usually include DOL-registered apprenticeship programs. </w:t>
            </w:r>
          </w:p>
        </w:tc>
        <w:tc>
          <w:tcPr>
            <w:tcW w:w="3044" w:type="dxa"/>
            <w:tcBorders>
              <w:top w:val="single" w:sz="2" w:space="0" w:color="001F69"/>
              <w:bottom w:val="single" w:sz="2" w:space="0" w:color="001F69"/>
            </w:tcBorders>
          </w:tcPr>
          <w:p w14:paraId="1D84815F" w14:textId="77777777" w:rsidR="005A6E5F" w:rsidRDefault="003246F6">
            <w:pPr>
              <w:pStyle w:val="TableParagraph"/>
              <w:spacing w:before="33"/>
              <w:rPr>
                <w:sz w:val="24"/>
              </w:rPr>
            </w:pPr>
            <w:r>
              <w:rPr>
                <w:sz w:val="24"/>
              </w:rPr>
              <w:t>Norman</w:t>
            </w:r>
            <w:r>
              <w:rPr>
                <w:spacing w:val="-4"/>
                <w:sz w:val="24"/>
              </w:rPr>
              <w:t xml:space="preserve"> </w:t>
            </w:r>
            <w:r>
              <w:rPr>
                <w:sz w:val="24"/>
              </w:rPr>
              <w:t>Ruano,</w:t>
            </w:r>
            <w:r>
              <w:rPr>
                <w:spacing w:val="-3"/>
                <w:sz w:val="24"/>
              </w:rPr>
              <w:t xml:space="preserve"> </w:t>
            </w:r>
            <w:r>
              <w:rPr>
                <w:spacing w:val="-4"/>
                <w:sz w:val="24"/>
              </w:rPr>
              <w:t>DCEO</w:t>
            </w:r>
          </w:p>
        </w:tc>
      </w:tr>
      <w:tr w:rsidR="005A6E5F" w14:paraId="1D848167" w14:textId="77777777">
        <w:trPr>
          <w:trHeight w:val="1172"/>
        </w:trPr>
        <w:tc>
          <w:tcPr>
            <w:tcW w:w="1178" w:type="dxa"/>
            <w:tcBorders>
              <w:top w:val="single" w:sz="2" w:space="0" w:color="001F69"/>
              <w:bottom w:val="single" w:sz="2" w:space="0" w:color="001F69"/>
            </w:tcBorders>
          </w:tcPr>
          <w:p w14:paraId="1D848161" w14:textId="77777777" w:rsidR="005A6E5F" w:rsidRDefault="005A6E5F">
            <w:pPr>
              <w:pStyle w:val="TableParagraph"/>
              <w:spacing w:before="11"/>
              <w:ind w:left="0"/>
              <w:rPr>
                <w:sz w:val="35"/>
              </w:rPr>
            </w:pPr>
          </w:p>
          <w:p w14:paraId="1D848162" w14:textId="77777777" w:rsidR="005A6E5F" w:rsidRDefault="003246F6">
            <w:pPr>
              <w:pStyle w:val="TableParagraph"/>
              <w:ind w:left="2" w:right="338"/>
              <w:jc w:val="center"/>
              <w:rPr>
                <w:sz w:val="24"/>
              </w:rPr>
            </w:pPr>
            <w:r>
              <w:rPr>
                <w:sz w:val="24"/>
              </w:rPr>
              <w:t>2:40</w:t>
            </w:r>
            <w:r>
              <w:rPr>
                <w:spacing w:val="-5"/>
                <w:sz w:val="24"/>
              </w:rPr>
              <w:t xml:space="preserve"> PM</w:t>
            </w:r>
          </w:p>
        </w:tc>
        <w:tc>
          <w:tcPr>
            <w:tcW w:w="5153" w:type="dxa"/>
            <w:tcBorders>
              <w:top w:val="single" w:sz="2" w:space="0" w:color="001F69"/>
              <w:bottom w:val="single" w:sz="2" w:space="0" w:color="001F69"/>
            </w:tcBorders>
          </w:tcPr>
          <w:p w14:paraId="1D848163" w14:textId="77777777" w:rsidR="005A6E5F" w:rsidRDefault="005A6E5F">
            <w:pPr>
              <w:pStyle w:val="TableParagraph"/>
              <w:spacing w:before="11"/>
              <w:ind w:left="0"/>
              <w:rPr>
                <w:sz w:val="35"/>
              </w:rPr>
            </w:pPr>
          </w:p>
          <w:p w14:paraId="2D24A854" w14:textId="77777777" w:rsidR="005A6E5F" w:rsidRDefault="003246F6">
            <w:pPr>
              <w:pStyle w:val="TableParagraph"/>
              <w:ind w:left="351"/>
              <w:rPr>
                <w:spacing w:val="-4"/>
                <w:sz w:val="24"/>
              </w:rPr>
            </w:pPr>
            <w:r>
              <w:rPr>
                <w:sz w:val="24"/>
              </w:rPr>
              <w:t>Home</w:t>
            </w:r>
            <w:r>
              <w:rPr>
                <w:spacing w:val="-5"/>
                <w:sz w:val="24"/>
              </w:rPr>
              <w:t xml:space="preserve"> </w:t>
            </w:r>
            <w:r>
              <w:rPr>
                <w:sz w:val="24"/>
              </w:rPr>
              <w:t>Illinois</w:t>
            </w:r>
            <w:r>
              <w:rPr>
                <w:spacing w:val="-3"/>
                <w:sz w:val="24"/>
              </w:rPr>
              <w:t xml:space="preserve"> </w:t>
            </w:r>
            <w:r>
              <w:rPr>
                <w:spacing w:val="-4"/>
                <w:sz w:val="24"/>
              </w:rPr>
              <w:t>Plan</w:t>
            </w:r>
          </w:p>
          <w:p w14:paraId="27360910" w14:textId="6471F1AA" w:rsidR="00FF0757" w:rsidRDefault="00134437">
            <w:pPr>
              <w:pStyle w:val="TableParagraph"/>
              <w:ind w:left="351"/>
              <w:rPr>
                <w:spacing w:val="-4"/>
                <w:sz w:val="24"/>
              </w:rPr>
            </w:pPr>
            <w:r>
              <w:rPr>
                <w:spacing w:val="-4"/>
                <w:sz w:val="24"/>
              </w:rPr>
              <w:t>Ms. Haley explained that annually there are about 120,000 folks facing homelessness in the state. Ms. Haley dispels several myths about homelessness.</w:t>
            </w:r>
            <w:r w:rsidR="00D22F45">
              <w:rPr>
                <w:spacing w:val="-4"/>
                <w:sz w:val="24"/>
              </w:rPr>
              <w:t xml:space="preserve"> </w:t>
            </w:r>
            <w:r w:rsidR="00867C9A">
              <w:rPr>
                <w:spacing w:val="-4"/>
                <w:sz w:val="24"/>
              </w:rPr>
              <w:t xml:space="preserve">She also explains that homelessness is not just in urban areas but in all communities across the state. </w:t>
            </w:r>
            <w:r w:rsidR="00A61AED">
              <w:rPr>
                <w:spacing w:val="-4"/>
                <w:sz w:val="24"/>
              </w:rPr>
              <w:t xml:space="preserve">Ms. Haley explained that while the total </w:t>
            </w:r>
            <w:r w:rsidR="003772A0">
              <w:rPr>
                <w:spacing w:val="-4"/>
                <w:sz w:val="24"/>
              </w:rPr>
              <w:t>homeless</w:t>
            </w:r>
            <w:r w:rsidR="00A61AED">
              <w:rPr>
                <w:spacing w:val="-4"/>
                <w:sz w:val="24"/>
              </w:rPr>
              <w:t xml:space="preserve"> population is </w:t>
            </w:r>
            <w:r w:rsidR="003772A0">
              <w:rPr>
                <w:spacing w:val="-4"/>
                <w:sz w:val="24"/>
              </w:rPr>
              <w:t xml:space="preserve">falling, those that are considered chronically homeless are on the rise. </w:t>
            </w:r>
            <w:r w:rsidR="004D6083">
              <w:rPr>
                <w:spacing w:val="-4"/>
                <w:sz w:val="24"/>
              </w:rPr>
              <w:t xml:space="preserve">The governor signed an executive order that created new homelessness </w:t>
            </w:r>
            <w:r w:rsidR="00D94B89">
              <w:rPr>
                <w:spacing w:val="-4"/>
                <w:sz w:val="24"/>
              </w:rPr>
              <w:t>infrastructure</w:t>
            </w:r>
            <w:r w:rsidR="004D6083">
              <w:rPr>
                <w:spacing w:val="-4"/>
                <w:sz w:val="24"/>
              </w:rPr>
              <w:t xml:space="preserve"> within the State of Illinois government. </w:t>
            </w:r>
            <w:r w:rsidR="00C419F6">
              <w:rPr>
                <w:spacing w:val="-4"/>
                <w:sz w:val="24"/>
              </w:rPr>
              <w:t>Ms. Haley explained the goals of the executive order.</w:t>
            </w:r>
            <w:r w:rsidR="00FA67A5">
              <w:rPr>
                <w:spacing w:val="-4"/>
                <w:sz w:val="24"/>
              </w:rPr>
              <w:t xml:space="preserve"> The goals are to address homelessness and achieve functional zero of homelessness, address unnecessary institutionalization, improve health and human services outcomes for people experiencing homelessness, strengthen the safety nets that contribute to housing </w:t>
            </w:r>
            <w:r w:rsidR="0013448C">
              <w:rPr>
                <w:spacing w:val="-4"/>
                <w:sz w:val="24"/>
              </w:rPr>
              <w:t xml:space="preserve">stability, and coordinate homeless prevention resources. </w:t>
            </w:r>
            <w:r w:rsidR="00C419F6">
              <w:rPr>
                <w:spacing w:val="-4"/>
                <w:sz w:val="24"/>
              </w:rPr>
              <w:t>This order</w:t>
            </w:r>
            <w:r w:rsidR="004D6083">
              <w:rPr>
                <w:spacing w:val="-4"/>
                <w:sz w:val="24"/>
              </w:rPr>
              <w:t xml:space="preserve"> created an Interagency Task Force on Homelessness, a Community Advisory Council on Homelessness, a State </w:t>
            </w:r>
            <w:r w:rsidR="00D94B89">
              <w:rPr>
                <w:spacing w:val="-4"/>
                <w:sz w:val="24"/>
              </w:rPr>
              <w:t>Homelessness</w:t>
            </w:r>
            <w:r w:rsidR="004D6083">
              <w:rPr>
                <w:spacing w:val="-4"/>
                <w:sz w:val="24"/>
              </w:rPr>
              <w:t xml:space="preserve"> Chief</w:t>
            </w:r>
            <w:r w:rsidR="001F52BE">
              <w:rPr>
                <w:spacing w:val="-4"/>
                <w:sz w:val="24"/>
              </w:rPr>
              <w:t>,</w:t>
            </w:r>
            <w:r w:rsidR="004D6083">
              <w:rPr>
                <w:spacing w:val="-4"/>
                <w:sz w:val="24"/>
              </w:rPr>
              <w:t xml:space="preserve"> and Illinois Office to P</w:t>
            </w:r>
            <w:r w:rsidR="00D94B89">
              <w:rPr>
                <w:spacing w:val="-4"/>
                <w:sz w:val="24"/>
              </w:rPr>
              <w:t>r</w:t>
            </w:r>
            <w:r w:rsidR="004D6083">
              <w:rPr>
                <w:spacing w:val="-4"/>
                <w:sz w:val="24"/>
              </w:rPr>
              <w:t>ev</w:t>
            </w:r>
            <w:r w:rsidR="00D94B89">
              <w:rPr>
                <w:spacing w:val="-4"/>
                <w:sz w:val="24"/>
              </w:rPr>
              <w:t xml:space="preserve">ent and End Homelessness. </w:t>
            </w:r>
            <w:r w:rsidR="00124BB0">
              <w:rPr>
                <w:spacing w:val="-4"/>
                <w:sz w:val="24"/>
              </w:rPr>
              <w:t xml:space="preserve">Ms. Haley listed some of the agencies included in the task force and advisory council. </w:t>
            </w:r>
            <w:r w:rsidR="00A078D5">
              <w:rPr>
                <w:spacing w:val="-4"/>
                <w:sz w:val="24"/>
              </w:rPr>
              <w:t xml:space="preserve">Ms. Haley introduced the plan to prevent and end homelessness called </w:t>
            </w:r>
            <w:r w:rsidR="00A078D5">
              <w:rPr>
                <w:i/>
                <w:iCs/>
                <w:spacing w:val="-4"/>
                <w:sz w:val="24"/>
              </w:rPr>
              <w:t xml:space="preserve">Home Illinois. </w:t>
            </w:r>
            <w:r w:rsidR="007D22D9">
              <w:rPr>
                <w:spacing w:val="-4"/>
                <w:sz w:val="24"/>
              </w:rPr>
              <w:t>It has an inventory of 100+ poli</w:t>
            </w:r>
            <w:r w:rsidR="003164C5">
              <w:rPr>
                <w:spacing w:val="-4"/>
                <w:sz w:val="24"/>
              </w:rPr>
              <w:t>cy</w:t>
            </w:r>
            <w:r w:rsidR="007D22D9">
              <w:rPr>
                <w:spacing w:val="-4"/>
                <w:sz w:val="24"/>
              </w:rPr>
              <w:t>, program</w:t>
            </w:r>
            <w:r w:rsidR="003164C5">
              <w:rPr>
                <w:spacing w:val="-4"/>
                <w:sz w:val="24"/>
              </w:rPr>
              <w:t>,</w:t>
            </w:r>
            <w:r w:rsidR="007D22D9">
              <w:rPr>
                <w:spacing w:val="-4"/>
                <w:sz w:val="24"/>
              </w:rPr>
              <w:t xml:space="preserve"> or process activities across 17 state agencies. Its foundational goal is to end the racial disparity that exists in homelessness. </w:t>
            </w:r>
            <w:r w:rsidR="00EF2850">
              <w:rPr>
                <w:spacing w:val="-4"/>
                <w:sz w:val="24"/>
              </w:rPr>
              <w:t xml:space="preserve">Ms. Haley </w:t>
            </w:r>
            <w:r w:rsidR="00DC529B">
              <w:rPr>
                <w:spacing w:val="-4"/>
                <w:sz w:val="24"/>
              </w:rPr>
              <w:t xml:space="preserve">presented some key initiatives for FY24. Ms. Haley cited </w:t>
            </w:r>
            <w:r w:rsidR="007A7B72">
              <w:rPr>
                <w:spacing w:val="-4"/>
                <w:sz w:val="24"/>
              </w:rPr>
              <w:t xml:space="preserve">a program in Los Angeles, </w:t>
            </w:r>
            <w:r w:rsidR="007A7B72" w:rsidRPr="007A7B72">
              <w:rPr>
                <w:i/>
                <w:iCs/>
                <w:spacing w:val="-4"/>
                <w:sz w:val="24"/>
              </w:rPr>
              <w:t>Home for Good</w:t>
            </w:r>
            <w:r w:rsidR="007A7B72">
              <w:rPr>
                <w:spacing w:val="-4"/>
                <w:sz w:val="24"/>
              </w:rPr>
              <w:t xml:space="preserve">, that they used as an example for steps to take. </w:t>
            </w:r>
          </w:p>
          <w:p w14:paraId="1D848164" w14:textId="0941B760" w:rsidR="0006620B" w:rsidRPr="00A078D5" w:rsidRDefault="0006620B">
            <w:pPr>
              <w:pStyle w:val="TableParagraph"/>
              <w:ind w:left="351"/>
              <w:rPr>
                <w:sz w:val="24"/>
              </w:rPr>
            </w:pPr>
            <w:r>
              <w:rPr>
                <w:spacing w:val="-4"/>
                <w:sz w:val="24"/>
              </w:rPr>
              <w:t xml:space="preserve">Ms. Haley left contact information: </w:t>
            </w:r>
            <w:hyperlink r:id="rId14" w:history="1">
              <w:r w:rsidR="00683012" w:rsidRPr="00600A96">
                <w:rPr>
                  <w:rStyle w:val="Hyperlink"/>
                  <w:spacing w:val="-4"/>
                  <w:sz w:val="24"/>
                </w:rPr>
                <w:t>homeless.office@illinois.gov|</w:t>
              </w:r>
            </w:hyperlink>
            <w:r w:rsidR="00683012">
              <w:rPr>
                <w:spacing w:val="-4"/>
                <w:sz w:val="24"/>
              </w:rPr>
              <w:t xml:space="preserve"> </w:t>
            </w:r>
            <w:hyperlink r:id="rId15" w:history="1">
              <w:r w:rsidR="00683012" w:rsidRPr="00600A96">
                <w:rPr>
                  <w:rStyle w:val="Hyperlink"/>
                  <w:spacing w:val="-4"/>
                  <w:sz w:val="24"/>
                </w:rPr>
                <w:t>Christine.haley@illinois.gov</w:t>
              </w:r>
            </w:hyperlink>
            <w:r w:rsidR="00683012">
              <w:rPr>
                <w:spacing w:val="-4"/>
                <w:sz w:val="24"/>
              </w:rPr>
              <w:t xml:space="preserve"> | </w:t>
            </w:r>
            <w:r w:rsidR="007B6496">
              <w:rPr>
                <w:spacing w:val="-4"/>
                <w:sz w:val="24"/>
              </w:rPr>
              <w:t>312-814-2705</w:t>
            </w:r>
          </w:p>
        </w:tc>
        <w:tc>
          <w:tcPr>
            <w:tcW w:w="3044" w:type="dxa"/>
            <w:tcBorders>
              <w:top w:val="single" w:sz="2" w:space="0" w:color="001F69"/>
              <w:bottom w:val="single" w:sz="2" w:space="0" w:color="001F69"/>
            </w:tcBorders>
          </w:tcPr>
          <w:p w14:paraId="1D848165" w14:textId="77777777" w:rsidR="005A6E5F" w:rsidRDefault="003246F6">
            <w:pPr>
              <w:pStyle w:val="TableParagraph"/>
              <w:ind w:left="281" w:hanging="90"/>
              <w:rPr>
                <w:sz w:val="24"/>
              </w:rPr>
            </w:pPr>
            <w:r>
              <w:rPr>
                <w:sz w:val="24"/>
              </w:rPr>
              <w:t>Christine Haley, State Homelessness</w:t>
            </w:r>
            <w:r>
              <w:rPr>
                <w:spacing w:val="-14"/>
                <w:sz w:val="24"/>
              </w:rPr>
              <w:t xml:space="preserve"> </w:t>
            </w:r>
            <w:r>
              <w:rPr>
                <w:sz w:val="24"/>
              </w:rPr>
              <w:t>Chief</w:t>
            </w:r>
            <w:r>
              <w:rPr>
                <w:spacing w:val="-14"/>
                <w:sz w:val="24"/>
              </w:rPr>
              <w:t xml:space="preserve"> </w:t>
            </w:r>
            <w:r>
              <w:rPr>
                <w:sz w:val="24"/>
              </w:rPr>
              <w:t>at Illinois Department of</w:t>
            </w:r>
          </w:p>
          <w:p w14:paraId="1D848166" w14:textId="77777777" w:rsidR="005A6E5F" w:rsidRDefault="003246F6">
            <w:pPr>
              <w:pStyle w:val="TableParagraph"/>
              <w:spacing w:line="274" w:lineRule="exact"/>
              <w:ind w:left="281"/>
              <w:rPr>
                <w:sz w:val="24"/>
              </w:rPr>
            </w:pPr>
            <w:r>
              <w:rPr>
                <w:sz w:val="24"/>
              </w:rPr>
              <w:t>Human</w:t>
            </w:r>
            <w:r>
              <w:rPr>
                <w:spacing w:val="-2"/>
                <w:sz w:val="24"/>
              </w:rPr>
              <w:t xml:space="preserve"> Services</w:t>
            </w:r>
          </w:p>
        </w:tc>
      </w:tr>
      <w:tr w:rsidR="005A6E5F" w14:paraId="1D84816B" w14:textId="77777777">
        <w:trPr>
          <w:trHeight w:val="359"/>
        </w:trPr>
        <w:tc>
          <w:tcPr>
            <w:tcW w:w="1178" w:type="dxa"/>
            <w:tcBorders>
              <w:top w:val="single" w:sz="2" w:space="0" w:color="001F69"/>
              <w:bottom w:val="single" w:sz="2" w:space="0" w:color="001F69"/>
            </w:tcBorders>
          </w:tcPr>
          <w:p w14:paraId="1D848168" w14:textId="77777777" w:rsidR="005A6E5F" w:rsidRDefault="003246F6">
            <w:pPr>
              <w:pStyle w:val="TableParagraph"/>
              <w:spacing w:line="292" w:lineRule="exact"/>
              <w:ind w:left="2" w:right="338"/>
              <w:jc w:val="center"/>
              <w:rPr>
                <w:sz w:val="24"/>
              </w:rPr>
            </w:pPr>
            <w:r>
              <w:rPr>
                <w:sz w:val="24"/>
              </w:rPr>
              <w:t>2:52</w:t>
            </w:r>
            <w:r>
              <w:rPr>
                <w:spacing w:val="-5"/>
                <w:sz w:val="24"/>
              </w:rPr>
              <w:t xml:space="preserve"> PM</w:t>
            </w:r>
          </w:p>
        </w:tc>
        <w:tc>
          <w:tcPr>
            <w:tcW w:w="5153" w:type="dxa"/>
            <w:tcBorders>
              <w:top w:val="single" w:sz="2" w:space="0" w:color="001F69"/>
              <w:bottom w:val="single" w:sz="2" w:space="0" w:color="001F69"/>
            </w:tcBorders>
          </w:tcPr>
          <w:p w14:paraId="6760D62F" w14:textId="77777777" w:rsidR="005A6E5F" w:rsidRDefault="003246F6">
            <w:pPr>
              <w:pStyle w:val="TableParagraph"/>
              <w:spacing w:line="292" w:lineRule="exact"/>
              <w:ind w:left="351"/>
              <w:rPr>
                <w:spacing w:val="-5"/>
                <w:sz w:val="24"/>
              </w:rPr>
            </w:pPr>
            <w:r>
              <w:rPr>
                <w:sz w:val="24"/>
              </w:rPr>
              <w:t>Update</w:t>
            </w:r>
            <w:r>
              <w:rPr>
                <w:spacing w:val="-2"/>
                <w:sz w:val="24"/>
              </w:rPr>
              <w:t xml:space="preserve"> </w:t>
            </w:r>
            <w:r>
              <w:rPr>
                <w:sz w:val="24"/>
              </w:rPr>
              <w:t>on</w:t>
            </w:r>
            <w:r>
              <w:rPr>
                <w:spacing w:val="-2"/>
                <w:sz w:val="24"/>
              </w:rPr>
              <w:t xml:space="preserve"> </w:t>
            </w:r>
            <w:r>
              <w:rPr>
                <w:spacing w:val="-5"/>
                <w:sz w:val="24"/>
              </w:rPr>
              <w:t>OMA</w:t>
            </w:r>
          </w:p>
          <w:p w14:paraId="1D848169" w14:textId="6F9032FA" w:rsidR="00F572A0" w:rsidRDefault="00F572A0">
            <w:pPr>
              <w:pStyle w:val="TableParagraph"/>
              <w:spacing w:line="292" w:lineRule="exact"/>
              <w:ind w:left="351"/>
              <w:rPr>
                <w:sz w:val="24"/>
              </w:rPr>
            </w:pPr>
            <w:r>
              <w:rPr>
                <w:spacing w:val="-5"/>
                <w:sz w:val="24"/>
              </w:rPr>
              <w:t xml:space="preserve">This section of the agenda was postponed for now. </w:t>
            </w:r>
            <w:r w:rsidR="00460E9A">
              <w:rPr>
                <w:spacing w:val="-5"/>
                <w:sz w:val="24"/>
              </w:rPr>
              <w:t xml:space="preserve">Dr. </w:t>
            </w:r>
            <w:r>
              <w:rPr>
                <w:spacing w:val="-5"/>
                <w:sz w:val="24"/>
              </w:rPr>
              <w:t xml:space="preserve">Aime’e Julian to send out </w:t>
            </w:r>
            <w:r w:rsidR="00AB63EC">
              <w:rPr>
                <w:spacing w:val="-5"/>
                <w:sz w:val="24"/>
              </w:rPr>
              <w:t xml:space="preserve">information on this topic to the board. </w:t>
            </w:r>
          </w:p>
        </w:tc>
        <w:tc>
          <w:tcPr>
            <w:tcW w:w="3044" w:type="dxa"/>
            <w:tcBorders>
              <w:top w:val="single" w:sz="2" w:space="0" w:color="001F69"/>
              <w:bottom w:val="single" w:sz="2" w:space="0" w:color="001F69"/>
            </w:tcBorders>
          </w:tcPr>
          <w:p w14:paraId="1D84816A" w14:textId="77777777" w:rsidR="005A6E5F" w:rsidRDefault="003246F6">
            <w:pPr>
              <w:pStyle w:val="TableParagraph"/>
              <w:spacing w:before="33"/>
              <w:rPr>
                <w:sz w:val="24"/>
              </w:rPr>
            </w:pPr>
            <w:r>
              <w:rPr>
                <w:sz w:val="24"/>
              </w:rPr>
              <w:t>Lisa</w:t>
            </w:r>
            <w:r>
              <w:rPr>
                <w:spacing w:val="-5"/>
                <w:sz w:val="24"/>
              </w:rPr>
              <w:t xml:space="preserve"> </w:t>
            </w:r>
            <w:r>
              <w:rPr>
                <w:sz w:val="24"/>
              </w:rPr>
              <w:t>Jones,</w:t>
            </w:r>
            <w:r>
              <w:rPr>
                <w:spacing w:val="-3"/>
                <w:sz w:val="24"/>
              </w:rPr>
              <w:t xml:space="preserve"> </w:t>
            </w:r>
            <w:r>
              <w:rPr>
                <w:spacing w:val="-4"/>
                <w:sz w:val="24"/>
              </w:rPr>
              <w:t>DCEO</w:t>
            </w:r>
          </w:p>
        </w:tc>
      </w:tr>
      <w:tr w:rsidR="005A6E5F" w14:paraId="1D84816F" w14:textId="77777777">
        <w:trPr>
          <w:trHeight w:val="359"/>
        </w:trPr>
        <w:tc>
          <w:tcPr>
            <w:tcW w:w="1178" w:type="dxa"/>
            <w:tcBorders>
              <w:top w:val="single" w:sz="2" w:space="0" w:color="001F69"/>
              <w:bottom w:val="single" w:sz="2" w:space="0" w:color="001F69"/>
            </w:tcBorders>
          </w:tcPr>
          <w:p w14:paraId="1D84816C" w14:textId="77777777" w:rsidR="005A6E5F" w:rsidRDefault="003246F6">
            <w:pPr>
              <w:pStyle w:val="TableParagraph"/>
              <w:spacing w:before="33"/>
              <w:ind w:left="2" w:right="338"/>
              <w:jc w:val="center"/>
              <w:rPr>
                <w:sz w:val="24"/>
              </w:rPr>
            </w:pPr>
            <w:r>
              <w:rPr>
                <w:sz w:val="24"/>
              </w:rPr>
              <w:t>2:55</w:t>
            </w:r>
            <w:r>
              <w:rPr>
                <w:spacing w:val="-5"/>
                <w:sz w:val="24"/>
              </w:rPr>
              <w:t xml:space="preserve"> PM</w:t>
            </w:r>
          </w:p>
        </w:tc>
        <w:tc>
          <w:tcPr>
            <w:tcW w:w="5153" w:type="dxa"/>
            <w:tcBorders>
              <w:top w:val="single" w:sz="2" w:space="0" w:color="001F69"/>
              <w:bottom w:val="single" w:sz="2" w:space="0" w:color="001F69"/>
            </w:tcBorders>
          </w:tcPr>
          <w:p w14:paraId="53C9C4F6" w14:textId="77777777" w:rsidR="005A6E5F" w:rsidRDefault="003246F6">
            <w:pPr>
              <w:pStyle w:val="TableParagraph"/>
              <w:spacing w:before="33"/>
              <w:ind w:left="351"/>
              <w:rPr>
                <w:spacing w:val="-2"/>
                <w:sz w:val="24"/>
              </w:rPr>
            </w:pPr>
            <w:r>
              <w:rPr>
                <w:sz w:val="24"/>
              </w:rPr>
              <w:t>Public</w:t>
            </w:r>
            <w:r>
              <w:rPr>
                <w:spacing w:val="-3"/>
                <w:sz w:val="24"/>
              </w:rPr>
              <w:t xml:space="preserve"> </w:t>
            </w:r>
            <w:r>
              <w:rPr>
                <w:spacing w:val="-2"/>
                <w:sz w:val="24"/>
              </w:rPr>
              <w:t>Comment</w:t>
            </w:r>
          </w:p>
          <w:p w14:paraId="2F193241" w14:textId="30536586" w:rsidR="00FE20E6" w:rsidRDefault="00D82F85">
            <w:pPr>
              <w:pStyle w:val="TableParagraph"/>
              <w:spacing w:before="33"/>
              <w:ind w:left="351"/>
              <w:rPr>
                <w:spacing w:val="-2"/>
                <w:sz w:val="24"/>
              </w:rPr>
            </w:pPr>
            <w:r>
              <w:rPr>
                <w:spacing w:val="-2"/>
                <w:sz w:val="24"/>
              </w:rPr>
              <w:t xml:space="preserve">Mr. </w:t>
            </w:r>
            <w:r w:rsidR="008B1309">
              <w:rPr>
                <w:spacing w:val="-2"/>
                <w:sz w:val="24"/>
              </w:rPr>
              <w:t xml:space="preserve">Daniel Serota stated, </w:t>
            </w:r>
            <w:r>
              <w:rPr>
                <w:spacing w:val="-2"/>
                <w:sz w:val="24"/>
              </w:rPr>
              <w:t>“Just</w:t>
            </w:r>
            <w:r w:rsidR="008B1309">
              <w:rPr>
                <w:spacing w:val="-2"/>
                <w:sz w:val="24"/>
              </w:rPr>
              <w:t xml:space="preserve"> wanted to bring up as the new incoming chair of the apprenticeship committee</w:t>
            </w:r>
            <w:r w:rsidR="001F52BE">
              <w:rPr>
                <w:spacing w:val="-2"/>
                <w:sz w:val="24"/>
              </w:rPr>
              <w:t>,</w:t>
            </w:r>
            <w:r w:rsidR="00726169">
              <w:rPr>
                <w:spacing w:val="-2"/>
                <w:sz w:val="24"/>
              </w:rPr>
              <w:t xml:space="preserve"> I want to really start digging in further as a key component where the state</w:t>
            </w:r>
            <w:r w:rsidR="00EA6788">
              <w:rPr>
                <w:spacing w:val="-2"/>
                <w:sz w:val="24"/>
              </w:rPr>
              <w:t xml:space="preserve"> </w:t>
            </w:r>
            <w:r w:rsidR="00726169">
              <w:rPr>
                <w:spacing w:val="-2"/>
                <w:sz w:val="24"/>
              </w:rPr>
              <w:t>agencies can start looking at their funding to help with apprenticeship programs. As funding comes in, how can we</w:t>
            </w:r>
            <w:r w:rsidR="00F409A0">
              <w:rPr>
                <w:spacing w:val="-2"/>
                <w:sz w:val="24"/>
              </w:rPr>
              <w:t xml:space="preserve"> wrap around the Apprenticeship Illinois to start posting as well as making it </w:t>
            </w:r>
            <w:r w:rsidR="00880F4F">
              <w:rPr>
                <w:spacing w:val="-2"/>
                <w:sz w:val="24"/>
              </w:rPr>
              <w:t>available</w:t>
            </w:r>
            <w:r w:rsidR="00F409A0">
              <w:rPr>
                <w:spacing w:val="-2"/>
                <w:sz w:val="24"/>
              </w:rPr>
              <w:t xml:space="preserve"> </w:t>
            </w:r>
            <w:r w:rsidR="00880F4F">
              <w:rPr>
                <w:spacing w:val="-2"/>
                <w:sz w:val="24"/>
              </w:rPr>
              <w:t>for employers to take advantage of some of the grant funding that is out there with some of the different agencies</w:t>
            </w:r>
            <w:r w:rsidR="001F52BE">
              <w:rPr>
                <w:spacing w:val="-2"/>
                <w:sz w:val="24"/>
              </w:rPr>
              <w:t>?</w:t>
            </w:r>
            <w:r w:rsidR="00880F4F">
              <w:rPr>
                <w:spacing w:val="-2"/>
                <w:sz w:val="24"/>
              </w:rPr>
              <w:t xml:space="preserve"> I am hoping we can look at that as an opportunity for state agencies to work together.”</w:t>
            </w:r>
          </w:p>
          <w:p w14:paraId="5E59B256" w14:textId="77777777" w:rsidR="001674A5" w:rsidRDefault="001674A5">
            <w:pPr>
              <w:pStyle w:val="TableParagraph"/>
              <w:spacing w:before="33"/>
              <w:ind w:left="351"/>
              <w:rPr>
                <w:spacing w:val="-2"/>
                <w:sz w:val="24"/>
              </w:rPr>
            </w:pPr>
          </w:p>
          <w:p w14:paraId="1D84816D" w14:textId="004DE61D" w:rsidR="00460E9A" w:rsidRDefault="00FE20E6">
            <w:pPr>
              <w:pStyle w:val="TableParagraph"/>
              <w:spacing w:before="33"/>
              <w:ind w:left="351"/>
              <w:rPr>
                <w:sz w:val="24"/>
              </w:rPr>
            </w:pPr>
            <w:r>
              <w:rPr>
                <w:spacing w:val="-2"/>
                <w:sz w:val="24"/>
              </w:rPr>
              <w:t xml:space="preserve">Mr. Rico </w:t>
            </w:r>
            <w:r w:rsidR="001674A5">
              <w:rPr>
                <w:spacing w:val="-2"/>
                <w:sz w:val="24"/>
              </w:rPr>
              <w:t xml:space="preserve">recognizes </w:t>
            </w:r>
            <w:r w:rsidR="00FD3AD9">
              <w:rPr>
                <w:color w:val="0D0D0D"/>
                <w:spacing w:val="-2"/>
                <w:sz w:val="24"/>
              </w:rPr>
              <w:t xml:space="preserve">Barbara </w:t>
            </w:r>
            <w:r w:rsidR="00FD3AD9" w:rsidRPr="00FD3AD9">
              <w:rPr>
                <w:color w:val="0D0D0D"/>
                <w:spacing w:val="-2"/>
                <w:sz w:val="24"/>
              </w:rPr>
              <w:t>Oilschlager</w:t>
            </w:r>
            <w:r w:rsidR="00FD3AD9">
              <w:rPr>
                <w:color w:val="0D0D0D"/>
                <w:spacing w:val="-2"/>
                <w:sz w:val="24"/>
              </w:rPr>
              <w:t xml:space="preserve"> </w:t>
            </w:r>
            <w:r w:rsidR="001674A5">
              <w:rPr>
                <w:spacing w:val="-2"/>
                <w:sz w:val="24"/>
              </w:rPr>
              <w:t xml:space="preserve">for her 25 years of service. </w:t>
            </w:r>
            <w:r w:rsidR="001F52BE">
              <w:rPr>
                <w:spacing w:val="-2"/>
                <w:sz w:val="24"/>
              </w:rPr>
              <w:t>And acknowledged that he to has served as the Chair of the IWIB for 25 years.</w:t>
            </w:r>
          </w:p>
        </w:tc>
        <w:tc>
          <w:tcPr>
            <w:tcW w:w="3044" w:type="dxa"/>
            <w:tcBorders>
              <w:top w:val="single" w:sz="2" w:space="0" w:color="001F69"/>
              <w:bottom w:val="single" w:sz="2" w:space="0" w:color="001F69"/>
            </w:tcBorders>
          </w:tcPr>
          <w:p w14:paraId="1D84816E" w14:textId="77777777" w:rsidR="005A6E5F" w:rsidRDefault="005A6E5F">
            <w:pPr>
              <w:pStyle w:val="TableParagraph"/>
              <w:ind w:left="0"/>
              <w:rPr>
                <w:rFonts w:ascii="Times New Roman"/>
                <w:sz w:val="24"/>
              </w:rPr>
            </w:pPr>
          </w:p>
        </w:tc>
      </w:tr>
      <w:tr w:rsidR="005A6E5F" w14:paraId="1D848173" w14:textId="77777777">
        <w:trPr>
          <w:trHeight w:val="359"/>
        </w:trPr>
        <w:tc>
          <w:tcPr>
            <w:tcW w:w="1178" w:type="dxa"/>
            <w:tcBorders>
              <w:top w:val="single" w:sz="2" w:space="0" w:color="001F69"/>
              <w:bottom w:val="single" w:sz="2" w:space="0" w:color="001F69"/>
            </w:tcBorders>
          </w:tcPr>
          <w:p w14:paraId="1D848170" w14:textId="77777777" w:rsidR="005A6E5F" w:rsidRDefault="003246F6">
            <w:pPr>
              <w:pStyle w:val="TableParagraph"/>
              <w:spacing w:before="33"/>
              <w:ind w:left="2" w:right="338"/>
              <w:jc w:val="center"/>
              <w:rPr>
                <w:sz w:val="24"/>
              </w:rPr>
            </w:pPr>
            <w:r>
              <w:rPr>
                <w:sz w:val="24"/>
              </w:rPr>
              <w:t>3:00</w:t>
            </w:r>
            <w:r>
              <w:rPr>
                <w:spacing w:val="-5"/>
                <w:sz w:val="24"/>
              </w:rPr>
              <w:t xml:space="preserve"> PM</w:t>
            </w:r>
          </w:p>
        </w:tc>
        <w:tc>
          <w:tcPr>
            <w:tcW w:w="5153" w:type="dxa"/>
            <w:tcBorders>
              <w:top w:val="single" w:sz="2" w:space="0" w:color="001F69"/>
              <w:bottom w:val="single" w:sz="2" w:space="0" w:color="001F69"/>
            </w:tcBorders>
          </w:tcPr>
          <w:p w14:paraId="062B6E78" w14:textId="238DABC5" w:rsidR="005A6E5F" w:rsidRDefault="003246F6">
            <w:pPr>
              <w:pStyle w:val="TableParagraph"/>
              <w:spacing w:before="33"/>
              <w:ind w:left="351"/>
              <w:rPr>
                <w:color w:val="0D0D0D"/>
                <w:spacing w:val="-2"/>
                <w:sz w:val="24"/>
              </w:rPr>
            </w:pPr>
            <w:r>
              <w:rPr>
                <w:color w:val="0D0D0D"/>
                <w:spacing w:val="-2"/>
                <w:sz w:val="24"/>
              </w:rPr>
              <w:t>Adjournment</w:t>
            </w:r>
          </w:p>
          <w:p w14:paraId="0D035F63" w14:textId="1B4CFDA0" w:rsidR="00831FB9" w:rsidRDefault="001B43C1">
            <w:pPr>
              <w:pStyle w:val="TableParagraph"/>
              <w:spacing w:before="33"/>
              <w:ind w:left="351"/>
              <w:rPr>
                <w:color w:val="0D0D0D"/>
                <w:spacing w:val="-2"/>
                <w:sz w:val="24"/>
              </w:rPr>
            </w:pPr>
            <w:r>
              <w:rPr>
                <w:color w:val="0D0D0D"/>
                <w:spacing w:val="-2"/>
                <w:sz w:val="24"/>
              </w:rPr>
              <w:t xml:space="preserve">Ms. </w:t>
            </w:r>
            <w:bookmarkStart w:id="0" w:name="_Hlk138931811"/>
            <w:r w:rsidR="00831FB9">
              <w:rPr>
                <w:color w:val="0D0D0D"/>
                <w:spacing w:val="-2"/>
                <w:sz w:val="24"/>
              </w:rPr>
              <w:t>Barb</w:t>
            </w:r>
            <w:r w:rsidR="00FD3AD9">
              <w:rPr>
                <w:color w:val="0D0D0D"/>
                <w:spacing w:val="-2"/>
                <w:sz w:val="24"/>
              </w:rPr>
              <w:t>ara</w:t>
            </w:r>
            <w:r w:rsidR="00831FB9">
              <w:rPr>
                <w:color w:val="0D0D0D"/>
                <w:spacing w:val="-2"/>
                <w:sz w:val="24"/>
              </w:rPr>
              <w:t xml:space="preserve"> </w:t>
            </w:r>
            <w:r w:rsidR="00FD3AD9" w:rsidRPr="00FD3AD9">
              <w:rPr>
                <w:color w:val="0D0D0D"/>
                <w:spacing w:val="-2"/>
                <w:sz w:val="24"/>
              </w:rPr>
              <w:t>Oilschlager</w:t>
            </w:r>
            <w:r w:rsidR="00A5005E">
              <w:rPr>
                <w:color w:val="0D0D0D"/>
                <w:spacing w:val="-2"/>
                <w:sz w:val="24"/>
              </w:rPr>
              <w:t xml:space="preserve"> </w:t>
            </w:r>
            <w:bookmarkEnd w:id="0"/>
            <w:r w:rsidR="00A5005E">
              <w:rPr>
                <w:color w:val="0D0D0D"/>
                <w:spacing w:val="-2"/>
                <w:sz w:val="24"/>
              </w:rPr>
              <w:t xml:space="preserve">was </w:t>
            </w:r>
            <w:r w:rsidR="001F52BE">
              <w:rPr>
                <w:color w:val="0D0D0D"/>
                <w:spacing w:val="-2"/>
                <w:sz w:val="24"/>
              </w:rPr>
              <w:t xml:space="preserve">the </w:t>
            </w:r>
            <w:r w:rsidR="00A5005E">
              <w:rPr>
                <w:color w:val="0D0D0D"/>
                <w:spacing w:val="-2"/>
                <w:sz w:val="24"/>
              </w:rPr>
              <w:t>first</w:t>
            </w:r>
            <w:r w:rsidR="0061709D">
              <w:rPr>
                <w:color w:val="0D0D0D"/>
                <w:spacing w:val="-2"/>
                <w:sz w:val="24"/>
              </w:rPr>
              <w:t xml:space="preserve"> to move for adjournment.</w:t>
            </w:r>
          </w:p>
          <w:p w14:paraId="1D848171" w14:textId="4A587489" w:rsidR="00860289" w:rsidRDefault="001B43C1">
            <w:pPr>
              <w:pStyle w:val="TableParagraph"/>
              <w:spacing w:before="33"/>
              <w:ind w:left="351"/>
              <w:rPr>
                <w:sz w:val="24"/>
              </w:rPr>
            </w:pPr>
            <w:r>
              <w:rPr>
                <w:color w:val="0D0D0D"/>
                <w:spacing w:val="-2"/>
                <w:sz w:val="24"/>
              </w:rPr>
              <w:t xml:space="preserve">Mr. </w:t>
            </w:r>
            <w:r w:rsidR="00860289">
              <w:rPr>
                <w:color w:val="0D0D0D"/>
                <w:spacing w:val="-2"/>
                <w:sz w:val="24"/>
              </w:rPr>
              <w:t>Tony Fuhrmann seconded</w:t>
            </w:r>
            <w:r>
              <w:rPr>
                <w:color w:val="0D0D0D"/>
                <w:spacing w:val="-2"/>
                <w:sz w:val="24"/>
              </w:rPr>
              <w:t>.</w:t>
            </w:r>
          </w:p>
        </w:tc>
        <w:tc>
          <w:tcPr>
            <w:tcW w:w="3044" w:type="dxa"/>
            <w:tcBorders>
              <w:top w:val="single" w:sz="2" w:space="0" w:color="001F69"/>
              <w:bottom w:val="single" w:sz="2" w:space="0" w:color="001F69"/>
            </w:tcBorders>
          </w:tcPr>
          <w:p w14:paraId="1D848172" w14:textId="77777777" w:rsidR="005A6E5F" w:rsidRDefault="003246F6">
            <w:pPr>
              <w:pStyle w:val="TableParagraph"/>
              <w:spacing w:before="33"/>
              <w:rPr>
                <w:sz w:val="24"/>
              </w:rPr>
            </w:pPr>
            <w:r>
              <w:rPr>
                <w:sz w:val="24"/>
              </w:rPr>
              <w:t>Co-Chairperson</w:t>
            </w:r>
            <w:r>
              <w:rPr>
                <w:spacing w:val="-8"/>
                <w:sz w:val="24"/>
              </w:rPr>
              <w:t xml:space="preserve"> </w:t>
            </w:r>
            <w:r>
              <w:rPr>
                <w:spacing w:val="-4"/>
                <w:sz w:val="24"/>
              </w:rPr>
              <w:t>Rico</w:t>
            </w:r>
          </w:p>
        </w:tc>
      </w:tr>
    </w:tbl>
    <w:p w14:paraId="1D848174" w14:textId="77777777" w:rsidR="005A6E5F" w:rsidRDefault="005A6E5F">
      <w:pPr>
        <w:pStyle w:val="BodyText"/>
        <w:rPr>
          <w:sz w:val="20"/>
        </w:rPr>
      </w:pPr>
    </w:p>
    <w:p w14:paraId="1D848175" w14:textId="77777777" w:rsidR="005A6E5F" w:rsidRDefault="003246F6">
      <w:pPr>
        <w:spacing w:before="209"/>
        <w:ind w:left="120"/>
        <w:rPr>
          <w:b/>
          <w:sz w:val="24"/>
        </w:rPr>
      </w:pPr>
      <w:r>
        <w:rPr>
          <w:b/>
          <w:color w:val="001F69"/>
          <w:sz w:val="24"/>
        </w:rPr>
        <w:t>Upcoming</w:t>
      </w:r>
      <w:r>
        <w:rPr>
          <w:b/>
          <w:color w:val="001F69"/>
          <w:spacing w:val="-5"/>
          <w:sz w:val="24"/>
        </w:rPr>
        <w:t xml:space="preserve"> </w:t>
      </w:r>
      <w:r>
        <w:rPr>
          <w:b/>
          <w:color w:val="001F69"/>
          <w:spacing w:val="-2"/>
          <w:sz w:val="24"/>
        </w:rPr>
        <w:t>Meeting:</w:t>
      </w:r>
    </w:p>
    <w:p w14:paraId="1D848176" w14:textId="77777777" w:rsidR="005A6E5F" w:rsidRDefault="003246F6">
      <w:pPr>
        <w:pStyle w:val="BodyText"/>
        <w:spacing w:before="149" w:line="362" w:lineRule="auto"/>
        <w:ind w:left="120" w:right="1750"/>
      </w:pPr>
      <w:r>
        <w:rPr>
          <w:color w:val="0D0D0D"/>
        </w:rPr>
        <w:t>IWIB Fall Quarterly Meeting, September, College of Lake County, Grays Lake IWIB</w:t>
      </w:r>
      <w:r>
        <w:rPr>
          <w:color w:val="0D0D0D"/>
          <w:spacing w:val="-4"/>
        </w:rPr>
        <w:t xml:space="preserve"> </w:t>
      </w:r>
      <w:r>
        <w:rPr>
          <w:color w:val="0D0D0D"/>
        </w:rPr>
        <w:t>Winter</w:t>
      </w:r>
      <w:r>
        <w:rPr>
          <w:color w:val="0D0D0D"/>
          <w:spacing w:val="-4"/>
        </w:rPr>
        <w:t xml:space="preserve"> </w:t>
      </w:r>
      <w:r>
        <w:rPr>
          <w:color w:val="0D0D0D"/>
        </w:rPr>
        <w:t>Quarterly</w:t>
      </w:r>
      <w:r>
        <w:rPr>
          <w:color w:val="0D0D0D"/>
          <w:spacing w:val="-5"/>
        </w:rPr>
        <w:t xml:space="preserve"> </w:t>
      </w:r>
      <w:r>
        <w:rPr>
          <w:color w:val="0D0D0D"/>
        </w:rPr>
        <w:t>Meeting,</w:t>
      </w:r>
      <w:r>
        <w:rPr>
          <w:color w:val="0D0D0D"/>
          <w:spacing w:val="-4"/>
        </w:rPr>
        <w:t xml:space="preserve"> </w:t>
      </w:r>
      <w:r>
        <w:rPr>
          <w:color w:val="0D0D0D"/>
        </w:rPr>
        <w:t>December,</w:t>
      </w:r>
      <w:r>
        <w:rPr>
          <w:color w:val="0D0D0D"/>
          <w:spacing w:val="-5"/>
        </w:rPr>
        <w:t xml:space="preserve"> </w:t>
      </w:r>
      <w:r>
        <w:rPr>
          <w:color w:val="0D0D0D"/>
        </w:rPr>
        <w:t>Chicago,</w:t>
      </w:r>
      <w:r>
        <w:rPr>
          <w:color w:val="0D0D0D"/>
          <w:spacing w:val="-5"/>
        </w:rPr>
        <w:t xml:space="preserve"> </w:t>
      </w:r>
      <w:r>
        <w:rPr>
          <w:color w:val="0D0D0D"/>
        </w:rPr>
        <w:t>in</w:t>
      </w:r>
      <w:r>
        <w:rPr>
          <w:color w:val="0D0D0D"/>
          <w:spacing w:val="-5"/>
        </w:rPr>
        <w:t xml:space="preserve"> </w:t>
      </w:r>
      <w:r>
        <w:rPr>
          <w:color w:val="0D0D0D"/>
        </w:rPr>
        <w:t>coordination</w:t>
      </w:r>
      <w:r>
        <w:rPr>
          <w:color w:val="0D0D0D"/>
          <w:spacing w:val="-5"/>
        </w:rPr>
        <w:t xml:space="preserve"> </w:t>
      </w:r>
      <w:r>
        <w:rPr>
          <w:color w:val="0D0D0D"/>
        </w:rPr>
        <w:t>with</w:t>
      </w:r>
      <w:r>
        <w:rPr>
          <w:color w:val="0D0D0D"/>
          <w:spacing w:val="-5"/>
        </w:rPr>
        <w:t xml:space="preserve"> </w:t>
      </w:r>
      <w:r>
        <w:rPr>
          <w:color w:val="0D0D0D"/>
        </w:rPr>
        <w:t>IWP</w:t>
      </w:r>
    </w:p>
    <w:p w14:paraId="1D848177" w14:textId="77777777" w:rsidR="005A6E5F" w:rsidRDefault="005A6E5F">
      <w:pPr>
        <w:pStyle w:val="BodyText"/>
        <w:rPr>
          <w:sz w:val="20"/>
        </w:rPr>
      </w:pPr>
    </w:p>
    <w:p w14:paraId="1D848178" w14:textId="77777777" w:rsidR="005A6E5F" w:rsidRDefault="005A6E5F">
      <w:pPr>
        <w:pStyle w:val="BodyText"/>
        <w:spacing w:before="11"/>
        <w:rPr>
          <w:sz w:val="17"/>
        </w:rPr>
      </w:pPr>
    </w:p>
    <w:p w14:paraId="1D848179" w14:textId="77777777" w:rsidR="005A6E5F" w:rsidRDefault="003246F6">
      <w:pPr>
        <w:pStyle w:val="BodyText"/>
        <w:ind w:right="237"/>
        <w:jc w:val="right"/>
      </w:pPr>
      <w:r>
        <w:rPr>
          <w:color w:val="AA172C"/>
        </w:rPr>
        <w:t>1</w:t>
      </w:r>
    </w:p>
    <w:sectPr w:rsidR="005A6E5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520" w:right="12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D555" w14:textId="77777777" w:rsidR="00FC5B1B" w:rsidRDefault="00FC5B1B" w:rsidP="00D277DE">
      <w:r>
        <w:separator/>
      </w:r>
    </w:p>
  </w:endnote>
  <w:endnote w:type="continuationSeparator" w:id="0">
    <w:p w14:paraId="17A40599" w14:textId="77777777" w:rsidR="00FC5B1B" w:rsidRDefault="00FC5B1B" w:rsidP="00D2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96E" w14:textId="77777777" w:rsidR="00D277DE" w:rsidRDefault="00D2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EFEE" w14:textId="77777777" w:rsidR="00D277DE" w:rsidRDefault="00D2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141B" w14:textId="77777777" w:rsidR="00D277DE" w:rsidRDefault="00D2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D25D" w14:textId="77777777" w:rsidR="00FC5B1B" w:rsidRDefault="00FC5B1B" w:rsidP="00D277DE">
      <w:r>
        <w:separator/>
      </w:r>
    </w:p>
  </w:footnote>
  <w:footnote w:type="continuationSeparator" w:id="0">
    <w:p w14:paraId="0F36C92F" w14:textId="77777777" w:rsidR="00FC5B1B" w:rsidRDefault="00FC5B1B" w:rsidP="00D2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6CEE" w14:textId="77777777" w:rsidR="00D277DE" w:rsidRDefault="00D2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908149"/>
      <w:docPartObj>
        <w:docPartGallery w:val="Watermarks"/>
        <w:docPartUnique/>
      </w:docPartObj>
    </w:sdtPr>
    <w:sdtContent>
      <w:p w14:paraId="0C75220B" w14:textId="0DF1D096" w:rsidR="00D277DE" w:rsidRDefault="00FC5B1B">
        <w:pPr>
          <w:pStyle w:val="Header"/>
        </w:pPr>
        <w:r>
          <w:rPr>
            <w:noProof/>
          </w:rPr>
          <w:pict w14:anchorId="0F451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BA95" w14:textId="77777777" w:rsidR="00D277DE" w:rsidRDefault="00D2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E4"/>
    <w:multiLevelType w:val="hybridMultilevel"/>
    <w:tmpl w:val="39725510"/>
    <w:lvl w:ilvl="0" w:tplc="A8C87C28">
      <w:start w:val="1"/>
      <w:numFmt w:val="bullet"/>
      <w:lvlText w:val="•"/>
      <w:lvlJc w:val="left"/>
      <w:pPr>
        <w:tabs>
          <w:tab w:val="num" w:pos="720"/>
        </w:tabs>
        <w:ind w:left="720" w:hanging="360"/>
      </w:pPr>
      <w:rPr>
        <w:rFonts w:ascii="Arial" w:hAnsi="Arial" w:hint="default"/>
      </w:rPr>
    </w:lvl>
    <w:lvl w:ilvl="1" w:tplc="9DAEB274">
      <w:start w:val="1"/>
      <w:numFmt w:val="bullet"/>
      <w:lvlText w:val="•"/>
      <w:lvlJc w:val="left"/>
      <w:pPr>
        <w:tabs>
          <w:tab w:val="num" w:pos="1440"/>
        </w:tabs>
        <w:ind w:left="1440" w:hanging="360"/>
      </w:pPr>
      <w:rPr>
        <w:rFonts w:ascii="Arial" w:hAnsi="Arial" w:hint="default"/>
      </w:rPr>
    </w:lvl>
    <w:lvl w:ilvl="2" w:tplc="9FE6B648" w:tentative="1">
      <w:start w:val="1"/>
      <w:numFmt w:val="bullet"/>
      <w:lvlText w:val="•"/>
      <w:lvlJc w:val="left"/>
      <w:pPr>
        <w:tabs>
          <w:tab w:val="num" w:pos="2160"/>
        </w:tabs>
        <w:ind w:left="2160" w:hanging="360"/>
      </w:pPr>
      <w:rPr>
        <w:rFonts w:ascii="Arial" w:hAnsi="Arial" w:hint="default"/>
      </w:rPr>
    </w:lvl>
    <w:lvl w:ilvl="3" w:tplc="6658CDE4" w:tentative="1">
      <w:start w:val="1"/>
      <w:numFmt w:val="bullet"/>
      <w:lvlText w:val="•"/>
      <w:lvlJc w:val="left"/>
      <w:pPr>
        <w:tabs>
          <w:tab w:val="num" w:pos="2880"/>
        </w:tabs>
        <w:ind w:left="2880" w:hanging="360"/>
      </w:pPr>
      <w:rPr>
        <w:rFonts w:ascii="Arial" w:hAnsi="Arial" w:hint="default"/>
      </w:rPr>
    </w:lvl>
    <w:lvl w:ilvl="4" w:tplc="5CFEF722" w:tentative="1">
      <w:start w:val="1"/>
      <w:numFmt w:val="bullet"/>
      <w:lvlText w:val="•"/>
      <w:lvlJc w:val="left"/>
      <w:pPr>
        <w:tabs>
          <w:tab w:val="num" w:pos="3600"/>
        </w:tabs>
        <w:ind w:left="3600" w:hanging="360"/>
      </w:pPr>
      <w:rPr>
        <w:rFonts w:ascii="Arial" w:hAnsi="Arial" w:hint="default"/>
      </w:rPr>
    </w:lvl>
    <w:lvl w:ilvl="5" w:tplc="745E9488" w:tentative="1">
      <w:start w:val="1"/>
      <w:numFmt w:val="bullet"/>
      <w:lvlText w:val="•"/>
      <w:lvlJc w:val="left"/>
      <w:pPr>
        <w:tabs>
          <w:tab w:val="num" w:pos="4320"/>
        </w:tabs>
        <w:ind w:left="4320" w:hanging="360"/>
      </w:pPr>
      <w:rPr>
        <w:rFonts w:ascii="Arial" w:hAnsi="Arial" w:hint="default"/>
      </w:rPr>
    </w:lvl>
    <w:lvl w:ilvl="6" w:tplc="A28670F6" w:tentative="1">
      <w:start w:val="1"/>
      <w:numFmt w:val="bullet"/>
      <w:lvlText w:val="•"/>
      <w:lvlJc w:val="left"/>
      <w:pPr>
        <w:tabs>
          <w:tab w:val="num" w:pos="5040"/>
        </w:tabs>
        <w:ind w:left="5040" w:hanging="360"/>
      </w:pPr>
      <w:rPr>
        <w:rFonts w:ascii="Arial" w:hAnsi="Arial" w:hint="default"/>
      </w:rPr>
    </w:lvl>
    <w:lvl w:ilvl="7" w:tplc="FB36EA4E" w:tentative="1">
      <w:start w:val="1"/>
      <w:numFmt w:val="bullet"/>
      <w:lvlText w:val="•"/>
      <w:lvlJc w:val="left"/>
      <w:pPr>
        <w:tabs>
          <w:tab w:val="num" w:pos="5760"/>
        </w:tabs>
        <w:ind w:left="5760" w:hanging="360"/>
      </w:pPr>
      <w:rPr>
        <w:rFonts w:ascii="Arial" w:hAnsi="Arial" w:hint="default"/>
      </w:rPr>
    </w:lvl>
    <w:lvl w:ilvl="8" w:tplc="38B002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04899"/>
    <w:multiLevelType w:val="hybridMultilevel"/>
    <w:tmpl w:val="D3866C34"/>
    <w:lvl w:ilvl="0" w:tplc="675EF59C">
      <w:start w:val="1"/>
      <w:numFmt w:val="bullet"/>
      <w:lvlText w:val="•"/>
      <w:lvlJc w:val="left"/>
      <w:pPr>
        <w:tabs>
          <w:tab w:val="num" w:pos="720"/>
        </w:tabs>
        <w:ind w:left="720" w:hanging="360"/>
      </w:pPr>
      <w:rPr>
        <w:rFonts w:ascii="Arial" w:hAnsi="Arial" w:hint="default"/>
      </w:rPr>
    </w:lvl>
    <w:lvl w:ilvl="1" w:tplc="0DA49AFA">
      <w:start w:val="1"/>
      <w:numFmt w:val="bullet"/>
      <w:lvlText w:val="•"/>
      <w:lvlJc w:val="left"/>
      <w:pPr>
        <w:tabs>
          <w:tab w:val="num" w:pos="1440"/>
        </w:tabs>
        <w:ind w:left="1440" w:hanging="360"/>
      </w:pPr>
      <w:rPr>
        <w:rFonts w:ascii="Arial" w:hAnsi="Arial" w:hint="default"/>
      </w:rPr>
    </w:lvl>
    <w:lvl w:ilvl="2" w:tplc="E01E78CA" w:tentative="1">
      <w:start w:val="1"/>
      <w:numFmt w:val="bullet"/>
      <w:lvlText w:val="•"/>
      <w:lvlJc w:val="left"/>
      <w:pPr>
        <w:tabs>
          <w:tab w:val="num" w:pos="2160"/>
        </w:tabs>
        <w:ind w:left="2160" w:hanging="360"/>
      </w:pPr>
      <w:rPr>
        <w:rFonts w:ascii="Arial" w:hAnsi="Arial" w:hint="default"/>
      </w:rPr>
    </w:lvl>
    <w:lvl w:ilvl="3" w:tplc="3E9C3052" w:tentative="1">
      <w:start w:val="1"/>
      <w:numFmt w:val="bullet"/>
      <w:lvlText w:val="•"/>
      <w:lvlJc w:val="left"/>
      <w:pPr>
        <w:tabs>
          <w:tab w:val="num" w:pos="2880"/>
        </w:tabs>
        <w:ind w:left="2880" w:hanging="360"/>
      </w:pPr>
      <w:rPr>
        <w:rFonts w:ascii="Arial" w:hAnsi="Arial" w:hint="default"/>
      </w:rPr>
    </w:lvl>
    <w:lvl w:ilvl="4" w:tplc="372851B8" w:tentative="1">
      <w:start w:val="1"/>
      <w:numFmt w:val="bullet"/>
      <w:lvlText w:val="•"/>
      <w:lvlJc w:val="left"/>
      <w:pPr>
        <w:tabs>
          <w:tab w:val="num" w:pos="3600"/>
        </w:tabs>
        <w:ind w:left="3600" w:hanging="360"/>
      </w:pPr>
      <w:rPr>
        <w:rFonts w:ascii="Arial" w:hAnsi="Arial" w:hint="default"/>
      </w:rPr>
    </w:lvl>
    <w:lvl w:ilvl="5" w:tplc="9AF427D4" w:tentative="1">
      <w:start w:val="1"/>
      <w:numFmt w:val="bullet"/>
      <w:lvlText w:val="•"/>
      <w:lvlJc w:val="left"/>
      <w:pPr>
        <w:tabs>
          <w:tab w:val="num" w:pos="4320"/>
        </w:tabs>
        <w:ind w:left="4320" w:hanging="360"/>
      </w:pPr>
      <w:rPr>
        <w:rFonts w:ascii="Arial" w:hAnsi="Arial" w:hint="default"/>
      </w:rPr>
    </w:lvl>
    <w:lvl w:ilvl="6" w:tplc="4A3442C8" w:tentative="1">
      <w:start w:val="1"/>
      <w:numFmt w:val="bullet"/>
      <w:lvlText w:val="•"/>
      <w:lvlJc w:val="left"/>
      <w:pPr>
        <w:tabs>
          <w:tab w:val="num" w:pos="5040"/>
        </w:tabs>
        <w:ind w:left="5040" w:hanging="360"/>
      </w:pPr>
      <w:rPr>
        <w:rFonts w:ascii="Arial" w:hAnsi="Arial" w:hint="default"/>
      </w:rPr>
    </w:lvl>
    <w:lvl w:ilvl="7" w:tplc="55AE8DF0" w:tentative="1">
      <w:start w:val="1"/>
      <w:numFmt w:val="bullet"/>
      <w:lvlText w:val="•"/>
      <w:lvlJc w:val="left"/>
      <w:pPr>
        <w:tabs>
          <w:tab w:val="num" w:pos="5760"/>
        </w:tabs>
        <w:ind w:left="5760" w:hanging="360"/>
      </w:pPr>
      <w:rPr>
        <w:rFonts w:ascii="Arial" w:hAnsi="Arial" w:hint="default"/>
      </w:rPr>
    </w:lvl>
    <w:lvl w:ilvl="8" w:tplc="BE6600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7337F"/>
    <w:multiLevelType w:val="hybridMultilevel"/>
    <w:tmpl w:val="7B668758"/>
    <w:lvl w:ilvl="0" w:tplc="D1B80A6C">
      <w:start w:val="1"/>
      <w:numFmt w:val="bullet"/>
      <w:lvlText w:val="•"/>
      <w:lvlJc w:val="left"/>
      <w:pPr>
        <w:tabs>
          <w:tab w:val="num" w:pos="720"/>
        </w:tabs>
        <w:ind w:left="720" w:hanging="360"/>
      </w:pPr>
      <w:rPr>
        <w:rFonts w:ascii="Arial" w:hAnsi="Arial" w:hint="default"/>
      </w:rPr>
    </w:lvl>
    <w:lvl w:ilvl="1" w:tplc="14B83342">
      <w:start w:val="1"/>
      <w:numFmt w:val="bullet"/>
      <w:lvlText w:val="•"/>
      <w:lvlJc w:val="left"/>
      <w:pPr>
        <w:tabs>
          <w:tab w:val="num" w:pos="1440"/>
        </w:tabs>
        <w:ind w:left="1440" w:hanging="360"/>
      </w:pPr>
      <w:rPr>
        <w:rFonts w:ascii="Arial" w:hAnsi="Arial" w:hint="default"/>
      </w:rPr>
    </w:lvl>
    <w:lvl w:ilvl="2" w:tplc="D0B6767C" w:tentative="1">
      <w:start w:val="1"/>
      <w:numFmt w:val="bullet"/>
      <w:lvlText w:val="•"/>
      <w:lvlJc w:val="left"/>
      <w:pPr>
        <w:tabs>
          <w:tab w:val="num" w:pos="2160"/>
        </w:tabs>
        <w:ind w:left="2160" w:hanging="360"/>
      </w:pPr>
      <w:rPr>
        <w:rFonts w:ascii="Arial" w:hAnsi="Arial" w:hint="default"/>
      </w:rPr>
    </w:lvl>
    <w:lvl w:ilvl="3" w:tplc="FBE8A706" w:tentative="1">
      <w:start w:val="1"/>
      <w:numFmt w:val="bullet"/>
      <w:lvlText w:val="•"/>
      <w:lvlJc w:val="left"/>
      <w:pPr>
        <w:tabs>
          <w:tab w:val="num" w:pos="2880"/>
        </w:tabs>
        <w:ind w:left="2880" w:hanging="360"/>
      </w:pPr>
      <w:rPr>
        <w:rFonts w:ascii="Arial" w:hAnsi="Arial" w:hint="default"/>
      </w:rPr>
    </w:lvl>
    <w:lvl w:ilvl="4" w:tplc="2C66A20E" w:tentative="1">
      <w:start w:val="1"/>
      <w:numFmt w:val="bullet"/>
      <w:lvlText w:val="•"/>
      <w:lvlJc w:val="left"/>
      <w:pPr>
        <w:tabs>
          <w:tab w:val="num" w:pos="3600"/>
        </w:tabs>
        <w:ind w:left="3600" w:hanging="360"/>
      </w:pPr>
      <w:rPr>
        <w:rFonts w:ascii="Arial" w:hAnsi="Arial" w:hint="default"/>
      </w:rPr>
    </w:lvl>
    <w:lvl w:ilvl="5" w:tplc="5D62EE9A" w:tentative="1">
      <w:start w:val="1"/>
      <w:numFmt w:val="bullet"/>
      <w:lvlText w:val="•"/>
      <w:lvlJc w:val="left"/>
      <w:pPr>
        <w:tabs>
          <w:tab w:val="num" w:pos="4320"/>
        </w:tabs>
        <w:ind w:left="4320" w:hanging="360"/>
      </w:pPr>
      <w:rPr>
        <w:rFonts w:ascii="Arial" w:hAnsi="Arial" w:hint="default"/>
      </w:rPr>
    </w:lvl>
    <w:lvl w:ilvl="6" w:tplc="10A620A2" w:tentative="1">
      <w:start w:val="1"/>
      <w:numFmt w:val="bullet"/>
      <w:lvlText w:val="•"/>
      <w:lvlJc w:val="left"/>
      <w:pPr>
        <w:tabs>
          <w:tab w:val="num" w:pos="5040"/>
        </w:tabs>
        <w:ind w:left="5040" w:hanging="360"/>
      </w:pPr>
      <w:rPr>
        <w:rFonts w:ascii="Arial" w:hAnsi="Arial" w:hint="default"/>
      </w:rPr>
    </w:lvl>
    <w:lvl w:ilvl="7" w:tplc="2D0807AC" w:tentative="1">
      <w:start w:val="1"/>
      <w:numFmt w:val="bullet"/>
      <w:lvlText w:val="•"/>
      <w:lvlJc w:val="left"/>
      <w:pPr>
        <w:tabs>
          <w:tab w:val="num" w:pos="5760"/>
        </w:tabs>
        <w:ind w:left="5760" w:hanging="360"/>
      </w:pPr>
      <w:rPr>
        <w:rFonts w:ascii="Arial" w:hAnsi="Arial" w:hint="default"/>
      </w:rPr>
    </w:lvl>
    <w:lvl w:ilvl="8" w:tplc="8D22D7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F2E6D"/>
    <w:multiLevelType w:val="hybridMultilevel"/>
    <w:tmpl w:val="7D2683B0"/>
    <w:lvl w:ilvl="0" w:tplc="66820A2A">
      <w:start w:val="1"/>
      <w:numFmt w:val="bullet"/>
      <w:lvlText w:val="•"/>
      <w:lvlJc w:val="left"/>
      <w:pPr>
        <w:tabs>
          <w:tab w:val="num" w:pos="720"/>
        </w:tabs>
        <w:ind w:left="720" w:hanging="360"/>
      </w:pPr>
      <w:rPr>
        <w:rFonts w:ascii="Arial" w:hAnsi="Arial" w:hint="default"/>
      </w:rPr>
    </w:lvl>
    <w:lvl w:ilvl="1" w:tplc="3724A81A">
      <w:start w:val="1"/>
      <w:numFmt w:val="bullet"/>
      <w:lvlText w:val="•"/>
      <w:lvlJc w:val="left"/>
      <w:pPr>
        <w:tabs>
          <w:tab w:val="num" w:pos="1440"/>
        </w:tabs>
        <w:ind w:left="1440" w:hanging="360"/>
      </w:pPr>
      <w:rPr>
        <w:rFonts w:ascii="Arial" w:hAnsi="Arial" w:hint="default"/>
      </w:rPr>
    </w:lvl>
    <w:lvl w:ilvl="2" w:tplc="95D0BAFA">
      <w:numFmt w:val="bullet"/>
      <w:lvlText w:val="⚬"/>
      <w:lvlJc w:val="left"/>
      <w:pPr>
        <w:tabs>
          <w:tab w:val="num" w:pos="2160"/>
        </w:tabs>
        <w:ind w:left="2160" w:hanging="360"/>
      </w:pPr>
      <w:rPr>
        <w:rFonts w:ascii="Segoe UI Symbol" w:hAnsi="Segoe UI Symbol" w:hint="default"/>
      </w:rPr>
    </w:lvl>
    <w:lvl w:ilvl="3" w:tplc="9A183106" w:tentative="1">
      <w:start w:val="1"/>
      <w:numFmt w:val="bullet"/>
      <w:lvlText w:val="•"/>
      <w:lvlJc w:val="left"/>
      <w:pPr>
        <w:tabs>
          <w:tab w:val="num" w:pos="2880"/>
        </w:tabs>
        <w:ind w:left="2880" w:hanging="360"/>
      </w:pPr>
      <w:rPr>
        <w:rFonts w:ascii="Arial" w:hAnsi="Arial" w:hint="default"/>
      </w:rPr>
    </w:lvl>
    <w:lvl w:ilvl="4" w:tplc="20C8E184" w:tentative="1">
      <w:start w:val="1"/>
      <w:numFmt w:val="bullet"/>
      <w:lvlText w:val="•"/>
      <w:lvlJc w:val="left"/>
      <w:pPr>
        <w:tabs>
          <w:tab w:val="num" w:pos="3600"/>
        </w:tabs>
        <w:ind w:left="3600" w:hanging="360"/>
      </w:pPr>
      <w:rPr>
        <w:rFonts w:ascii="Arial" w:hAnsi="Arial" w:hint="default"/>
      </w:rPr>
    </w:lvl>
    <w:lvl w:ilvl="5" w:tplc="2BD600A0" w:tentative="1">
      <w:start w:val="1"/>
      <w:numFmt w:val="bullet"/>
      <w:lvlText w:val="•"/>
      <w:lvlJc w:val="left"/>
      <w:pPr>
        <w:tabs>
          <w:tab w:val="num" w:pos="4320"/>
        </w:tabs>
        <w:ind w:left="4320" w:hanging="360"/>
      </w:pPr>
      <w:rPr>
        <w:rFonts w:ascii="Arial" w:hAnsi="Arial" w:hint="default"/>
      </w:rPr>
    </w:lvl>
    <w:lvl w:ilvl="6" w:tplc="35322C3C" w:tentative="1">
      <w:start w:val="1"/>
      <w:numFmt w:val="bullet"/>
      <w:lvlText w:val="•"/>
      <w:lvlJc w:val="left"/>
      <w:pPr>
        <w:tabs>
          <w:tab w:val="num" w:pos="5040"/>
        </w:tabs>
        <w:ind w:left="5040" w:hanging="360"/>
      </w:pPr>
      <w:rPr>
        <w:rFonts w:ascii="Arial" w:hAnsi="Arial" w:hint="default"/>
      </w:rPr>
    </w:lvl>
    <w:lvl w:ilvl="7" w:tplc="447A73DC" w:tentative="1">
      <w:start w:val="1"/>
      <w:numFmt w:val="bullet"/>
      <w:lvlText w:val="•"/>
      <w:lvlJc w:val="left"/>
      <w:pPr>
        <w:tabs>
          <w:tab w:val="num" w:pos="5760"/>
        </w:tabs>
        <w:ind w:left="5760" w:hanging="360"/>
      </w:pPr>
      <w:rPr>
        <w:rFonts w:ascii="Arial" w:hAnsi="Arial" w:hint="default"/>
      </w:rPr>
    </w:lvl>
    <w:lvl w:ilvl="8" w:tplc="1D5476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DB6913"/>
    <w:multiLevelType w:val="hybridMultilevel"/>
    <w:tmpl w:val="B4EEC742"/>
    <w:lvl w:ilvl="0" w:tplc="C56081E2">
      <w:start w:val="1"/>
      <w:numFmt w:val="bullet"/>
      <w:lvlText w:val="•"/>
      <w:lvlJc w:val="left"/>
      <w:pPr>
        <w:tabs>
          <w:tab w:val="num" w:pos="720"/>
        </w:tabs>
        <w:ind w:left="720" w:hanging="360"/>
      </w:pPr>
      <w:rPr>
        <w:rFonts w:ascii="Arial" w:hAnsi="Arial" w:hint="default"/>
      </w:rPr>
    </w:lvl>
    <w:lvl w:ilvl="1" w:tplc="3F3AF6EA">
      <w:start w:val="1"/>
      <w:numFmt w:val="bullet"/>
      <w:lvlText w:val="•"/>
      <w:lvlJc w:val="left"/>
      <w:pPr>
        <w:tabs>
          <w:tab w:val="num" w:pos="1440"/>
        </w:tabs>
        <w:ind w:left="1440" w:hanging="360"/>
      </w:pPr>
      <w:rPr>
        <w:rFonts w:ascii="Arial" w:hAnsi="Arial" w:hint="default"/>
      </w:rPr>
    </w:lvl>
    <w:lvl w:ilvl="2" w:tplc="3258DF80">
      <w:numFmt w:val="bullet"/>
      <w:lvlText w:val="⚬"/>
      <w:lvlJc w:val="left"/>
      <w:pPr>
        <w:tabs>
          <w:tab w:val="num" w:pos="2160"/>
        </w:tabs>
        <w:ind w:left="2160" w:hanging="360"/>
      </w:pPr>
      <w:rPr>
        <w:rFonts w:ascii="Segoe UI Symbol" w:hAnsi="Segoe UI Symbol" w:hint="default"/>
      </w:rPr>
    </w:lvl>
    <w:lvl w:ilvl="3" w:tplc="F0602FE6" w:tentative="1">
      <w:start w:val="1"/>
      <w:numFmt w:val="bullet"/>
      <w:lvlText w:val="•"/>
      <w:lvlJc w:val="left"/>
      <w:pPr>
        <w:tabs>
          <w:tab w:val="num" w:pos="2880"/>
        </w:tabs>
        <w:ind w:left="2880" w:hanging="360"/>
      </w:pPr>
      <w:rPr>
        <w:rFonts w:ascii="Arial" w:hAnsi="Arial" w:hint="default"/>
      </w:rPr>
    </w:lvl>
    <w:lvl w:ilvl="4" w:tplc="077A1D30" w:tentative="1">
      <w:start w:val="1"/>
      <w:numFmt w:val="bullet"/>
      <w:lvlText w:val="•"/>
      <w:lvlJc w:val="left"/>
      <w:pPr>
        <w:tabs>
          <w:tab w:val="num" w:pos="3600"/>
        </w:tabs>
        <w:ind w:left="3600" w:hanging="360"/>
      </w:pPr>
      <w:rPr>
        <w:rFonts w:ascii="Arial" w:hAnsi="Arial" w:hint="default"/>
      </w:rPr>
    </w:lvl>
    <w:lvl w:ilvl="5" w:tplc="3ED60430" w:tentative="1">
      <w:start w:val="1"/>
      <w:numFmt w:val="bullet"/>
      <w:lvlText w:val="•"/>
      <w:lvlJc w:val="left"/>
      <w:pPr>
        <w:tabs>
          <w:tab w:val="num" w:pos="4320"/>
        </w:tabs>
        <w:ind w:left="4320" w:hanging="360"/>
      </w:pPr>
      <w:rPr>
        <w:rFonts w:ascii="Arial" w:hAnsi="Arial" w:hint="default"/>
      </w:rPr>
    </w:lvl>
    <w:lvl w:ilvl="6" w:tplc="EC0C38AC" w:tentative="1">
      <w:start w:val="1"/>
      <w:numFmt w:val="bullet"/>
      <w:lvlText w:val="•"/>
      <w:lvlJc w:val="left"/>
      <w:pPr>
        <w:tabs>
          <w:tab w:val="num" w:pos="5040"/>
        </w:tabs>
        <w:ind w:left="5040" w:hanging="360"/>
      </w:pPr>
      <w:rPr>
        <w:rFonts w:ascii="Arial" w:hAnsi="Arial" w:hint="default"/>
      </w:rPr>
    </w:lvl>
    <w:lvl w:ilvl="7" w:tplc="6E54E94A" w:tentative="1">
      <w:start w:val="1"/>
      <w:numFmt w:val="bullet"/>
      <w:lvlText w:val="•"/>
      <w:lvlJc w:val="left"/>
      <w:pPr>
        <w:tabs>
          <w:tab w:val="num" w:pos="5760"/>
        </w:tabs>
        <w:ind w:left="5760" w:hanging="360"/>
      </w:pPr>
      <w:rPr>
        <w:rFonts w:ascii="Arial" w:hAnsi="Arial" w:hint="default"/>
      </w:rPr>
    </w:lvl>
    <w:lvl w:ilvl="8" w:tplc="58A65B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6F3391"/>
    <w:multiLevelType w:val="hybridMultilevel"/>
    <w:tmpl w:val="AE906A2E"/>
    <w:lvl w:ilvl="0" w:tplc="56F8E8DA">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6" w15:restartNumberingAfterBreak="0">
    <w:nsid w:val="47665369"/>
    <w:multiLevelType w:val="hybridMultilevel"/>
    <w:tmpl w:val="3BDA6FBA"/>
    <w:lvl w:ilvl="0" w:tplc="D3C0E7E2">
      <w:start w:val="1"/>
      <w:numFmt w:val="bullet"/>
      <w:lvlText w:val="•"/>
      <w:lvlJc w:val="left"/>
      <w:pPr>
        <w:tabs>
          <w:tab w:val="num" w:pos="720"/>
        </w:tabs>
        <w:ind w:left="720" w:hanging="360"/>
      </w:pPr>
      <w:rPr>
        <w:rFonts w:ascii="Arial" w:hAnsi="Arial" w:hint="default"/>
      </w:rPr>
    </w:lvl>
    <w:lvl w:ilvl="1" w:tplc="512454E4">
      <w:start w:val="1"/>
      <w:numFmt w:val="bullet"/>
      <w:lvlText w:val="•"/>
      <w:lvlJc w:val="left"/>
      <w:pPr>
        <w:tabs>
          <w:tab w:val="num" w:pos="1440"/>
        </w:tabs>
        <w:ind w:left="1440" w:hanging="360"/>
      </w:pPr>
      <w:rPr>
        <w:rFonts w:ascii="Arial" w:hAnsi="Arial" w:hint="default"/>
      </w:rPr>
    </w:lvl>
    <w:lvl w:ilvl="2" w:tplc="29DE7400">
      <w:numFmt w:val="bullet"/>
      <w:lvlText w:val="⚬"/>
      <w:lvlJc w:val="left"/>
      <w:pPr>
        <w:tabs>
          <w:tab w:val="num" w:pos="2160"/>
        </w:tabs>
        <w:ind w:left="2160" w:hanging="360"/>
      </w:pPr>
      <w:rPr>
        <w:rFonts w:ascii="Segoe UI Symbol" w:hAnsi="Segoe UI Symbol" w:hint="default"/>
      </w:rPr>
    </w:lvl>
    <w:lvl w:ilvl="3" w:tplc="C1A2E6F8" w:tentative="1">
      <w:start w:val="1"/>
      <w:numFmt w:val="bullet"/>
      <w:lvlText w:val="•"/>
      <w:lvlJc w:val="left"/>
      <w:pPr>
        <w:tabs>
          <w:tab w:val="num" w:pos="2880"/>
        </w:tabs>
        <w:ind w:left="2880" w:hanging="360"/>
      </w:pPr>
      <w:rPr>
        <w:rFonts w:ascii="Arial" w:hAnsi="Arial" w:hint="default"/>
      </w:rPr>
    </w:lvl>
    <w:lvl w:ilvl="4" w:tplc="43C2F222" w:tentative="1">
      <w:start w:val="1"/>
      <w:numFmt w:val="bullet"/>
      <w:lvlText w:val="•"/>
      <w:lvlJc w:val="left"/>
      <w:pPr>
        <w:tabs>
          <w:tab w:val="num" w:pos="3600"/>
        </w:tabs>
        <w:ind w:left="3600" w:hanging="360"/>
      </w:pPr>
      <w:rPr>
        <w:rFonts w:ascii="Arial" w:hAnsi="Arial" w:hint="default"/>
      </w:rPr>
    </w:lvl>
    <w:lvl w:ilvl="5" w:tplc="ADD2F142" w:tentative="1">
      <w:start w:val="1"/>
      <w:numFmt w:val="bullet"/>
      <w:lvlText w:val="•"/>
      <w:lvlJc w:val="left"/>
      <w:pPr>
        <w:tabs>
          <w:tab w:val="num" w:pos="4320"/>
        </w:tabs>
        <w:ind w:left="4320" w:hanging="360"/>
      </w:pPr>
      <w:rPr>
        <w:rFonts w:ascii="Arial" w:hAnsi="Arial" w:hint="default"/>
      </w:rPr>
    </w:lvl>
    <w:lvl w:ilvl="6" w:tplc="0562B8EA" w:tentative="1">
      <w:start w:val="1"/>
      <w:numFmt w:val="bullet"/>
      <w:lvlText w:val="•"/>
      <w:lvlJc w:val="left"/>
      <w:pPr>
        <w:tabs>
          <w:tab w:val="num" w:pos="5040"/>
        </w:tabs>
        <w:ind w:left="5040" w:hanging="360"/>
      </w:pPr>
      <w:rPr>
        <w:rFonts w:ascii="Arial" w:hAnsi="Arial" w:hint="default"/>
      </w:rPr>
    </w:lvl>
    <w:lvl w:ilvl="7" w:tplc="7B1A1DEA" w:tentative="1">
      <w:start w:val="1"/>
      <w:numFmt w:val="bullet"/>
      <w:lvlText w:val="•"/>
      <w:lvlJc w:val="left"/>
      <w:pPr>
        <w:tabs>
          <w:tab w:val="num" w:pos="5760"/>
        </w:tabs>
        <w:ind w:left="5760" w:hanging="360"/>
      </w:pPr>
      <w:rPr>
        <w:rFonts w:ascii="Arial" w:hAnsi="Arial" w:hint="default"/>
      </w:rPr>
    </w:lvl>
    <w:lvl w:ilvl="8" w:tplc="11E4AD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CF706A"/>
    <w:multiLevelType w:val="hybridMultilevel"/>
    <w:tmpl w:val="E494B100"/>
    <w:lvl w:ilvl="0" w:tplc="FFD2D7A4">
      <w:start w:val="1"/>
      <w:numFmt w:val="bullet"/>
      <w:lvlText w:val="•"/>
      <w:lvlJc w:val="left"/>
      <w:pPr>
        <w:tabs>
          <w:tab w:val="num" w:pos="720"/>
        </w:tabs>
        <w:ind w:left="720" w:hanging="360"/>
      </w:pPr>
      <w:rPr>
        <w:rFonts w:ascii="Arial" w:hAnsi="Arial" w:hint="default"/>
      </w:rPr>
    </w:lvl>
    <w:lvl w:ilvl="1" w:tplc="6F0A387C">
      <w:start w:val="1"/>
      <w:numFmt w:val="bullet"/>
      <w:lvlText w:val="•"/>
      <w:lvlJc w:val="left"/>
      <w:pPr>
        <w:tabs>
          <w:tab w:val="num" w:pos="1440"/>
        </w:tabs>
        <w:ind w:left="1440" w:hanging="360"/>
      </w:pPr>
      <w:rPr>
        <w:rFonts w:ascii="Arial" w:hAnsi="Arial" w:hint="default"/>
      </w:rPr>
    </w:lvl>
    <w:lvl w:ilvl="2" w:tplc="55ECCFEA" w:tentative="1">
      <w:start w:val="1"/>
      <w:numFmt w:val="bullet"/>
      <w:lvlText w:val="•"/>
      <w:lvlJc w:val="left"/>
      <w:pPr>
        <w:tabs>
          <w:tab w:val="num" w:pos="2160"/>
        </w:tabs>
        <w:ind w:left="2160" w:hanging="360"/>
      </w:pPr>
      <w:rPr>
        <w:rFonts w:ascii="Arial" w:hAnsi="Arial" w:hint="default"/>
      </w:rPr>
    </w:lvl>
    <w:lvl w:ilvl="3" w:tplc="C2A249A6" w:tentative="1">
      <w:start w:val="1"/>
      <w:numFmt w:val="bullet"/>
      <w:lvlText w:val="•"/>
      <w:lvlJc w:val="left"/>
      <w:pPr>
        <w:tabs>
          <w:tab w:val="num" w:pos="2880"/>
        </w:tabs>
        <w:ind w:left="2880" w:hanging="360"/>
      </w:pPr>
      <w:rPr>
        <w:rFonts w:ascii="Arial" w:hAnsi="Arial" w:hint="default"/>
      </w:rPr>
    </w:lvl>
    <w:lvl w:ilvl="4" w:tplc="D21AC34A" w:tentative="1">
      <w:start w:val="1"/>
      <w:numFmt w:val="bullet"/>
      <w:lvlText w:val="•"/>
      <w:lvlJc w:val="left"/>
      <w:pPr>
        <w:tabs>
          <w:tab w:val="num" w:pos="3600"/>
        </w:tabs>
        <w:ind w:left="3600" w:hanging="360"/>
      </w:pPr>
      <w:rPr>
        <w:rFonts w:ascii="Arial" w:hAnsi="Arial" w:hint="default"/>
      </w:rPr>
    </w:lvl>
    <w:lvl w:ilvl="5" w:tplc="6BC6100E" w:tentative="1">
      <w:start w:val="1"/>
      <w:numFmt w:val="bullet"/>
      <w:lvlText w:val="•"/>
      <w:lvlJc w:val="left"/>
      <w:pPr>
        <w:tabs>
          <w:tab w:val="num" w:pos="4320"/>
        </w:tabs>
        <w:ind w:left="4320" w:hanging="360"/>
      </w:pPr>
      <w:rPr>
        <w:rFonts w:ascii="Arial" w:hAnsi="Arial" w:hint="default"/>
      </w:rPr>
    </w:lvl>
    <w:lvl w:ilvl="6" w:tplc="488CB810" w:tentative="1">
      <w:start w:val="1"/>
      <w:numFmt w:val="bullet"/>
      <w:lvlText w:val="•"/>
      <w:lvlJc w:val="left"/>
      <w:pPr>
        <w:tabs>
          <w:tab w:val="num" w:pos="5040"/>
        </w:tabs>
        <w:ind w:left="5040" w:hanging="360"/>
      </w:pPr>
      <w:rPr>
        <w:rFonts w:ascii="Arial" w:hAnsi="Arial" w:hint="default"/>
      </w:rPr>
    </w:lvl>
    <w:lvl w:ilvl="7" w:tplc="F4BA4D48" w:tentative="1">
      <w:start w:val="1"/>
      <w:numFmt w:val="bullet"/>
      <w:lvlText w:val="•"/>
      <w:lvlJc w:val="left"/>
      <w:pPr>
        <w:tabs>
          <w:tab w:val="num" w:pos="5760"/>
        </w:tabs>
        <w:ind w:left="5760" w:hanging="360"/>
      </w:pPr>
      <w:rPr>
        <w:rFonts w:ascii="Arial" w:hAnsi="Arial" w:hint="default"/>
      </w:rPr>
    </w:lvl>
    <w:lvl w:ilvl="8" w:tplc="1C484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D6215E"/>
    <w:multiLevelType w:val="hybridMultilevel"/>
    <w:tmpl w:val="A21A4546"/>
    <w:lvl w:ilvl="0" w:tplc="EA0C8018">
      <w:start w:val="1"/>
      <w:numFmt w:val="bullet"/>
      <w:lvlText w:val="•"/>
      <w:lvlJc w:val="left"/>
      <w:pPr>
        <w:tabs>
          <w:tab w:val="num" w:pos="720"/>
        </w:tabs>
        <w:ind w:left="720" w:hanging="360"/>
      </w:pPr>
      <w:rPr>
        <w:rFonts w:ascii="Arial" w:hAnsi="Arial" w:hint="default"/>
      </w:rPr>
    </w:lvl>
    <w:lvl w:ilvl="1" w:tplc="B68C8AB0">
      <w:start w:val="1"/>
      <w:numFmt w:val="bullet"/>
      <w:lvlText w:val="•"/>
      <w:lvlJc w:val="left"/>
      <w:pPr>
        <w:tabs>
          <w:tab w:val="num" w:pos="1440"/>
        </w:tabs>
        <w:ind w:left="1440" w:hanging="360"/>
      </w:pPr>
      <w:rPr>
        <w:rFonts w:ascii="Arial" w:hAnsi="Arial" w:hint="default"/>
      </w:rPr>
    </w:lvl>
    <w:lvl w:ilvl="2" w:tplc="EFFE78E0">
      <w:numFmt w:val="bullet"/>
      <w:lvlText w:val="⚬"/>
      <w:lvlJc w:val="left"/>
      <w:pPr>
        <w:tabs>
          <w:tab w:val="num" w:pos="2160"/>
        </w:tabs>
        <w:ind w:left="2160" w:hanging="360"/>
      </w:pPr>
      <w:rPr>
        <w:rFonts w:ascii="Segoe UI Symbol" w:hAnsi="Segoe UI Symbol" w:hint="default"/>
      </w:rPr>
    </w:lvl>
    <w:lvl w:ilvl="3" w:tplc="B6A097EA" w:tentative="1">
      <w:start w:val="1"/>
      <w:numFmt w:val="bullet"/>
      <w:lvlText w:val="•"/>
      <w:lvlJc w:val="left"/>
      <w:pPr>
        <w:tabs>
          <w:tab w:val="num" w:pos="2880"/>
        </w:tabs>
        <w:ind w:left="2880" w:hanging="360"/>
      </w:pPr>
      <w:rPr>
        <w:rFonts w:ascii="Arial" w:hAnsi="Arial" w:hint="default"/>
      </w:rPr>
    </w:lvl>
    <w:lvl w:ilvl="4" w:tplc="937206F0" w:tentative="1">
      <w:start w:val="1"/>
      <w:numFmt w:val="bullet"/>
      <w:lvlText w:val="•"/>
      <w:lvlJc w:val="left"/>
      <w:pPr>
        <w:tabs>
          <w:tab w:val="num" w:pos="3600"/>
        </w:tabs>
        <w:ind w:left="3600" w:hanging="360"/>
      </w:pPr>
      <w:rPr>
        <w:rFonts w:ascii="Arial" w:hAnsi="Arial" w:hint="default"/>
      </w:rPr>
    </w:lvl>
    <w:lvl w:ilvl="5" w:tplc="7DC8ECA4" w:tentative="1">
      <w:start w:val="1"/>
      <w:numFmt w:val="bullet"/>
      <w:lvlText w:val="•"/>
      <w:lvlJc w:val="left"/>
      <w:pPr>
        <w:tabs>
          <w:tab w:val="num" w:pos="4320"/>
        </w:tabs>
        <w:ind w:left="4320" w:hanging="360"/>
      </w:pPr>
      <w:rPr>
        <w:rFonts w:ascii="Arial" w:hAnsi="Arial" w:hint="default"/>
      </w:rPr>
    </w:lvl>
    <w:lvl w:ilvl="6" w:tplc="CD54A0AC" w:tentative="1">
      <w:start w:val="1"/>
      <w:numFmt w:val="bullet"/>
      <w:lvlText w:val="•"/>
      <w:lvlJc w:val="left"/>
      <w:pPr>
        <w:tabs>
          <w:tab w:val="num" w:pos="5040"/>
        </w:tabs>
        <w:ind w:left="5040" w:hanging="360"/>
      </w:pPr>
      <w:rPr>
        <w:rFonts w:ascii="Arial" w:hAnsi="Arial" w:hint="default"/>
      </w:rPr>
    </w:lvl>
    <w:lvl w:ilvl="7" w:tplc="5330C11A" w:tentative="1">
      <w:start w:val="1"/>
      <w:numFmt w:val="bullet"/>
      <w:lvlText w:val="•"/>
      <w:lvlJc w:val="left"/>
      <w:pPr>
        <w:tabs>
          <w:tab w:val="num" w:pos="5760"/>
        </w:tabs>
        <w:ind w:left="5760" w:hanging="360"/>
      </w:pPr>
      <w:rPr>
        <w:rFonts w:ascii="Arial" w:hAnsi="Arial" w:hint="default"/>
      </w:rPr>
    </w:lvl>
    <w:lvl w:ilvl="8" w:tplc="7B3893F4" w:tentative="1">
      <w:start w:val="1"/>
      <w:numFmt w:val="bullet"/>
      <w:lvlText w:val="•"/>
      <w:lvlJc w:val="left"/>
      <w:pPr>
        <w:tabs>
          <w:tab w:val="num" w:pos="6480"/>
        </w:tabs>
        <w:ind w:left="6480" w:hanging="360"/>
      </w:pPr>
      <w:rPr>
        <w:rFonts w:ascii="Arial" w:hAnsi="Arial" w:hint="default"/>
      </w:rPr>
    </w:lvl>
  </w:abstractNum>
  <w:num w:numId="1" w16cid:durableId="636646872">
    <w:abstractNumId w:val="2"/>
  </w:num>
  <w:num w:numId="2" w16cid:durableId="356852873">
    <w:abstractNumId w:val="1"/>
  </w:num>
  <w:num w:numId="3" w16cid:durableId="350881184">
    <w:abstractNumId w:val="4"/>
  </w:num>
  <w:num w:numId="4" w16cid:durableId="2069959177">
    <w:abstractNumId w:val="3"/>
  </w:num>
  <w:num w:numId="5" w16cid:durableId="423039198">
    <w:abstractNumId w:val="0"/>
  </w:num>
  <w:num w:numId="6" w16cid:durableId="489323255">
    <w:abstractNumId w:val="6"/>
  </w:num>
  <w:num w:numId="7" w16cid:durableId="1920282887">
    <w:abstractNumId w:val="8"/>
  </w:num>
  <w:num w:numId="8" w16cid:durableId="1568298126">
    <w:abstractNumId w:val="7"/>
  </w:num>
  <w:num w:numId="9" w16cid:durableId="85461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5F"/>
    <w:rsid w:val="00003426"/>
    <w:rsid w:val="00005908"/>
    <w:rsid w:val="00024963"/>
    <w:rsid w:val="000265FB"/>
    <w:rsid w:val="00034019"/>
    <w:rsid w:val="000341B2"/>
    <w:rsid w:val="00054D57"/>
    <w:rsid w:val="00062B90"/>
    <w:rsid w:val="00062B9E"/>
    <w:rsid w:val="0006620B"/>
    <w:rsid w:val="000800DD"/>
    <w:rsid w:val="00092C68"/>
    <w:rsid w:val="000A2CE6"/>
    <w:rsid w:val="000A2F1C"/>
    <w:rsid w:val="000C0800"/>
    <w:rsid w:val="000C08FF"/>
    <w:rsid w:val="000C30B3"/>
    <w:rsid w:val="000C3A67"/>
    <w:rsid w:val="000D6E02"/>
    <w:rsid w:val="000E6A2B"/>
    <w:rsid w:val="00124BB0"/>
    <w:rsid w:val="00134437"/>
    <w:rsid w:val="0013448C"/>
    <w:rsid w:val="001378EE"/>
    <w:rsid w:val="00140E9A"/>
    <w:rsid w:val="001519AC"/>
    <w:rsid w:val="00151D65"/>
    <w:rsid w:val="00154E81"/>
    <w:rsid w:val="001674A5"/>
    <w:rsid w:val="00171791"/>
    <w:rsid w:val="001B43C1"/>
    <w:rsid w:val="001D1E72"/>
    <w:rsid w:val="001E2C15"/>
    <w:rsid w:val="001E3C88"/>
    <w:rsid w:val="001E5238"/>
    <w:rsid w:val="001F52BE"/>
    <w:rsid w:val="002040FB"/>
    <w:rsid w:val="00207613"/>
    <w:rsid w:val="00210089"/>
    <w:rsid w:val="00244A84"/>
    <w:rsid w:val="00250467"/>
    <w:rsid w:val="00256101"/>
    <w:rsid w:val="00260297"/>
    <w:rsid w:val="00265217"/>
    <w:rsid w:val="00290045"/>
    <w:rsid w:val="002A3AA0"/>
    <w:rsid w:val="002C7BED"/>
    <w:rsid w:val="002F0782"/>
    <w:rsid w:val="002F1B73"/>
    <w:rsid w:val="002F48CF"/>
    <w:rsid w:val="00302DFD"/>
    <w:rsid w:val="003054E4"/>
    <w:rsid w:val="00310529"/>
    <w:rsid w:val="003122EC"/>
    <w:rsid w:val="003164C5"/>
    <w:rsid w:val="003246F6"/>
    <w:rsid w:val="00331972"/>
    <w:rsid w:val="00344B69"/>
    <w:rsid w:val="00345449"/>
    <w:rsid w:val="0037123E"/>
    <w:rsid w:val="003772A0"/>
    <w:rsid w:val="00383695"/>
    <w:rsid w:val="003B1250"/>
    <w:rsid w:val="003D50F3"/>
    <w:rsid w:val="003E3170"/>
    <w:rsid w:val="004163BA"/>
    <w:rsid w:val="0042302F"/>
    <w:rsid w:val="00426105"/>
    <w:rsid w:val="00453FE9"/>
    <w:rsid w:val="00457DF6"/>
    <w:rsid w:val="00460E9A"/>
    <w:rsid w:val="00462C31"/>
    <w:rsid w:val="004777A9"/>
    <w:rsid w:val="004836E1"/>
    <w:rsid w:val="00486EF8"/>
    <w:rsid w:val="004973C9"/>
    <w:rsid w:val="00497E97"/>
    <w:rsid w:val="004B6070"/>
    <w:rsid w:val="004C2F10"/>
    <w:rsid w:val="004D5E60"/>
    <w:rsid w:val="004D6083"/>
    <w:rsid w:val="00513463"/>
    <w:rsid w:val="005202A5"/>
    <w:rsid w:val="00526E93"/>
    <w:rsid w:val="005347D5"/>
    <w:rsid w:val="00560A3F"/>
    <w:rsid w:val="00567FCC"/>
    <w:rsid w:val="00574B1E"/>
    <w:rsid w:val="0057729D"/>
    <w:rsid w:val="00582B62"/>
    <w:rsid w:val="00585C8C"/>
    <w:rsid w:val="00593B7D"/>
    <w:rsid w:val="0059615C"/>
    <w:rsid w:val="005A0B2A"/>
    <w:rsid w:val="005A0BB3"/>
    <w:rsid w:val="005A1ED6"/>
    <w:rsid w:val="005A6E5F"/>
    <w:rsid w:val="005B0D40"/>
    <w:rsid w:val="005C7B74"/>
    <w:rsid w:val="005D3250"/>
    <w:rsid w:val="00611A60"/>
    <w:rsid w:val="00613F38"/>
    <w:rsid w:val="0061709D"/>
    <w:rsid w:val="00624588"/>
    <w:rsid w:val="00647CD5"/>
    <w:rsid w:val="006634C3"/>
    <w:rsid w:val="006660E3"/>
    <w:rsid w:val="00670DE5"/>
    <w:rsid w:val="006738D9"/>
    <w:rsid w:val="00677E11"/>
    <w:rsid w:val="00683012"/>
    <w:rsid w:val="00683E36"/>
    <w:rsid w:val="00695961"/>
    <w:rsid w:val="006A085D"/>
    <w:rsid w:val="006C3F9B"/>
    <w:rsid w:val="006C482F"/>
    <w:rsid w:val="006D251A"/>
    <w:rsid w:val="006D467A"/>
    <w:rsid w:val="006F1176"/>
    <w:rsid w:val="006F168B"/>
    <w:rsid w:val="00705110"/>
    <w:rsid w:val="00721D28"/>
    <w:rsid w:val="00726169"/>
    <w:rsid w:val="007436B6"/>
    <w:rsid w:val="00765EBB"/>
    <w:rsid w:val="00772953"/>
    <w:rsid w:val="00773CEC"/>
    <w:rsid w:val="00795F6D"/>
    <w:rsid w:val="007A7B72"/>
    <w:rsid w:val="007B6496"/>
    <w:rsid w:val="007D22D9"/>
    <w:rsid w:val="007D552E"/>
    <w:rsid w:val="00801E3E"/>
    <w:rsid w:val="00820B74"/>
    <w:rsid w:val="00831FB9"/>
    <w:rsid w:val="00837D26"/>
    <w:rsid w:val="00846E7E"/>
    <w:rsid w:val="00852319"/>
    <w:rsid w:val="00852C36"/>
    <w:rsid w:val="00857186"/>
    <w:rsid w:val="00860289"/>
    <w:rsid w:val="00867C9A"/>
    <w:rsid w:val="0087211D"/>
    <w:rsid w:val="00880F4F"/>
    <w:rsid w:val="00891199"/>
    <w:rsid w:val="00895401"/>
    <w:rsid w:val="008A4DBE"/>
    <w:rsid w:val="008A6118"/>
    <w:rsid w:val="008A67CD"/>
    <w:rsid w:val="008A7A00"/>
    <w:rsid w:val="008B1309"/>
    <w:rsid w:val="008C2088"/>
    <w:rsid w:val="008D00DC"/>
    <w:rsid w:val="008E1410"/>
    <w:rsid w:val="008E5C34"/>
    <w:rsid w:val="008F0247"/>
    <w:rsid w:val="008F7F32"/>
    <w:rsid w:val="0091484F"/>
    <w:rsid w:val="00914D5A"/>
    <w:rsid w:val="00924D80"/>
    <w:rsid w:val="00926840"/>
    <w:rsid w:val="0093196E"/>
    <w:rsid w:val="00934EC8"/>
    <w:rsid w:val="00944984"/>
    <w:rsid w:val="00953635"/>
    <w:rsid w:val="0096243D"/>
    <w:rsid w:val="00963F02"/>
    <w:rsid w:val="0096538D"/>
    <w:rsid w:val="009B041C"/>
    <w:rsid w:val="009B691C"/>
    <w:rsid w:val="009D57A5"/>
    <w:rsid w:val="009D6C65"/>
    <w:rsid w:val="00A00C7F"/>
    <w:rsid w:val="00A078D5"/>
    <w:rsid w:val="00A1657F"/>
    <w:rsid w:val="00A40FC7"/>
    <w:rsid w:val="00A44673"/>
    <w:rsid w:val="00A44BC0"/>
    <w:rsid w:val="00A5005E"/>
    <w:rsid w:val="00A507F1"/>
    <w:rsid w:val="00A60C80"/>
    <w:rsid w:val="00A61AED"/>
    <w:rsid w:val="00A77661"/>
    <w:rsid w:val="00A80EA4"/>
    <w:rsid w:val="00A82122"/>
    <w:rsid w:val="00A908C8"/>
    <w:rsid w:val="00A94419"/>
    <w:rsid w:val="00AB63EC"/>
    <w:rsid w:val="00AC216D"/>
    <w:rsid w:val="00AD3C3B"/>
    <w:rsid w:val="00AE034F"/>
    <w:rsid w:val="00AF5787"/>
    <w:rsid w:val="00B013B6"/>
    <w:rsid w:val="00B04C50"/>
    <w:rsid w:val="00B1789A"/>
    <w:rsid w:val="00B46B88"/>
    <w:rsid w:val="00B66ADB"/>
    <w:rsid w:val="00B73E84"/>
    <w:rsid w:val="00B96097"/>
    <w:rsid w:val="00BA241D"/>
    <w:rsid w:val="00BA5881"/>
    <w:rsid w:val="00BB44CF"/>
    <w:rsid w:val="00BB652C"/>
    <w:rsid w:val="00BC3187"/>
    <w:rsid w:val="00BE1785"/>
    <w:rsid w:val="00BF01E5"/>
    <w:rsid w:val="00BF3DE9"/>
    <w:rsid w:val="00BF6E51"/>
    <w:rsid w:val="00C23CEA"/>
    <w:rsid w:val="00C24BA5"/>
    <w:rsid w:val="00C3421C"/>
    <w:rsid w:val="00C419F6"/>
    <w:rsid w:val="00C6449B"/>
    <w:rsid w:val="00C90F5B"/>
    <w:rsid w:val="00CD4929"/>
    <w:rsid w:val="00CD7FBA"/>
    <w:rsid w:val="00CF58E8"/>
    <w:rsid w:val="00D01964"/>
    <w:rsid w:val="00D052DA"/>
    <w:rsid w:val="00D07C9A"/>
    <w:rsid w:val="00D22F45"/>
    <w:rsid w:val="00D277DE"/>
    <w:rsid w:val="00D35E97"/>
    <w:rsid w:val="00D369A8"/>
    <w:rsid w:val="00D46AF3"/>
    <w:rsid w:val="00D514C6"/>
    <w:rsid w:val="00D63832"/>
    <w:rsid w:val="00D82F85"/>
    <w:rsid w:val="00D94B89"/>
    <w:rsid w:val="00DA2F45"/>
    <w:rsid w:val="00DC3261"/>
    <w:rsid w:val="00DC4E6C"/>
    <w:rsid w:val="00DC529B"/>
    <w:rsid w:val="00DD7CE4"/>
    <w:rsid w:val="00DE3065"/>
    <w:rsid w:val="00DE405C"/>
    <w:rsid w:val="00E044F8"/>
    <w:rsid w:val="00E05A81"/>
    <w:rsid w:val="00E256A7"/>
    <w:rsid w:val="00E41153"/>
    <w:rsid w:val="00E47C65"/>
    <w:rsid w:val="00E567A3"/>
    <w:rsid w:val="00E604FB"/>
    <w:rsid w:val="00E70F6E"/>
    <w:rsid w:val="00E7515E"/>
    <w:rsid w:val="00E75CAE"/>
    <w:rsid w:val="00E80248"/>
    <w:rsid w:val="00E83323"/>
    <w:rsid w:val="00EA4B23"/>
    <w:rsid w:val="00EA6788"/>
    <w:rsid w:val="00EE56B0"/>
    <w:rsid w:val="00EF2850"/>
    <w:rsid w:val="00F05A7A"/>
    <w:rsid w:val="00F409A0"/>
    <w:rsid w:val="00F516EF"/>
    <w:rsid w:val="00F572A0"/>
    <w:rsid w:val="00F57BC1"/>
    <w:rsid w:val="00FA3294"/>
    <w:rsid w:val="00FA67A5"/>
    <w:rsid w:val="00FA7ADC"/>
    <w:rsid w:val="00FC5B1B"/>
    <w:rsid w:val="00FC7DEA"/>
    <w:rsid w:val="00FD3AD9"/>
    <w:rsid w:val="00FE20E6"/>
    <w:rsid w:val="00FE3168"/>
    <w:rsid w:val="00FE6040"/>
    <w:rsid w:val="00FF03A9"/>
    <w:rsid w:val="00FF0757"/>
    <w:rsid w:val="00FF0870"/>
    <w:rsid w:val="00FF1AB8"/>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48126"/>
  <w15:docId w15:val="{F8CE144F-43BC-4680-A57B-76730EA5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8"/>
      <w:ind w:left="120" w:right="4269"/>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91"/>
    </w:pPr>
  </w:style>
  <w:style w:type="character" w:styleId="Hyperlink">
    <w:name w:val="Hyperlink"/>
    <w:basedOn w:val="DefaultParagraphFont"/>
    <w:uiPriority w:val="99"/>
    <w:unhideWhenUsed/>
    <w:rsid w:val="00670DE5"/>
    <w:rPr>
      <w:color w:val="0563C1"/>
      <w:u w:val="single"/>
    </w:rPr>
  </w:style>
  <w:style w:type="paragraph" w:styleId="Header">
    <w:name w:val="header"/>
    <w:basedOn w:val="Normal"/>
    <w:link w:val="HeaderChar"/>
    <w:uiPriority w:val="99"/>
    <w:unhideWhenUsed/>
    <w:rsid w:val="00D277DE"/>
    <w:pPr>
      <w:tabs>
        <w:tab w:val="center" w:pos="4680"/>
        <w:tab w:val="right" w:pos="9360"/>
      </w:tabs>
    </w:pPr>
  </w:style>
  <w:style w:type="character" w:customStyle="1" w:styleId="HeaderChar">
    <w:name w:val="Header Char"/>
    <w:basedOn w:val="DefaultParagraphFont"/>
    <w:link w:val="Header"/>
    <w:uiPriority w:val="99"/>
    <w:rsid w:val="00D277DE"/>
    <w:rPr>
      <w:rFonts w:ascii="Calibri" w:eastAsia="Calibri" w:hAnsi="Calibri" w:cs="Calibri"/>
    </w:rPr>
  </w:style>
  <w:style w:type="paragraph" w:styleId="Footer">
    <w:name w:val="footer"/>
    <w:basedOn w:val="Normal"/>
    <w:link w:val="FooterChar"/>
    <w:uiPriority w:val="99"/>
    <w:unhideWhenUsed/>
    <w:rsid w:val="00D277DE"/>
    <w:pPr>
      <w:tabs>
        <w:tab w:val="center" w:pos="4680"/>
        <w:tab w:val="right" w:pos="9360"/>
      </w:tabs>
    </w:pPr>
  </w:style>
  <w:style w:type="character" w:customStyle="1" w:styleId="FooterChar">
    <w:name w:val="Footer Char"/>
    <w:basedOn w:val="DefaultParagraphFont"/>
    <w:link w:val="Footer"/>
    <w:uiPriority w:val="99"/>
    <w:rsid w:val="00D277DE"/>
    <w:rPr>
      <w:rFonts w:ascii="Calibri" w:eastAsia="Calibri" w:hAnsi="Calibri" w:cs="Calibri"/>
    </w:rPr>
  </w:style>
  <w:style w:type="character" w:styleId="UnresolvedMention">
    <w:name w:val="Unresolved Mention"/>
    <w:basedOn w:val="DefaultParagraphFont"/>
    <w:uiPriority w:val="99"/>
    <w:semiHidden/>
    <w:unhideWhenUsed/>
    <w:rsid w:val="0068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6504">
      <w:bodyDiv w:val="1"/>
      <w:marLeft w:val="0"/>
      <w:marRight w:val="0"/>
      <w:marTop w:val="0"/>
      <w:marBottom w:val="0"/>
      <w:divBdr>
        <w:top w:val="none" w:sz="0" w:space="0" w:color="auto"/>
        <w:left w:val="none" w:sz="0" w:space="0" w:color="auto"/>
        <w:bottom w:val="none" w:sz="0" w:space="0" w:color="auto"/>
        <w:right w:val="none" w:sz="0" w:space="0" w:color="auto"/>
      </w:divBdr>
      <w:divsChild>
        <w:div w:id="760495467">
          <w:marLeft w:val="691"/>
          <w:marRight w:val="0"/>
          <w:marTop w:val="0"/>
          <w:marBottom w:val="0"/>
          <w:divBdr>
            <w:top w:val="none" w:sz="0" w:space="0" w:color="auto"/>
            <w:left w:val="none" w:sz="0" w:space="0" w:color="auto"/>
            <w:bottom w:val="none" w:sz="0" w:space="0" w:color="auto"/>
            <w:right w:val="none" w:sz="0" w:space="0" w:color="auto"/>
          </w:divBdr>
        </w:div>
        <w:div w:id="646588897">
          <w:marLeft w:val="1382"/>
          <w:marRight w:val="0"/>
          <w:marTop w:val="0"/>
          <w:marBottom w:val="0"/>
          <w:divBdr>
            <w:top w:val="none" w:sz="0" w:space="0" w:color="auto"/>
            <w:left w:val="none" w:sz="0" w:space="0" w:color="auto"/>
            <w:bottom w:val="none" w:sz="0" w:space="0" w:color="auto"/>
            <w:right w:val="none" w:sz="0" w:space="0" w:color="auto"/>
          </w:divBdr>
        </w:div>
        <w:div w:id="1780023404">
          <w:marLeft w:val="1382"/>
          <w:marRight w:val="0"/>
          <w:marTop w:val="0"/>
          <w:marBottom w:val="0"/>
          <w:divBdr>
            <w:top w:val="none" w:sz="0" w:space="0" w:color="auto"/>
            <w:left w:val="none" w:sz="0" w:space="0" w:color="auto"/>
            <w:bottom w:val="none" w:sz="0" w:space="0" w:color="auto"/>
            <w:right w:val="none" w:sz="0" w:space="0" w:color="auto"/>
          </w:divBdr>
        </w:div>
        <w:div w:id="1987319540">
          <w:marLeft w:val="1382"/>
          <w:marRight w:val="0"/>
          <w:marTop w:val="0"/>
          <w:marBottom w:val="0"/>
          <w:divBdr>
            <w:top w:val="none" w:sz="0" w:space="0" w:color="auto"/>
            <w:left w:val="none" w:sz="0" w:space="0" w:color="auto"/>
            <w:bottom w:val="none" w:sz="0" w:space="0" w:color="auto"/>
            <w:right w:val="none" w:sz="0" w:space="0" w:color="auto"/>
          </w:divBdr>
        </w:div>
        <w:div w:id="506484311">
          <w:marLeft w:val="1382"/>
          <w:marRight w:val="0"/>
          <w:marTop w:val="0"/>
          <w:marBottom w:val="0"/>
          <w:divBdr>
            <w:top w:val="none" w:sz="0" w:space="0" w:color="auto"/>
            <w:left w:val="none" w:sz="0" w:space="0" w:color="auto"/>
            <w:bottom w:val="none" w:sz="0" w:space="0" w:color="auto"/>
            <w:right w:val="none" w:sz="0" w:space="0" w:color="auto"/>
          </w:divBdr>
        </w:div>
        <w:div w:id="735783155">
          <w:marLeft w:val="691"/>
          <w:marRight w:val="0"/>
          <w:marTop w:val="0"/>
          <w:marBottom w:val="0"/>
          <w:divBdr>
            <w:top w:val="none" w:sz="0" w:space="0" w:color="auto"/>
            <w:left w:val="none" w:sz="0" w:space="0" w:color="auto"/>
            <w:bottom w:val="none" w:sz="0" w:space="0" w:color="auto"/>
            <w:right w:val="none" w:sz="0" w:space="0" w:color="auto"/>
          </w:divBdr>
        </w:div>
        <w:div w:id="1053887116">
          <w:marLeft w:val="1382"/>
          <w:marRight w:val="0"/>
          <w:marTop w:val="0"/>
          <w:marBottom w:val="0"/>
          <w:divBdr>
            <w:top w:val="none" w:sz="0" w:space="0" w:color="auto"/>
            <w:left w:val="none" w:sz="0" w:space="0" w:color="auto"/>
            <w:bottom w:val="none" w:sz="0" w:space="0" w:color="auto"/>
            <w:right w:val="none" w:sz="0" w:space="0" w:color="auto"/>
          </w:divBdr>
        </w:div>
        <w:div w:id="1424300621">
          <w:marLeft w:val="1382"/>
          <w:marRight w:val="0"/>
          <w:marTop w:val="0"/>
          <w:marBottom w:val="0"/>
          <w:divBdr>
            <w:top w:val="none" w:sz="0" w:space="0" w:color="auto"/>
            <w:left w:val="none" w:sz="0" w:space="0" w:color="auto"/>
            <w:bottom w:val="none" w:sz="0" w:space="0" w:color="auto"/>
            <w:right w:val="none" w:sz="0" w:space="0" w:color="auto"/>
          </w:divBdr>
        </w:div>
      </w:divsChild>
    </w:div>
    <w:div w:id="208954708">
      <w:bodyDiv w:val="1"/>
      <w:marLeft w:val="0"/>
      <w:marRight w:val="0"/>
      <w:marTop w:val="0"/>
      <w:marBottom w:val="0"/>
      <w:divBdr>
        <w:top w:val="none" w:sz="0" w:space="0" w:color="auto"/>
        <w:left w:val="none" w:sz="0" w:space="0" w:color="auto"/>
        <w:bottom w:val="none" w:sz="0" w:space="0" w:color="auto"/>
        <w:right w:val="none" w:sz="0" w:space="0" w:color="auto"/>
      </w:divBdr>
      <w:divsChild>
        <w:div w:id="598677137">
          <w:marLeft w:val="562"/>
          <w:marRight w:val="0"/>
          <w:marTop w:val="0"/>
          <w:marBottom w:val="0"/>
          <w:divBdr>
            <w:top w:val="none" w:sz="0" w:space="0" w:color="auto"/>
            <w:left w:val="none" w:sz="0" w:space="0" w:color="auto"/>
            <w:bottom w:val="none" w:sz="0" w:space="0" w:color="auto"/>
            <w:right w:val="none" w:sz="0" w:space="0" w:color="auto"/>
          </w:divBdr>
        </w:div>
        <w:div w:id="526910411">
          <w:marLeft w:val="1123"/>
          <w:marRight w:val="0"/>
          <w:marTop w:val="0"/>
          <w:marBottom w:val="0"/>
          <w:divBdr>
            <w:top w:val="none" w:sz="0" w:space="0" w:color="auto"/>
            <w:left w:val="none" w:sz="0" w:space="0" w:color="auto"/>
            <w:bottom w:val="none" w:sz="0" w:space="0" w:color="auto"/>
            <w:right w:val="none" w:sz="0" w:space="0" w:color="auto"/>
          </w:divBdr>
        </w:div>
        <w:div w:id="1833836599">
          <w:marLeft w:val="1123"/>
          <w:marRight w:val="0"/>
          <w:marTop w:val="0"/>
          <w:marBottom w:val="0"/>
          <w:divBdr>
            <w:top w:val="none" w:sz="0" w:space="0" w:color="auto"/>
            <w:left w:val="none" w:sz="0" w:space="0" w:color="auto"/>
            <w:bottom w:val="none" w:sz="0" w:space="0" w:color="auto"/>
            <w:right w:val="none" w:sz="0" w:space="0" w:color="auto"/>
          </w:divBdr>
        </w:div>
        <w:div w:id="1674526997">
          <w:marLeft w:val="1123"/>
          <w:marRight w:val="0"/>
          <w:marTop w:val="0"/>
          <w:marBottom w:val="0"/>
          <w:divBdr>
            <w:top w:val="none" w:sz="0" w:space="0" w:color="auto"/>
            <w:left w:val="none" w:sz="0" w:space="0" w:color="auto"/>
            <w:bottom w:val="none" w:sz="0" w:space="0" w:color="auto"/>
            <w:right w:val="none" w:sz="0" w:space="0" w:color="auto"/>
          </w:divBdr>
        </w:div>
        <w:div w:id="799954964">
          <w:marLeft w:val="1123"/>
          <w:marRight w:val="0"/>
          <w:marTop w:val="0"/>
          <w:marBottom w:val="0"/>
          <w:divBdr>
            <w:top w:val="none" w:sz="0" w:space="0" w:color="auto"/>
            <w:left w:val="none" w:sz="0" w:space="0" w:color="auto"/>
            <w:bottom w:val="none" w:sz="0" w:space="0" w:color="auto"/>
            <w:right w:val="none" w:sz="0" w:space="0" w:color="auto"/>
          </w:divBdr>
        </w:div>
        <w:div w:id="148641560">
          <w:marLeft w:val="1123"/>
          <w:marRight w:val="0"/>
          <w:marTop w:val="0"/>
          <w:marBottom w:val="0"/>
          <w:divBdr>
            <w:top w:val="none" w:sz="0" w:space="0" w:color="auto"/>
            <w:left w:val="none" w:sz="0" w:space="0" w:color="auto"/>
            <w:bottom w:val="none" w:sz="0" w:space="0" w:color="auto"/>
            <w:right w:val="none" w:sz="0" w:space="0" w:color="auto"/>
          </w:divBdr>
        </w:div>
        <w:div w:id="449936094">
          <w:marLeft w:val="1123"/>
          <w:marRight w:val="0"/>
          <w:marTop w:val="0"/>
          <w:marBottom w:val="0"/>
          <w:divBdr>
            <w:top w:val="none" w:sz="0" w:space="0" w:color="auto"/>
            <w:left w:val="none" w:sz="0" w:space="0" w:color="auto"/>
            <w:bottom w:val="none" w:sz="0" w:space="0" w:color="auto"/>
            <w:right w:val="none" w:sz="0" w:space="0" w:color="auto"/>
          </w:divBdr>
        </w:div>
        <w:div w:id="1903252476">
          <w:marLeft w:val="1123"/>
          <w:marRight w:val="0"/>
          <w:marTop w:val="0"/>
          <w:marBottom w:val="0"/>
          <w:divBdr>
            <w:top w:val="none" w:sz="0" w:space="0" w:color="auto"/>
            <w:left w:val="none" w:sz="0" w:space="0" w:color="auto"/>
            <w:bottom w:val="none" w:sz="0" w:space="0" w:color="auto"/>
            <w:right w:val="none" w:sz="0" w:space="0" w:color="auto"/>
          </w:divBdr>
        </w:div>
      </w:divsChild>
    </w:div>
    <w:div w:id="397289429">
      <w:bodyDiv w:val="1"/>
      <w:marLeft w:val="0"/>
      <w:marRight w:val="0"/>
      <w:marTop w:val="0"/>
      <w:marBottom w:val="0"/>
      <w:divBdr>
        <w:top w:val="none" w:sz="0" w:space="0" w:color="auto"/>
        <w:left w:val="none" w:sz="0" w:space="0" w:color="auto"/>
        <w:bottom w:val="none" w:sz="0" w:space="0" w:color="auto"/>
        <w:right w:val="none" w:sz="0" w:space="0" w:color="auto"/>
      </w:divBdr>
      <w:divsChild>
        <w:div w:id="165287946">
          <w:marLeft w:val="504"/>
          <w:marRight w:val="0"/>
          <w:marTop w:val="0"/>
          <w:marBottom w:val="0"/>
          <w:divBdr>
            <w:top w:val="none" w:sz="0" w:space="0" w:color="auto"/>
            <w:left w:val="none" w:sz="0" w:space="0" w:color="auto"/>
            <w:bottom w:val="none" w:sz="0" w:space="0" w:color="auto"/>
            <w:right w:val="none" w:sz="0" w:space="0" w:color="auto"/>
          </w:divBdr>
        </w:div>
        <w:div w:id="1672685437">
          <w:marLeft w:val="1022"/>
          <w:marRight w:val="0"/>
          <w:marTop w:val="0"/>
          <w:marBottom w:val="0"/>
          <w:divBdr>
            <w:top w:val="none" w:sz="0" w:space="0" w:color="auto"/>
            <w:left w:val="none" w:sz="0" w:space="0" w:color="auto"/>
            <w:bottom w:val="none" w:sz="0" w:space="0" w:color="auto"/>
            <w:right w:val="none" w:sz="0" w:space="0" w:color="auto"/>
          </w:divBdr>
        </w:div>
        <w:div w:id="346442864">
          <w:marLeft w:val="1022"/>
          <w:marRight w:val="0"/>
          <w:marTop w:val="0"/>
          <w:marBottom w:val="0"/>
          <w:divBdr>
            <w:top w:val="none" w:sz="0" w:space="0" w:color="auto"/>
            <w:left w:val="none" w:sz="0" w:space="0" w:color="auto"/>
            <w:bottom w:val="none" w:sz="0" w:space="0" w:color="auto"/>
            <w:right w:val="none" w:sz="0" w:space="0" w:color="auto"/>
          </w:divBdr>
        </w:div>
        <w:div w:id="1272476562">
          <w:marLeft w:val="1022"/>
          <w:marRight w:val="0"/>
          <w:marTop w:val="0"/>
          <w:marBottom w:val="0"/>
          <w:divBdr>
            <w:top w:val="none" w:sz="0" w:space="0" w:color="auto"/>
            <w:left w:val="none" w:sz="0" w:space="0" w:color="auto"/>
            <w:bottom w:val="none" w:sz="0" w:space="0" w:color="auto"/>
            <w:right w:val="none" w:sz="0" w:space="0" w:color="auto"/>
          </w:divBdr>
        </w:div>
        <w:div w:id="722213777">
          <w:marLeft w:val="1022"/>
          <w:marRight w:val="0"/>
          <w:marTop w:val="0"/>
          <w:marBottom w:val="0"/>
          <w:divBdr>
            <w:top w:val="none" w:sz="0" w:space="0" w:color="auto"/>
            <w:left w:val="none" w:sz="0" w:space="0" w:color="auto"/>
            <w:bottom w:val="none" w:sz="0" w:space="0" w:color="auto"/>
            <w:right w:val="none" w:sz="0" w:space="0" w:color="auto"/>
          </w:divBdr>
        </w:div>
        <w:div w:id="1696881972">
          <w:marLeft w:val="1022"/>
          <w:marRight w:val="0"/>
          <w:marTop w:val="0"/>
          <w:marBottom w:val="0"/>
          <w:divBdr>
            <w:top w:val="none" w:sz="0" w:space="0" w:color="auto"/>
            <w:left w:val="none" w:sz="0" w:space="0" w:color="auto"/>
            <w:bottom w:val="none" w:sz="0" w:space="0" w:color="auto"/>
            <w:right w:val="none" w:sz="0" w:space="0" w:color="auto"/>
          </w:divBdr>
        </w:div>
        <w:div w:id="519592329">
          <w:marLeft w:val="1022"/>
          <w:marRight w:val="0"/>
          <w:marTop w:val="0"/>
          <w:marBottom w:val="0"/>
          <w:divBdr>
            <w:top w:val="none" w:sz="0" w:space="0" w:color="auto"/>
            <w:left w:val="none" w:sz="0" w:space="0" w:color="auto"/>
            <w:bottom w:val="none" w:sz="0" w:space="0" w:color="auto"/>
            <w:right w:val="none" w:sz="0" w:space="0" w:color="auto"/>
          </w:divBdr>
        </w:div>
        <w:div w:id="900360503">
          <w:marLeft w:val="1022"/>
          <w:marRight w:val="0"/>
          <w:marTop w:val="0"/>
          <w:marBottom w:val="0"/>
          <w:divBdr>
            <w:top w:val="none" w:sz="0" w:space="0" w:color="auto"/>
            <w:left w:val="none" w:sz="0" w:space="0" w:color="auto"/>
            <w:bottom w:val="none" w:sz="0" w:space="0" w:color="auto"/>
            <w:right w:val="none" w:sz="0" w:space="0" w:color="auto"/>
          </w:divBdr>
        </w:div>
        <w:div w:id="307786252">
          <w:marLeft w:val="1022"/>
          <w:marRight w:val="0"/>
          <w:marTop w:val="0"/>
          <w:marBottom w:val="0"/>
          <w:divBdr>
            <w:top w:val="none" w:sz="0" w:space="0" w:color="auto"/>
            <w:left w:val="none" w:sz="0" w:space="0" w:color="auto"/>
            <w:bottom w:val="none" w:sz="0" w:space="0" w:color="auto"/>
            <w:right w:val="none" w:sz="0" w:space="0" w:color="auto"/>
          </w:divBdr>
        </w:div>
        <w:div w:id="1879001875">
          <w:marLeft w:val="504"/>
          <w:marRight w:val="0"/>
          <w:marTop w:val="0"/>
          <w:marBottom w:val="0"/>
          <w:divBdr>
            <w:top w:val="none" w:sz="0" w:space="0" w:color="auto"/>
            <w:left w:val="none" w:sz="0" w:space="0" w:color="auto"/>
            <w:bottom w:val="none" w:sz="0" w:space="0" w:color="auto"/>
            <w:right w:val="none" w:sz="0" w:space="0" w:color="auto"/>
          </w:divBdr>
        </w:div>
        <w:div w:id="1701934374">
          <w:marLeft w:val="1022"/>
          <w:marRight w:val="0"/>
          <w:marTop w:val="0"/>
          <w:marBottom w:val="0"/>
          <w:divBdr>
            <w:top w:val="none" w:sz="0" w:space="0" w:color="auto"/>
            <w:left w:val="none" w:sz="0" w:space="0" w:color="auto"/>
            <w:bottom w:val="none" w:sz="0" w:space="0" w:color="auto"/>
            <w:right w:val="none" w:sz="0" w:space="0" w:color="auto"/>
          </w:divBdr>
        </w:div>
        <w:div w:id="625238333">
          <w:marLeft w:val="1022"/>
          <w:marRight w:val="0"/>
          <w:marTop w:val="0"/>
          <w:marBottom w:val="0"/>
          <w:divBdr>
            <w:top w:val="none" w:sz="0" w:space="0" w:color="auto"/>
            <w:left w:val="none" w:sz="0" w:space="0" w:color="auto"/>
            <w:bottom w:val="none" w:sz="0" w:space="0" w:color="auto"/>
            <w:right w:val="none" w:sz="0" w:space="0" w:color="auto"/>
          </w:divBdr>
        </w:div>
        <w:div w:id="1524704696">
          <w:marLeft w:val="1022"/>
          <w:marRight w:val="0"/>
          <w:marTop w:val="0"/>
          <w:marBottom w:val="0"/>
          <w:divBdr>
            <w:top w:val="none" w:sz="0" w:space="0" w:color="auto"/>
            <w:left w:val="none" w:sz="0" w:space="0" w:color="auto"/>
            <w:bottom w:val="none" w:sz="0" w:space="0" w:color="auto"/>
            <w:right w:val="none" w:sz="0" w:space="0" w:color="auto"/>
          </w:divBdr>
        </w:div>
      </w:divsChild>
    </w:div>
    <w:div w:id="452797121">
      <w:bodyDiv w:val="1"/>
      <w:marLeft w:val="0"/>
      <w:marRight w:val="0"/>
      <w:marTop w:val="0"/>
      <w:marBottom w:val="0"/>
      <w:divBdr>
        <w:top w:val="none" w:sz="0" w:space="0" w:color="auto"/>
        <w:left w:val="none" w:sz="0" w:space="0" w:color="auto"/>
        <w:bottom w:val="none" w:sz="0" w:space="0" w:color="auto"/>
        <w:right w:val="none" w:sz="0" w:space="0" w:color="auto"/>
      </w:divBdr>
    </w:div>
    <w:div w:id="471411863">
      <w:bodyDiv w:val="1"/>
      <w:marLeft w:val="0"/>
      <w:marRight w:val="0"/>
      <w:marTop w:val="0"/>
      <w:marBottom w:val="0"/>
      <w:divBdr>
        <w:top w:val="none" w:sz="0" w:space="0" w:color="auto"/>
        <w:left w:val="none" w:sz="0" w:space="0" w:color="auto"/>
        <w:bottom w:val="none" w:sz="0" w:space="0" w:color="auto"/>
        <w:right w:val="none" w:sz="0" w:space="0" w:color="auto"/>
      </w:divBdr>
      <w:divsChild>
        <w:div w:id="1198813269">
          <w:marLeft w:val="778"/>
          <w:marRight w:val="0"/>
          <w:marTop w:val="0"/>
          <w:marBottom w:val="0"/>
          <w:divBdr>
            <w:top w:val="none" w:sz="0" w:space="0" w:color="auto"/>
            <w:left w:val="none" w:sz="0" w:space="0" w:color="auto"/>
            <w:bottom w:val="none" w:sz="0" w:space="0" w:color="auto"/>
            <w:right w:val="none" w:sz="0" w:space="0" w:color="auto"/>
          </w:divBdr>
        </w:div>
      </w:divsChild>
    </w:div>
    <w:div w:id="517696374">
      <w:bodyDiv w:val="1"/>
      <w:marLeft w:val="0"/>
      <w:marRight w:val="0"/>
      <w:marTop w:val="0"/>
      <w:marBottom w:val="0"/>
      <w:divBdr>
        <w:top w:val="none" w:sz="0" w:space="0" w:color="auto"/>
        <w:left w:val="none" w:sz="0" w:space="0" w:color="auto"/>
        <w:bottom w:val="none" w:sz="0" w:space="0" w:color="auto"/>
        <w:right w:val="none" w:sz="0" w:space="0" w:color="auto"/>
      </w:divBdr>
      <w:divsChild>
        <w:div w:id="1772971044">
          <w:marLeft w:val="648"/>
          <w:marRight w:val="0"/>
          <w:marTop w:val="0"/>
          <w:marBottom w:val="0"/>
          <w:divBdr>
            <w:top w:val="none" w:sz="0" w:space="0" w:color="auto"/>
            <w:left w:val="none" w:sz="0" w:space="0" w:color="auto"/>
            <w:bottom w:val="none" w:sz="0" w:space="0" w:color="auto"/>
            <w:right w:val="none" w:sz="0" w:space="0" w:color="auto"/>
          </w:divBdr>
        </w:div>
        <w:div w:id="1852791872">
          <w:marLeft w:val="648"/>
          <w:marRight w:val="0"/>
          <w:marTop w:val="0"/>
          <w:marBottom w:val="0"/>
          <w:divBdr>
            <w:top w:val="none" w:sz="0" w:space="0" w:color="auto"/>
            <w:left w:val="none" w:sz="0" w:space="0" w:color="auto"/>
            <w:bottom w:val="none" w:sz="0" w:space="0" w:color="auto"/>
            <w:right w:val="none" w:sz="0" w:space="0" w:color="auto"/>
          </w:divBdr>
        </w:div>
      </w:divsChild>
    </w:div>
    <w:div w:id="635721111">
      <w:bodyDiv w:val="1"/>
      <w:marLeft w:val="0"/>
      <w:marRight w:val="0"/>
      <w:marTop w:val="0"/>
      <w:marBottom w:val="0"/>
      <w:divBdr>
        <w:top w:val="none" w:sz="0" w:space="0" w:color="auto"/>
        <w:left w:val="none" w:sz="0" w:space="0" w:color="auto"/>
        <w:bottom w:val="none" w:sz="0" w:space="0" w:color="auto"/>
        <w:right w:val="none" w:sz="0" w:space="0" w:color="auto"/>
      </w:divBdr>
      <w:divsChild>
        <w:div w:id="1441142923">
          <w:marLeft w:val="2174"/>
          <w:marRight w:val="130"/>
          <w:marTop w:val="58"/>
          <w:marBottom w:val="0"/>
          <w:divBdr>
            <w:top w:val="none" w:sz="0" w:space="0" w:color="auto"/>
            <w:left w:val="none" w:sz="0" w:space="0" w:color="auto"/>
            <w:bottom w:val="none" w:sz="0" w:space="0" w:color="auto"/>
            <w:right w:val="none" w:sz="0" w:space="0" w:color="auto"/>
          </w:divBdr>
        </w:div>
      </w:divsChild>
    </w:div>
    <w:div w:id="788821058">
      <w:bodyDiv w:val="1"/>
      <w:marLeft w:val="0"/>
      <w:marRight w:val="0"/>
      <w:marTop w:val="0"/>
      <w:marBottom w:val="0"/>
      <w:divBdr>
        <w:top w:val="none" w:sz="0" w:space="0" w:color="auto"/>
        <w:left w:val="none" w:sz="0" w:space="0" w:color="auto"/>
        <w:bottom w:val="none" w:sz="0" w:space="0" w:color="auto"/>
        <w:right w:val="none" w:sz="0" w:space="0" w:color="auto"/>
      </w:divBdr>
    </w:div>
    <w:div w:id="817038348">
      <w:bodyDiv w:val="1"/>
      <w:marLeft w:val="0"/>
      <w:marRight w:val="0"/>
      <w:marTop w:val="0"/>
      <w:marBottom w:val="0"/>
      <w:divBdr>
        <w:top w:val="none" w:sz="0" w:space="0" w:color="auto"/>
        <w:left w:val="none" w:sz="0" w:space="0" w:color="auto"/>
        <w:bottom w:val="none" w:sz="0" w:space="0" w:color="auto"/>
        <w:right w:val="none" w:sz="0" w:space="0" w:color="auto"/>
      </w:divBdr>
    </w:div>
    <w:div w:id="940338525">
      <w:bodyDiv w:val="1"/>
      <w:marLeft w:val="0"/>
      <w:marRight w:val="0"/>
      <w:marTop w:val="0"/>
      <w:marBottom w:val="0"/>
      <w:divBdr>
        <w:top w:val="none" w:sz="0" w:space="0" w:color="auto"/>
        <w:left w:val="none" w:sz="0" w:space="0" w:color="auto"/>
        <w:bottom w:val="none" w:sz="0" w:space="0" w:color="auto"/>
        <w:right w:val="none" w:sz="0" w:space="0" w:color="auto"/>
      </w:divBdr>
    </w:div>
    <w:div w:id="960383409">
      <w:bodyDiv w:val="1"/>
      <w:marLeft w:val="0"/>
      <w:marRight w:val="0"/>
      <w:marTop w:val="0"/>
      <w:marBottom w:val="0"/>
      <w:divBdr>
        <w:top w:val="none" w:sz="0" w:space="0" w:color="auto"/>
        <w:left w:val="none" w:sz="0" w:space="0" w:color="auto"/>
        <w:bottom w:val="none" w:sz="0" w:space="0" w:color="auto"/>
        <w:right w:val="none" w:sz="0" w:space="0" w:color="auto"/>
      </w:divBdr>
    </w:div>
    <w:div w:id="1384256016">
      <w:bodyDiv w:val="1"/>
      <w:marLeft w:val="0"/>
      <w:marRight w:val="0"/>
      <w:marTop w:val="0"/>
      <w:marBottom w:val="0"/>
      <w:divBdr>
        <w:top w:val="none" w:sz="0" w:space="0" w:color="auto"/>
        <w:left w:val="none" w:sz="0" w:space="0" w:color="auto"/>
        <w:bottom w:val="none" w:sz="0" w:space="0" w:color="auto"/>
        <w:right w:val="none" w:sz="0" w:space="0" w:color="auto"/>
      </w:divBdr>
      <w:divsChild>
        <w:div w:id="607811364">
          <w:marLeft w:val="562"/>
          <w:marRight w:val="0"/>
          <w:marTop w:val="0"/>
          <w:marBottom w:val="0"/>
          <w:divBdr>
            <w:top w:val="none" w:sz="0" w:space="0" w:color="auto"/>
            <w:left w:val="none" w:sz="0" w:space="0" w:color="auto"/>
            <w:bottom w:val="none" w:sz="0" w:space="0" w:color="auto"/>
            <w:right w:val="none" w:sz="0" w:space="0" w:color="auto"/>
          </w:divBdr>
        </w:div>
        <w:div w:id="1655646096">
          <w:marLeft w:val="562"/>
          <w:marRight w:val="0"/>
          <w:marTop w:val="0"/>
          <w:marBottom w:val="0"/>
          <w:divBdr>
            <w:top w:val="none" w:sz="0" w:space="0" w:color="auto"/>
            <w:left w:val="none" w:sz="0" w:space="0" w:color="auto"/>
            <w:bottom w:val="none" w:sz="0" w:space="0" w:color="auto"/>
            <w:right w:val="none" w:sz="0" w:space="0" w:color="auto"/>
          </w:divBdr>
        </w:div>
        <w:div w:id="687413757">
          <w:marLeft w:val="562"/>
          <w:marRight w:val="0"/>
          <w:marTop w:val="0"/>
          <w:marBottom w:val="0"/>
          <w:divBdr>
            <w:top w:val="none" w:sz="0" w:space="0" w:color="auto"/>
            <w:left w:val="none" w:sz="0" w:space="0" w:color="auto"/>
            <w:bottom w:val="none" w:sz="0" w:space="0" w:color="auto"/>
            <w:right w:val="none" w:sz="0" w:space="0" w:color="auto"/>
          </w:divBdr>
        </w:div>
        <w:div w:id="1321470686">
          <w:marLeft w:val="562"/>
          <w:marRight w:val="0"/>
          <w:marTop w:val="0"/>
          <w:marBottom w:val="0"/>
          <w:divBdr>
            <w:top w:val="none" w:sz="0" w:space="0" w:color="auto"/>
            <w:left w:val="none" w:sz="0" w:space="0" w:color="auto"/>
            <w:bottom w:val="none" w:sz="0" w:space="0" w:color="auto"/>
            <w:right w:val="none" w:sz="0" w:space="0" w:color="auto"/>
          </w:divBdr>
        </w:div>
        <w:div w:id="1651326936">
          <w:marLeft w:val="562"/>
          <w:marRight w:val="0"/>
          <w:marTop w:val="0"/>
          <w:marBottom w:val="0"/>
          <w:divBdr>
            <w:top w:val="none" w:sz="0" w:space="0" w:color="auto"/>
            <w:left w:val="none" w:sz="0" w:space="0" w:color="auto"/>
            <w:bottom w:val="none" w:sz="0" w:space="0" w:color="auto"/>
            <w:right w:val="none" w:sz="0" w:space="0" w:color="auto"/>
          </w:divBdr>
        </w:div>
        <w:div w:id="735126519">
          <w:marLeft w:val="562"/>
          <w:marRight w:val="0"/>
          <w:marTop w:val="0"/>
          <w:marBottom w:val="0"/>
          <w:divBdr>
            <w:top w:val="none" w:sz="0" w:space="0" w:color="auto"/>
            <w:left w:val="none" w:sz="0" w:space="0" w:color="auto"/>
            <w:bottom w:val="none" w:sz="0" w:space="0" w:color="auto"/>
            <w:right w:val="none" w:sz="0" w:space="0" w:color="auto"/>
          </w:divBdr>
        </w:div>
      </w:divsChild>
    </w:div>
    <w:div w:id="1495686141">
      <w:bodyDiv w:val="1"/>
      <w:marLeft w:val="0"/>
      <w:marRight w:val="0"/>
      <w:marTop w:val="0"/>
      <w:marBottom w:val="0"/>
      <w:divBdr>
        <w:top w:val="none" w:sz="0" w:space="0" w:color="auto"/>
        <w:left w:val="none" w:sz="0" w:space="0" w:color="auto"/>
        <w:bottom w:val="none" w:sz="0" w:space="0" w:color="auto"/>
        <w:right w:val="none" w:sz="0" w:space="0" w:color="auto"/>
      </w:divBdr>
      <w:divsChild>
        <w:div w:id="1329097728">
          <w:marLeft w:val="2174"/>
          <w:marRight w:val="130"/>
          <w:marTop w:val="58"/>
          <w:marBottom w:val="0"/>
          <w:divBdr>
            <w:top w:val="none" w:sz="0" w:space="0" w:color="auto"/>
            <w:left w:val="none" w:sz="0" w:space="0" w:color="auto"/>
            <w:bottom w:val="none" w:sz="0" w:space="0" w:color="auto"/>
            <w:right w:val="none" w:sz="0" w:space="0" w:color="auto"/>
          </w:divBdr>
        </w:div>
      </w:divsChild>
    </w:div>
    <w:div w:id="1747877852">
      <w:bodyDiv w:val="1"/>
      <w:marLeft w:val="0"/>
      <w:marRight w:val="0"/>
      <w:marTop w:val="0"/>
      <w:marBottom w:val="0"/>
      <w:divBdr>
        <w:top w:val="none" w:sz="0" w:space="0" w:color="auto"/>
        <w:left w:val="none" w:sz="0" w:space="0" w:color="auto"/>
        <w:bottom w:val="none" w:sz="0" w:space="0" w:color="auto"/>
        <w:right w:val="none" w:sz="0" w:space="0" w:color="auto"/>
      </w:divBdr>
    </w:div>
    <w:div w:id="1788888698">
      <w:bodyDiv w:val="1"/>
      <w:marLeft w:val="0"/>
      <w:marRight w:val="0"/>
      <w:marTop w:val="0"/>
      <w:marBottom w:val="0"/>
      <w:divBdr>
        <w:top w:val="none" w:sz="0" w:space="0" w:color="auto"/>
        <w:left w:val="none" w:sz="0" w:space="0" w:color="auto"/>
        <w:bottom w:val="none" w:sz="0" w:space="0" w:color="auto"/>
        <w:right w:val="none" w:sz="0" w:space="0" w:color="auto"/>
      </w:divBdr>
      <w:divsChild>
        <w:div w:id="1237545794">
          <w:marLeft w:val="547"/>
          <w:marRight w:val="0"/>
          <w:marTop w:val="0"/>
          <w:marBottom w:val="0"/>
          <w:divBdr>
            <w:top w:val="none" w:sz="0" w:space="0" w:color="auto"/>
            <w:left w:val="none" w:sz="0" w:space="0" w:color="auto"/>
            <w:bottom w:val="none" w:sz="0" w:space="0" w:color="auto"/>
            <w:right w:val="none" w:sz="0" w:space="0" w:color="auto"/>
          </w:divBdr>
        </w:div>
        <w:div w:id="1305352398">
          <w:marLeft w:val="547"/>
          <w:marRight w:val="0"/>
          <w:marTop w:val="0"/>
          <w:marBottom w:val="0"/>
          <w:divBdr>
            <w:top w:val="none" w:sz="0" w:space="0" w:color="auto"/>
            <w:left w:val="none" w:sz="0" w:space="0" w:color="auto"/>
            <w:bottom w:val="none" w:sz="0" w:space="0" w:color="auto"/>
            <w:right w:val="none" w:sz="0" w:space="0" w:color="auto"/>
          </w:divBdr>
        </w:div>
        <w:div w:id="1841776922">
          <w:marLeft w:val="547"/>
          <w:marRight w:val="0"/>
          <w:marTop w:val="0"/>
          <w:marBottom w:val="0"/>
          <w:divBdr>
            <w:top w:val="none" w:sz="0" w:space="0" w:color="auto"/>
            <w:left w:val="none" w:sz="0" w:space="0" w:color="auto"/>
            <w:bottom w:val="none" w:sz="0" w:space="0" w:color="auto"/>
            <w:right w:val="none" w:sz="0" w:space="0" w:color="auto"/>
          </w:divBdr>
        </w:div>
        <w:div w:id="1134981164">
          <w:marLeft w:val="1080"/>
          <w:marRight w:val="0"/>
          <w:marTop w:val="0"/>
          <w:marBottom w:val="0"/>
          <w:divBdr>
            <w:top w:val="none" w:sz="0" w:space="0" w:color="auto"/>
            <w:left w:val="none" w:sz="0" w:space="0" w:color="auto"/>
            <w:bottom w:val="none" w:sz="0" w:space="0" w:color="auto"/>
            <w:right w:val="none" w:sz="0" w:space="0" w:color="auto"/>
          </w:divBdr>
        </w:div>
        <w:div w:id="2043170480">
          <w:marLeft w:val="1080"/>
          <w:marRight w:val="0"/>
          <w:marTop w:val="0"/>
          <w:marBottom w:val="0"/>
          <w:divBdr>
            <w:top w:val="none" w:sz="0" w:space="0" w:color="auto"/>
            <w:left w:val="none" w:sz="0" w:space="0" w:color="auto"/>
            <w:bottom w:val="none" w:sz="0" w:space="0" w:color="auto"/>
            <w:right w:val="none" w:sz="0" w:space="0" w:color="auto"/>
          </w:divBdr>
        </w:div>
        <w:div w:id="632057511">
          <w:marLeft w:val="1080"/>
          <w:marRight w:val="0"/>
          <w:marTop w:val="0"/>
          <w:marBottom w:val="0"/>
          <w:divBdr>
            <w:top w:val="none" w:sz="0" w:space="0" w:color="auto"/>
            <w:left w:val="none" w:sz="0" w:space="0" w:color="auto"/>
            <w:bottom w:val="none" w:sz="0" w:space="0" w:color="auto"/>
            <w:right w:val="none" w:sz="0" w:space="0" w:color="auto"/>
          </w:divBdr>
        </w:div>
        <w:div w:id="914245224">
          <w:marLeft w:val="1080"/>
          <w:marRight w:val="0"/>
          <w:marTop w:val="0"/>
          <w:marBottom w:val="0"/>
          <w:divBdr>
            <w:top w:val="none" w:sz="0" w:space="0" w:color="auto"/>
            <w:left w:val="none" w:sz="0" w:space="0" w:color="auto"/>
            <w:bottom w:val="none" w:sz="0" w:space="0" w:color="auto"/>
            <w:right w:val="none" w:sz="0" w:space="0" w:color="auto"/>
          </w:divBdr>
        </w:div>
        <w:div w:id="60294973">
          <w:marLeft w:val="547"/>
          <w:marRight w:val="0"/>
          <w:marTop w:val="0"/>
          <w:marBottom w:val="0"/>
          <w:divBdr>
            <w:top w:val="none" w:sz="0" w:space="0" w:color="auto"/>
            <w:left w:val="none" w:sz="0" w:space="0" w:color="auto"/>
            <w:bottom w:val="none" w:sz="0" w:space="0" w:color="auto"/>
            <w:right w:val="none" w:sz="0" w:space="0" w:color="auto"/>
          </w:divBdr>
        </w:div>
        <w:div w:id="1482576915">
          <w:marLeft w:val="547"/>
          <w:marRight w:val="0"/>
          <w:marTop w:val="0"/>
          <w:marBottom w:val="0"/>
          <w:divBdr>
            <w:top w:val="none" w:sz="0" w:space="0" w:color="auto"/>
            <w:left w:val="none" w:sz="0" w:space="0" w:color="auto"/>
            <w:bottom w:val="none" w:sz="0" w:space="0" w:color="auto"/>
            <w:right w:val="none" w:sz="0" w:space="0" w:color="auto"/>
          </w:divBdr>
        </w:div>
        <w:div w:id="1621450765">
          <w:marLeft w:val="547"/>
          <w:marRight w:val="0"/>
          <w:marTop w:val="0"/>
          <w:marBottom w:val="0"/>
          <w:divBdr>
            <w:top w:val="none" w:sz="0" w:space="0" w:color="auto"/>
            <w:left w:val="none" w:sz="0" w:space="0" w:color="auto"/>
            <w:bottom w:val="none" w:sz="0" w:space="0" w:color="auto"/>
            <w:right w:val="none" w:sz="0" w:space="0" w:color="auto"/>
          </w:divBdr>
        </w:div>
      </w:divsChild>
    </w:div>
    <w:div w:id="1951231175">
      <w:bodyDiv w:val="1"/>
      <w:marLeft w:val="0"/>
      <w:marRight w:val="0"/>
      <w:marTop w:val="0"/>
      <w:marBottom w:val="0"/>
      <w:divBdr>
        <w:top w:val="none" w:sz="0" w:space="0" w:color="auto"/>
        <w:left w:val="none" w:sz="0" w:space="0" w:color="auto"/>
        <w:bottom w:val="none" w:sz="0" w:space="0" w:color="auto"/>
        <w:right w:val="none" w:sz="0" w:space="0" w:color="auto"/>
      </w:divBdr>
      <w:divsChild>
        <w:div w:id="946162916">
          <w:marLeft w:val="2174"/>
          <w:marRight w:val="130"/>
          <w:marTop w:val="58"/>
          <w:marBottom w:val="0"/>
          <w:divBdr>
            <w:top w:val="none" w:sz="0" w:space="0" w:color="auto"/>
            <w:left w:val="none" w:sz="0" w:space="0" w:color="auto"/>
            <w:bottom w:val="none" w:sz="0" w:space="0" w:color="auto"/>
            <w:right w:val="none" w:sz="0" w:space="0" w:color="auto"/>
          </w:divBdr>
        </w:div>
      </w:divsChild>
    </w:div>
    <w:div w:id="2037004112">
      <w:bodyDiv w:val="1"/>
      <w:marLeft w:val="0"/>
      <w:marRight w:val="0"/>
      <w:marTop w:val="0"/>
      <w:marBottom w:val="0"/>
      <w:divBdr>
        <w:top w:val="none" w:sz="0" w:space="0" w:color="auto"/>
        <w:left w:val="none" w:sz="0" w:space="0" w:color="auto"/>
        <w:bottom w:val="none" w:sz="0" w:space="0" w:color="auto"/>
        <w:right w:val="none" w:sz="0" w:space="0" w:color="auto"/>
      </w:divBdr>
      <w:divsChild>
        <w:div w:id="376272424">
          <w:marLeft w:val="778"/>
          <w:marRight w:val="0"/>
          <w:marTop w:val="0"/>
          <w:marBottom w:val="0"/>
          <w:divBdr>
            <w:top w:val="none" w:sz="0" w:space="0" w:color="auto"/>
            <w:left w:val="none" w:sz="0" w:space="0" w:color="auto"/>
            <w:bottom w:val="none" w:sz="0" w:space="0" w:color="auto"/>
            <w:right w:val="none" w:sz="0" w:space="0" w:color="auto"/>
          </w:divBdr>
        </w:div>
      </w:divsChild>
    </w:div>
    <w:div w:id="2116093551">
      <w:bodyDiv w:val="1"/>
      <w:marLeft w:val="0"/>
      <w:marRight w:val="0"/>
      <w:marTop w:val="0"/>
      <w:marBottom w:val="0"/>
      <w:divBdr>
        <w:top w:val="none" w:sz="0" w:space="0" w:color="auto"/>
        <w:left w:val="none" w:sz="0" w:space="0" w:color="auto"/>
        <w:bottom w:val="none" w:sz="0" w:space="0" w:color="auto"/>
        <w:right w:val="none" w:sz="0" w:space="0" w:color="auto"/>
      </w:divBdr>
      <w:divsChild>
        <w:div w:id="252930960">
          <w:marLeft w:val="778"/>
          <w:marRight w:val="0"/>
          <w:marTop w:val="0"/>
          <w:marBottom w:val="0"/>
          <w:divBdr>
            <w:top w:val="none" w:sz="0" w:space="0" w:color="auto"/>
            <w:left w:val="none" w:sz="0" w:space="0" w:color="auto"/>
            <w:bottom w:val="none" w:sz="0" w:space="0" w:color="auto"/>
            <w:right w:val="none" w:sz="0" w:space="0" w:color="auto"/>
          </w:divBdr>
        </w:div>
        <w:div w:id="1533230498">
          <w:marLeft w:val="778"/>
          <w:marRight w:val="0"/>
          <w:marTop w:val="0"/>
          <w:marBottom w:val="0"/>
          <w:divBdr>
            <w:top w:val="none" w:sz="0" w:space="0" w:color="auto"/>
            <w:left w:val="none" w:sz="0" w:space="0" w:color="auto"/>
            <w:bottom w:val="none" w:sz="0" w:space="0" w:color="auto"/>
            <w:right w:val="none" w:sz="0" w:space="0" w:color="auto"/>
          </w:divBdr>
        </w:div>
        <w:div w:id="552278242">
          <w:marLeft w:val="778"/>
          <w:marRight w:val="0"/>
          <w:marTop w:val="0"/>
          <w:marBottom w:val="0"/>
          <w:divBdr>
            <w:top w:val="none" w:sz="0" w:space="0" w:color="auto"/>
            <w:left w:val="none" w:sz="0" w:space="0" w:color="auto"/>
            <w:bottom w:val="none" w:sz="0" w:space="0" w:color="auto"/>
            <w:right w:val="none" w:sz="0" w:space="0" w:color="auto"/>
          </w:divBdr>
        </w:div>
        <w:div w:id="2055538271">
          <w:marLeft w:val="77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rewt@kebcpa.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hristine.haley@illinois.gov"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homeless.office@illinoi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3141</Words>
  <Characters>17910</Characters>
  <Application>Microsoft Office Word</Application>
  <DocSecurity>0</DocSecurity>
  <Lines>149</Lines>
  <Paragraphs>42</Paragraphs>
  <ScaleCrop>false</ScaleCrop>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Tanner</dc:creator>
  <dc:description/>
  <cp:lastModifiedBy>Gomez, Antonio</cp:lastModifiedBy>
  <cp:revision>2</cp:revision>
  <dcterms:created xsi:type="dcterms:W3CDTF">2024-03-12T13:23:00Z</dcterms:created>
  <dcterms:modified xsi:type="dcterms:W3CDTF">2024-03-12T13:23:00Z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0x0101001E4E0778AC289F4EB04DB885D8ABD4C8</vt:lpwstr>
  </property>
  <property fmtid="{D5CDD505-2E9C-101B-9397-08002B2CF9AE}" pid="3" name="Created">
    <vt:filetime>2023-06-14T00:00:00Z</vt:filetime>
  </property>
  <property fmtid="{D5CDD505-2E9C-101B-9397-08002B2CF9AE}" pid="4" name="Creator">
    <vt:lpwstr>Acrobat PDFMaker 23 for Word</vt:lpwstr>
  </property>
  <property fmtid="{D5CDD505-2E9C-101B-9397-08002B2CF9AE}" pid="5" name="GrammarlyDocumentId">
    <vt:lpwstr>88313bc35d407443a1e654b095075e9f896fa1e352d40801c8fbaf4a22e23fa8</vt:lpwstr>
  </property>
  <property fmtid="{D5CDD505-2E9C-101B-9397-08002B2CF9AE}" pid="6" name="LastSaved">
    <vt:filetime>2023-06-15T00:00:00Z</vt:filetime>
  </property>
  <property fmtid="{D5CDD505-2E9C-101B-9397-08002B2CF9AE}" pid="7" name="Producer">
    <vt:lpwstr>Adobe PDF Library 23.1.206</vt:lpwstr>
  </property>
  <property fmtid="{D5CDD505-2E9C-101B-9397-08002B2CF9AE}" pid="8" name="SourceModified">
    <vt:lpwstr/>
  </property>
</Properties>
</file>