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2F33" w14:textId="77777777" w:rsidR="0041107A" w:rsidRDefault="00C715C2" w:rsidP="004129B7">
      <w:pPr>
        <w:pStyle w:val="Title"/>
        <w:rPr>
          <w:rFonts w:ascii="Calibri" w:hAnsi="Calibri" w:cs="Calibri"/>
          <w:color w:val="002069" w:themeColor="text2"/>
        </w:rPr>
      </w:pPr>
      <w:r>
        <w:rPr>
          <w:rFonts w:ascii="Calibri" w:hAnsi="Calibri" w:cs="Calibri"/>
          <w:color w:val="002069" w:themeColor="text2"/>
        </w:rPr>
        <w:t>Equity task force</w:t>
      </w:r>
      <w:r w:rsidR="0041107A">
        <w:rPr>
          <w:rFonts w:ascii="Calibri" w:hAnsi="Calibri" w:cs="Calibri"/>
          <w:color w:val="002069" w:themeColor="text2"/>
        </w:rPr>
        <w:t xml:space="preserve"> </w:t>
      </w:r>
    </w:p>
    <w:p w14:paraId="00B8E0C8" w14:textId="195739E1" w:rsidR="00EF36A5" w:rsidRPr="008017BA" w:rsidRDefault="0041107A" w:rsidP="004129B7">
      <w:pPr>
        <w:pStyle w:val="Title"/>
        <w:rPr>
          <w:rFonts w:ascii="Calibri" w:hAnsi="Calibri" w:cs="Calibri"/>
          <w:color w:val="002069" w:themeColor="text2"/>
        </w:rPr>
      </w:pPr>
      <w:r>
        <w:rPr>
          <w:rFonts w:ascii="Calibri" w:hAnsi="Calibri" w:cs="Calibri"/>
          <w:color w:val="002069" w:themeColor="text2"/>
        </w:rPr>
        <w:t>Meeting minutes</w:t>
      </w:r>
    </w:p>
    <w:p w14:paraId="4F9416D9" w14:textId="6DABBA80" w:rsidR="00EF36A5" w:rsidRPr="008D2D73" w:rsidRDefault="007161A9" w:rsidP="004129B7">
      <w:pPr>
        <w:pStyle w:val="Details"/>
        <w:rPr>
          <w:rFonts w:ascii="Calibri" w:hAnsi="Calibri" w:cs="Calibri"/>
        </w:rPr>
      </w:pPr>
      <w:sdt>
        <w:sdtPr>
          <w:rPr>
            <w:rStyle w:val="Bold"/>
            <w:rFonts w:ascii="Calibri" w:hAnsi="Calibri" w:cs="Calibri"/>
          </w:rPr>
          <w:id w:val="-2126385715"/>
          <w:placeholder>
            <w:docPart w:val="20041933E5087F4E8D7311EC542D5E9E"/>
          </w:placeholder>
          <w:temporary/>
          <w:showingPlcHdr/>
          <w15:appearance w15:val="hidden"/>
        </w:sdtPr>
        <w:sdtEndPr>
          <w:rPr>
            <w:rStyle w:val="Bold"/>
          </w:rPr>
        </w:sdtEndPr>
        <w:sdtContent>
          <w:r w:rsidR="004129B7" w:rsidRPr="008D2D73">
            <w:rPr>
              <w:rStyle w:val="Bold"/>
              <w:rFonts w:ascii="Calibri" w:hAnsi="Calibri" w:cs="Calibri"/>
            </w:rPr>
            <w:t>Date:</w:t>
          </w:r>
        </w:sdtContent>
      </w:sdt>
      <w:r w:rsidR="004129B7" w:rsidRPr="008D2D73">
        <w:rPr>
          <w:rFonts w:ascii="Calibri" w:hAnsi="Calibri" w:cs="Calibri"/>
        </w:rPr>
        <w:t xml:space="preserve"> </w:t>
      </w:r>
      <w:r w:rsidR="00C715C2">
        <w:rPr>
          <w:rFonts w:ascii="Calibri" w:hAnsi="Calibri" w:cs="Calibri"/>
        </w:rPr>
        <w:t>1</w:t>
      </w:r>
      <w:r w:rsidR="008A2735">
        <w:rPr>
          <w:rFonts w:ascii="Calibri" w:hAnsi="Calibri" w:cs="Calibri"/>
        </w:rPr>
        <w:t>2/9/20</w:t>
      </w:r>
    </w:p>
    <w:p w14:paraId="7F3D5387" w14:textId="1DEC3230" w:rsidR="00EF36A5" w:rsidRPr="00C715C2" w:rsidRDefault="007161A9" w:rsidP="00AB4981">
      <w:pPr>
        <w:pStyle w:val="Details"/>
        <w:rPr>
          <w:rFonts w:ascii="Calibri" w:hAnsi="Calibri" w:cs="Calibri"/>
          <w:b/>
          <w:bCs/>
        </w:rPr>
      </w:pPr>
      <w:sdt>
        <w:sdtPr>
          <w:rPr>
            <w:rStyle w:val="Bold"/>
            <w:rFonts w:ascii="Calibri" w:hAnsi="Calibri" w:cs="Calibri"/>
          </w:rPr>
          <w:id w:val="-318193952"/>
          <w:placeholder>
            <w:docPart w:val="F61B5967A43BC0469310FA2C0C695634"/>
          </w:placeholder>
          <w:temporary/>
          <w:showingPlcHdr/>
          <w15:appearance w15:val="hidden"/>
        </w:sdtPr>
        <w:sdtEndPr>
          <w:rPr>
            <w:rStyle w:val="Bold"/>
          </w:rPr>
        </w:sdtEndPr>
        <w:sdtContent>
          <w:r w:rsidR="004129B7" w:rsidRPr="008D2D73">
            <w:rPr>
              <w:rStyle w:val="Bold"/>
              <w:rFonts w:ascii="Calibri" w:hAnsi="Calibri" w:cs="Calibri"/>
            </w:rPr>
            <w:t>Time:</w:t>
          </w:r>
        </w:sdtContent>
      </w:sdt>
      <w:r w:rsidR="004129B7" w:rsidRPr="008D2D73">
        <w:rPr>
          <w:rStyle w:val="Bold"/>
          <w:rFonts w:ascii="Calibri" w:hAnsi="Calibri" w:cs="Calibri"/>
        </w:rPr>
        <w:t xml:space="preserve"> </w:t>
      </w:r>
      <w:r w:rsidR="00C715C2" w:rsidRPr="00C715C2">
        <w:rPr>
          <w:rStyle w:val="Bold"/>
          <w:rFonts w:ascii="Calibri" w:hAnsi="Calibri" w:cs="Calibri"/>
          <w:b w:val="0"/>
          <w:bCs/>
        </w:rPr>
        <w:t>8:30-10:00am</w:t>
      </w:r>
    </w:p>
    <w:p w14:paraId="726838F7" w14:textId="62EA333E" w:rsidR="004855D8" w:rsidRPr="00C715C2" w:rsidRDefault="004855D8" w:rsidP="00AB4981">
      <w:pPr>
        <w:pStyle w:val="Details"/>
        <w:rPr>
          <w:rFonts w:ascii="Calibri" w:hAnsi="Calibri" w:cs="Calibri"/>
          <w:bCs/>
        </w:rPr>
      </w:pPr>
      <w:r>
        <w:rPr>
          <w:rStyle w:val="Bold"/>
          <w:rFonts w:ascii="Calibri" w:hAnsi="Calibri" w:cs="Calibri"/>
        </w:rPr>
        <w:t>Location</w:t>
      </w:r>
      <w:r w:rsidR="005F1CC4">
        <w:rPr>
          <w:rStyle w:val="Bold"/>
          <w:rFonts w:ascii="Calibri" w:hAnsi="Calibri" w:cs="Calibri"/>
        </w:rPr>
        <w:t>:</w:t>
      </w:r>
      <w:r w:rsidRPr="008D2D73">
        <w:rPr>
          <w:rStyle w:val="Bold"/>
          <w:rFonts w:ascii="Calibri" w:hAnsi="Calibri" w:cs="Calibri"/>
        </w:rPr>
        <w:t xml:space="preserve"> </w:t>
      </w:r>
      <w:r w:rsidR="00C715C2">
        <w:rPr>
          <w:rStyle w:val="Bold"/>
          <w:rFonts w:ascii="Calibri" w:hAnsi="Calibri" w:cs="Calibri"/>
          <w:b w:val="0"/>
          <w:bCs/>
        </w:rPr>
        <w:t>Zoom</w:t>
      </w:r>
    </w:p>
    <w:p w14:paraId="6EBA5F65" w14:textId="4309C5C5" w:rsidR="00EF36A5" w:rsidRPr="00C715C2" w:rsidRDefault="008A2735" w:rsidP="00AB4981">
      <w:pPr>
        <w:pStyle w:val="Details"/>
        <w:rPr>
          <w:rFonts w:ascii="Calibri" w:hAnsi="Calibri" w:cs="Calibri"/>
          <w:bCs/>
        </w:rPr>
      </w:pPr>
      <w:r>
        <w:rPr>
          <w:rStyle w:val="Bold"/>
          <w:rFonts w:ascii="Calibri" w:hAnsi="Calibri" w:cs="Calibri"/>
        </w:rPr>
        <w:t>Co-Chairs:</w:t>
      </w:r>
      <w:r w:rsidR="004129B7" w:rsidRPr="008D2D73">
        <w:rPr>
          <w:rStyle w:val="Bold"/>
          <w:rFonts w:ascii="Calibri" w:hAnsi="Calibri" w:cs="Calibri"/>
        </w:rPr>
        <w:t xml:space="preserve"> </w:t>
      </w:r>
      <w:r w:rsidR="00C715C2">
        <w:rPr>
          <w:rStyle w:val="Bold"/>
          <w:rFonts w:ascii="Calibri" w:hAnsi="Calibri" w:cs="Calibri"/>
          <w:b w:val="0"/>
          <w:bCs/>
        </w:rPr>
        <w:t>Ms. Elba Aranda-Suh and Dr. Lisa Bly-Jones</w:t>
      </w:r>
    </w:p>
    <w:p w14:paraId="66EC1554" w14:textId="09FB2C2F" w:rsidR="00A22D30" w:rsidRDefault="00A22D30" w:rsidP="00AB4981">
      <w:pPr>
        <w:pStyle w:val="Details"/>
        <w:rPr>
          <w:rFonts w:ascii="Calibri" w:hAnsi="Calibri" w:cs="Calibri"/>
        </w:rPr>
      </w:pPr>
    </w:p>
    <w:p w14:paraId="6FE25F65" w14:textId="6E751C87" w:rsidR="00385B50" w:rsidRPr="00FD290A" w:rsidRDefault="00A22D30" w:rsidP="00FD290A">
      <w:r w:rsidRPr="000722DE">
        <w:rPr>
          <w:b/>
          <w:bCs/>
        </w:rPr>
        <w:t xml:space="preserve">Members </w:t>
      </w:r>
      <w:r w:rsidR="00BC1B5E" w:rsidRPr="000722DE">
        <w:rPr>
          <w:b/>
          <w:bCs/>
        </w:rPr>
        <w:t>P</w:t>
      </w:r>
      <w:r w:rsidRPr="000722DE">
        <w:rPr>
          <w:b/>
          <w:bCs/>
        </w:rPr>
        <w:t>resent</w:t>
      </w:r>
      <w:r w:rsidRPr="00F607A8">
        <w:rPr>
          <w:b/>
          <w:bCs/>
        </w:rPr>
        <w:t>:</w:t>
      </w:r>
      <w:r w:rsidR="008C37C5" w:rsidRPr="00F607A8">
        <w:rPr>
          <w:b/>
          <w:bCs/>
        </w:rPr>
        <w:t xml:space="preserve">  </w:t>
      </w:r>
      <w:r w:rsidR="002C543A" w:rsidRPr="00F607A8">
        <w:t>Diana Alfaro,</w:t>
      </w:r>
      <w:r w:rsidR="00526D89">
        <w:t xml:space="preserve"> Bridget Altenburg,</w:t>
      </w:r>
      <w:r w:rsidR="009E4C43">
        <w:t xml:space="preserve"> Lawrence Benito, </w:t>
      </w:r>
      <w:r w:rsidR="00536465">
        <w:t>Jeremiah Boyle,</w:t>
      </w:r>
      <w:r w:rsidR="00080E05">
        <w:t xml:space="preserve"> </w:t>
      </w:r>
      <w:r w:rsidR="00080E05">
        <w:rPr>
          <w:highlight w:val="white"/>
        </w:rPr>
        <w:t xml:space="preserve">Peter </w:t>
      </w:r>
      <w:proofErr w:type="spellStart"/>
      <w:r w:rsidR="00080E05">
        <w:rPr>
          <w:highlight w:val="white"/>
        </w:rPr>
        <w:t>Creticos</w:t>
      </w:r>
      <w:proofErr w:type="spellEnd"/>
      <w:r w:rsidR="00080E05">
        <w:rPr>
          <w:highlight w:val="white"/>
        </w:rPr>
        <w:t>,</w:t>
      </w:r>
      <w:r w:rsidR="00FD290A">
        <w:rPr>
          <w:highlight w:val="white"/>
        </w:rPr>
        <w:t xml:space="preserve"> </w:t>
      </w:r>
      <w:r w:rsidR="002C543A">
        <w:rPr>
          <w:highlight w:val="white"/>
        </w:rPr>
        <w:t>Pat Devaney,</w:t>
      </w:r>
      <w:r w:rsidR="00080E05">
        <w:t xml:space="preserve"> </w:t>
      </w:r>
      <w:r w:rsidR="008C37C5" w:rsidRPr="00AB2031">
        <w:t>Adrian Esquivel</w:t>
      </w:r>
      <w:r w:rsidR="008C37C5" w:rsidRPr="008C37C5">
        <w:t>,</w:t>
      </w:r>
      <w:r w:rsidR="00536465">
        <w:t xml:space="preserve"> Jamie Ewing, </w:t>
      </w:r>
      <w:r w:rsidR="008C37C5" w:rsidRPr="000E764A">
        <w:t>Pastor Ford</w:t>
      </w:r>
      <w:r w:rsidR="008C37C5">
        <w:t>,</w:t>
      </w:r>
      <w:r w:rsidR="00536465">
        <w:t xml:space="preserve"> </w:t>
      </w:r>
      <w:r w:rsidR="00536465" w:rsidRPr="00AB2031">
        <w:t>Jennifer Foster</w:t>
      </w:r>
      <w:r w:rsidR="00536465">
        <w:t>,</w:t>
      </w:r>
      <w:r w:rsidR="00080E05">
        <w:t xml:space="preserve"> LaTanya Law,</w:t>
      </w:r>
      <w:r w:rsidR="00FD290A">
        <w:t xml:space="preserve"> </w:t>
      </w:r>
      <w:r w:rsidR="00536465">
        <w:t xml:space="preserve">Jessica Linder-Gallo, </w:t>
      </w:r>
      <w:r w:rsidR="002C543A">
        <w:t>Emily Garrity</w:t>
      </w:r>
      <w:r w:rsidR="00536465">
        <w:t>,</w:t>
      </w:r>
      <w:r w:rsidR="008C37C5" w:rsidRPr="008C37C5">
        <w:t xml:space="preserve"> Laura Gergely,</w:t>
      </w:r>
      <w:r w:rsidR="00B1109B">
        <w:t xml:space="preserve"> </w:t>
      </w:r>
      <w:r w:rsidR="00B1109B">
        <w:rPr>
          <w:rFonts w:ascii="Calibri" w:hAnsi="Calibri" w:cs="Calibri"/>
          <w:szCs w:val="24"/>
        </w:rPr>
        <w:t xml:space="preserve">Delmar </w:t>
      </w:r>
      <w:proofErr w:type="spellStart"/>
      <w:r w:rsidR="00B1109B">
        <w:rPr>
          <w:rFonts w:ascii="Calibri" w:hAnsi="Calibri" w:cs="Calibri"/>
          <w:szCs w:val="24"/>
        </w:rPr>
        <w:t>Gillus</w:t>
      </w:r>
      <w:proofErr w:type="spellEnd"/>
      <w:r w:rsidR="00B1109B">
        <w:rPr>
          <w:rFonts w:ascii="Calibri" w:hAnsi="Calibri" w:cs="Calibri"/>
          <w:szCs w:val="24"/>
        </w:rPr>
        <w:t xml:space="preserve">, Jr., </w:t>
      </w:r>
      <w:r w:rsidR="000F4D10">
        <w:t xml:space="preserve">Teresa Haley, </w:t>
      </w:r>
      <w:r w:rsidR="002C543A">
        <w:t xml:space="preserve">Greg </w:t>
      </w:r>
      <w:proofErr w:type="spellStart"/>
      <w:r w:rsidR="002C543A">
        <w:t>Harle</w:t>
      </w:r>
      <w:proofErr w:type="spellEnd"/>
      <w:r w:rsidR="002C543A">
        <w:t>,</w:t>
      </w:r>
      <w:r w:rsidR="00536465">
        <w:t xml:space="preserve"> </w:t>
      </w:r>
      <w:proofErr w:type="spellStart"/>
      <w:r w:rsidR="00080E05">
        <w:t>Aime’e</w:t>
      </w:r>
      <w:proofErr w:type="spellEnd"/>
      <w:r w:rsidR="00080E05">
        <w:t xml:space="preserve"> Julian, </w:t>
      </w:r>
      <w:r w:rsidR="00536465">
        <w:t xml:space="preserve">Jason Keller, </w:t>
      </w:r>
      <w:r w:rsidR="00536465" w:rsidRPr="00F31460">
        <w:t>Jonathan Lanning,</w:t>
      </w:r>
      <w:r w:rsidR="00080E05">
        <w:t xml:space="preserve"> Sergio Mendoza, </w:t>
      </w:r>
      <w:r w:rsidR="008C37C5" w:rsidRPr="008C37C5">
        <w:t xml:space="preserve">Angela Morrison, </w:t>
      </w:r>
      <w:r w:rsidR="00536465">
        <w:t>Julio Rodriguez,</w:t>
      </w:r>
      <w:r w:rsidR="002C543A">
        <w:t xml:space="preserve"> </w:t>
      </w:r>
      <w:r w:rsidR="008C37C5" w:rsidRPr="008C37C5">
        <w:rPr>
          <w:highlight w:val="white"/>
        </w:rPr>
        <w:t>Carlotta Roman</w:t>
      </w:r>
      <w:r w:rsidR="008C37C5" w:rsidRPr="008C37C5">
        <w:t>,</w:t>
      </w:r>
      <w:r w:rsidR="00080E05">
        <w:t xml:space="preserve"> Emily </w:t>
      </w:r>
      <w:proofErr w:type="spellStart"/>
      <w:r w:rsidR="00080E05">
        <w:t>Rusca</w:t>
      </w:r>
      <w:proofErr w:type="spellEnd"/>
      <w:r w:rsidR="00080E05">
        <w:t>,</w:t>
      </w:r>
      <w:r w:rsidR="00B8576D">
        <w:t xml:space="preserve"> </w:t>
      </w:r>
      <w:proofErr w:type="spellStart"/>
      <w:r w:rsidR="00B8576D">
        <w:t>Manika</w:t>
      </w:r>
      <w:proofErr w:type="spellEnd"/>
      <w:r w:rsidR="00B8576D">
        <w:t xml:space="preserve"> Turnbull,</w:t>
      </w:r>
      <w:r w:rsidR="00536465">
        <w:t xml:space="preserve"> </w:t>
      </w:r>
      <w:proofErr w:type="spellStart"/>
      <w:r w:rsidR="00536465">
        <w:rPr>
          <w:highlight w:val="white"/>
        </w:rPr>
        <w:t>Itedal</w:t>
      </w:r>
      <w:proofErr w:type="spellEnd"/>
      <w:r w:rsidR="00536465">
        <w:rPr>
          <w:highlight w:val="white"/>
        </w:rPr>
        <w:t xml:space="preserve"> </w:t>
      </w:r>
      <w:proofErr w:type="spellStart"/>
      <w:r w:rsidR="00536465">
        <w:rPr>
          <w:highlight w:val="white"/>
        </w:rPr>
        <w:t>Shalab</w:t>
      </w:r>
      <w:r w:rsidR="00536465">
        <w:t>i</w:t>
      </w:r>
      <w:proofErr w:type="spellEnd"/>
      <w:r w:rsidR="00536465">
        <w:t>,</w:t>
      </w:r>
      <w:r w:rsidR="002C543A">
        <w:t xml:space="preserve"> Daniel Sullivan,</w:t>
      </w:r>
      <w:r w:rsidR="00FD290A">
        <w:t xml:space="preserve"> Stephanie </w:t>
      </w:r>
      <w:proofErr w:type="spellStart"/>
      <w:r w:rsidR="00FD290A">
        <w:t>Veck</w:t>
      </w:r>
      <w:proofErr w:type="spellEnd"/>
      <w:r w:rsidR="00FD290A">
        <w:t>,</w:t>
      </w:r>
      <w:r w:rsidR="008C37C5" w:rsidRPr="008C37C5">
        <w:t xml:space="preserve"> </w:t>
      </w:r>
      <w:r w:rsidR="00080E05">
        <w:t xml:space="preserve">Tom </w:t>
      </w:r>
      <w:proofErr w:type="spellStart"/>
      <w:r w:rsidR="00080E05">
        <w:t>Wendorf</w:t>
      </w:r>
      <w:proofErr w:type="spellEnd"/>
      <w:r w:rsidR="00080E05">
        <w:t xml:space="preserve">, Laura Wilhelm </w:t>
      </w:r>
      <w:r w:rsidR="00A268F3">
        <w:t xml:space="preserve">        </w:t>
      </w:r>
    </w:p>
    <w:p w14:paraId="36400887" w14:textId="18A5CB94" w:rsidR="00080E05" w:rsidRPr="00FD290A" w:rsidRDefault="00BC1B5E" w:rsidP="00FD290A">
      <w:r w:rsidRPr="000722DE">
        <w:rPr>
          <w:rFonts w:ascii="Calibri" w:hAnsi="Calibri" w:cs="Calibri"/>
          <w:b/>
          <w:bCs/>
          <w:szCs w:val="24"/>
        </w:rPr>
        <w:t>Members Absent</w:t>
      </w:r>
      <w:r w:rsidRPr="000722DE">
        <w:rPr>
          <w:rFonts w:ascii="Calibri" w:hAnsi="Calibri" w:cs="Calibri"/>
          <w:szCs w:val="24"/>
        </w:rPr>
        <w:t>:</w:t>
      </w:r>
      <w:r w:rsidR="00FD290A">
        <w:rPr>
          <w:rFonts w:ascii="Calibri" w:hAnsi="Calibri" w:cs="Calibri"/>
          <w:szCs w:val="24"/>
        </w:rPr>
        <w:t xml:space="preserve"> </w:t>
      </w:r>
      <w:r w:rsidR="00F607A8">
        <w:rPr>
          <w:rFonts w:ascii="Calibri" w:hAnsi="Calibri" w:cs="Calibri"/>
          <w:szCs w:val="24"/>
        </w:rPr>
        <w:t>Katherine Blank, Morgan Diamond, Antoinette Golden, Jerome Holston, Clayton Pryor, Magdalena Rivera, Andrew Wells, Audra Wilson, Esq.</w:t>
      </w:r>
    </w:p>
    <w:p w14:paraId="4D9C823B" w14:textId="2FCA8B84" w:rsidR="00BC1B5E" w:rsidRPr="00BC1B5E" w:rsidRDefault="00BC1B5E" w:rsidP="00066A9C">
      <w:pPr>
        <w:pStyle w:val="Details"/>
        <w:spacing w:line="240" w:lineRule="auto"/>
        <w:rPr>
          <w:rFonts w:ascii="Calibri" w:hAnsi="Calibri" w:cs="Calibri"/>
          <w:b/>
          <w:bCs/>
        </w:rPr>
      </w:pPr>
      <w:r w:rsidRPr="000722DE">
        <w:rPr>
          <w:rFonts w:ascii="Calibri" w:hAnsi="Calibri" w:cs="Calibri"/>
          <w:b/>
          <w:bCs/>
          <w:sz w:val="24"/>
          <w:szCs w:val="24"/>
        </w:rPr>
        <w:t>Staff Attendees</w:t>
      </w:r>
      <w:r w:rsidRPr="00BC1B5E">
        <w:rPr>
          <w:rFonts w:ascii="Calibri" w:hAnsi="Calibri" w:cs="Calibri"/>
          <w:b/>
          <w:bCs/>
        </w:rPr>
        <w:t>:</w:t>
      </w:r>
      <w:r w:rsidR="00C715C2">
        <w:rPr>
          <w:rFonts w:ascii="Calibri" w:hAnsi="Calibri" w:cs="Calibri"/>
          <w:b/>
          <w:bCs/>
        </w:rPr>
        <w:t xml:space="preserve"> </w:t>
      </w:r>
      <w:r w:rsidR="00CF1444" w:rsidRPr="00CF1444">
        <w:rPr>
          <w:rFonts w:ascii="Calibri" w:hAnsi="Calibri" w:cs="Calibri"/>
          <w:sz w:val="24"/>
        </w:rPr>
        <w:t xml:space="preserve">Kiersten Baer, </w:t>
      </w:r>
      <w:r w:rsidR="00C715C2" w:rsidRPr="00C715C2">
        <w:rPr>
          <w:rFonts w:ascii="Calibri" w:hAnsi="Calibri" w:cs="Calibri"/>
          <w:sz w:val="24"/>
        </w:rPr>
        <w:t>Sarah Blalock,</w:t>
      </w:r>
      <w:r w:rsidR="009E4C43">
        <w:rPr>
          <w:rFonts w:ascii="Calibri" w:hAnsi="Calibri" w:cs="Calibri"/>
          <w:sz w:val="24"/>
        </w:rPr>
        <w:t xml:space="preserve"> Yolanda Clark,</w:t>
      </w:r>
      <w:r w:rsidR="00C715C2" w:rsidRPr="00C715C2">
        <w:rPr>
          <w:rFonts w:ascii="Calibri" w:hAnsi="Calibri" w:cs="Calibri"/>
          <w:sz w:val="24"/>
        </w:rPr>
        <w:t xml:space="preserve"> Molly Cook, Lisa Jones,</w:t>
      </w:r>
      <w:r w:rsidR="00A97FB7">
        <w:rPr>
          <w:rFonts w:ascii="Calibri" w:hAnsi="Calibri" w:cs="Calibri"/>
          <w:sz w:val="24"/>
        </w:rPr>
        <w:t xml:space="preserve"> Brian Richard,</w:t>
      </w:r>
      <w:r w:rsidR="00C715C2" w:rsidRPr="00C715C2">
        <w:rPr>
          <w:rFonts w:ascii="Calibri" w:hAnsi="Calibri" w:cs="Calibri"/>
          <w:sz w:val="24"/>
        </w:rPr>
        <w:t xml:space="preserve"> </w:t>
      </w:r>
      <w:proofErr w:type="spellStart"/>
      <w:r w:rsidR="008C37C5">
        <w:rPr>
          <w:rFonts w:ascii="Calibri" w:hAnsi="Calibri" w:cs="Calibri"/>
          <w:sz w:val="24"/>
        </w:rPr>
        <w:t>Terah</w:t>
      </w:r>
      <w:proofErr w:type="spellEnd"/>
      <w:r w:rsidR="008C37C5">
        <w:rPr>
          <w:rFonts w:ascii="Calibri" w:hAnsi="Calibri" w:cs="Calibri"/>
          <w:sz w:val="24"/>
        </w:rPr>
        <w:t xml:space="preserve"> Scott,</w:t>
      </w:r>
      <w:r w:rsidR="00CF1444">
        <w:rPr>
          <w:rFonts w:ascii="Calibri" w:hAnsi="Calibri" w:cs="Calibri"/>
          <w:sz w:val="24"/>
        </w:rPr>
        <w:t xml:space="preserve"> Martha Smith,</w:t>
      </w:r>
      <w:r w:rsidR="008C37C5">
        <w:rPr>
          <w:rFonts w:ascii="Calibri" w:hAnsi="Calibri" w:cs="Calibri"/>
          <w:sz w:val="24"/>
        </w:rPr>
        <w:t xml:space="preserve"> </w:t>
      </w:r>
      <w:r w:rsidR="00C715C2" w:rsidRPr="00C715C2">
        <w:rPr>
          <w:rFonts w:ascii="Calibri" w:hAnsi="Calibri" w:cs="Calibri"/>
          <w:sz w:val="24"/>
        </w:rPr>
        <w:t>Jeannette Tamayo</w:t>
      </w:r>
    </w:p>
    <w:p w14:paraId="7B74C0F5" w14:textId="4E1DEAF8" w:rsidR="00D0550B" w:rsidRDefault="004855D8" w:rsidP="004855D8">
      <w:pPr>
        <w:pStyle w:val="Heading1"/>
        <w:spacing w:before="240" w:after="60"/>
        <w:rPr>
          <w:rFonts w:ascii="Calibri" w:hAnsi="Calibri" w:cs="Calibri"/>
        </w:rPr>
      </w:pPr>
      <w:r>
        <w:rPr>
          <w:rFonts w:ascii="Calibri" w:hAnsi="Calibri" w:cs="Calibri"/>
        </w:rPr>
        <w:t>Meeting Goals / Objectives:</w:t>
      </w:r>
    </w:p>
    <w:p w14:paraId="6CCBFC90" w14:textId="0CD8FDB5" w:rsidR="0005016E" w:rsidRDefault="0005016E" w:rsidP="0005016E">
      <w:pPr>
        <w:pStyle w:val="ListParagraph"/>
        <w:numPr>
          <w:ilvl w:val="0"/>
          <w:numId w:val="26"/>
        </w:numPr>
      </w:pPr>
      <w:r>
        <w:t>Review the Target Populations that the Task Force will focus on.</w:t>
      </w:r>
    </w:p>
    <w:p w14:paraId="0A944164" w14:textId="1ADA0117" w:rsidR="0005016E" w:rsidRDefault="0005016E" w:rsidP="0005016E">
      <w:pPr>
        <w:pStyle w:val="ListParagraph"/>
        <w:numPr>
          <w:ilvl w:val="0"/>
          <w:numId w:val="26"/>
        </w:numPr>
      </w:pPr>
      <w:r>
        <w:t>Review data and data needs regarding Target Populations.</w:t>
      </w:r>
    </w:p>
    <w:p w14:paraId="5F5A00B5" w14:textId="14741B66" w:rsidR="0005016E" w:rsidRPr="0005016E" w:rsidRDefault="00AD474B" w:rsidP="0005016E">
      <w:pPr>
        <w:pStyle w:val="ListParagraph"/>
        <w:numPr>
          <w:ilvl w:val="0"/>
          <w:numId w:val="26"/>
        </w:numPr>
      </w:pPr>
      <w:r>
        <w:t xml:space="preserve">Meet in three </w:t>
      </w:r>
      <w:r w:rsidR="0089332E">
        <w:t>workgroups</w:t>
      </w:r>
      <w:r>
        <w:t xml:space="preserve"> (data, policy and program) to be</w:t>
      </w:r>
      <w:r w:rsidR="001217CB">
        <w:t>gin</w:t>
      </w:r>
      <w:r>
        <w:t xml:space="preserve"> working toward Task Force goals.</w:t>
      </w:r>
    </w:p>
    <w:p w14:paraId="52DCF519" w14:textId="77777777" w:rsidR="009E4C43" w:rsidRDefault="009E4C43" w:rsidP="004855D8">
      <w:pPr>
        <w:spacing w:after="60"/>
        <w:rPr>
          <w:rFonts w:ascii="Calibri" w:hAnsi="Calibri" w:cs="Calibri"/>
          <w:sz w:val="30"/>
          <w:szCs w:val="30"/>
        </w:rPr>
      </w:pPr>
    </w:p>
    <w:p w14:paraId="2AD4A884" w14:textId="38EBCEE3" w:rsidR="004855D8" w:rsidRDefault="00C715C2" w:rsidP="004855D8">
      <w:pPr>
        <w:spacing w:after="60"/>
        <w:rPr>
          <w:rFonts w:ascii="Calibri" w:hAnsi="Calibri" w:cs="Calibri"/>
          <w:sz w:val="30"/>
          <w:szCs w:val="30"/>
        </w:rPr>
      </w:pPr>
      <w:r>
        <w:rPr>
          <w:rFonts w:ascii="Calibri" w:hAnsi="Calibri" w:cs="Calibri"/>
          <w:sz w:val="30"/>
          <w:szCs w:val="30"/>
        </w:rPr>
        <w:t>Next Steps:</w:t>
      </w:r>
    </w:p>
    <w:p w14:paraId="496CB6C7" w14:textId="279C7B78" w:rsidR="00AD474B" w:rsidRPr="00AE6444" w:rsidRDefault="00AD474B" w:rsidP="00AD474B">
      <w:pPr>
        <w:pStyle w:val="ListParagraph"/>
        <w:numPr>
          <w:ilvl w:val="0"/>
          <w:numId w:val="29"/>
        </w:numPr>
        <w:rPr>
          <w:rFonts w:ascii="Calibri" w:hAnsi="Calibri" w:cs="Calibri"/>
          <w:sz w:val="30"/>
          <w:szCs w:val="30"/>
        </w:rPr>
      </w:pPr>
      <w:r>
        <w:t xml:space="preserve"> </w:t>
      </w:r>
      <w:r w:rsidRPr="00AD474B">
        <w:t>Meet with subgroups in January.</w:t>
      </w:r>
    </w:p>
    <w:p w14:paraId="39398422" w14:textId="380FA3DC" w:rsidR="00AE6444" w:rsidRPr="00AD474B" w:rsidRDefault="00AE6444" w:rsidP="00AD474B">
      <w:pPr>
        <w:pStyle w:val="ListParagraph"/>
        <w:numPr>
          <w:ilvl w:val="0"/>
          <w:numId w:val="29"/>
        </w:numPr>
        <w:rPr>
          <w:rFonts w:ascii="Calibri" w:hAnsi="Calibri" w:cs="Calibri"/>
          <w:sz w:val="30"/>
          <w:szCs w:val="30"/>
        </w:rPr>
      </w:pPr>
      <w:r>
        <w:t>Next Task Force Meeting February 24, 2021</w:t>
      </w:r>
    </w:p>
    <w:p w14:paraId="6C8EAA93" w14:textId="77777777" w:rsidR="004855D8" w:rsidRPr="004855D8" w:rsidRDefault="004855D8" w:rsidP="004855D8"/>
    <w:p w14:paraId="16ABE27B" w14:textId="7BE4E576" w:rsidR="00376A27" w:rsidRDefault="00376A27">
      <w:pPr>
        <w:rPr>
          <w:rFonts w:ascii="Calibri" w:hAnsi="Calibri" w:cs="Calibri"/>
        </w:rPr>
      </w:pPr>
      <w:r>
        <w:rPr>
          <w:rFonts w:ascii="Calibri" w:hAnsi="Calibri" w:cs="Calibri"/>
        </w:rPr>
        <w:br w:type="page"/>
      </w:r>
    </w:p>
    <w:p w14:paraId="1743CCBE" w14:textId="77777777" w:rsidR="00B81A6E" w:rsidRDefault="00B81A6E" w:rsidP="00D0550B">
      <w:pPr>
        <w:rPr>
          <w:rFonts w:ascii="Calibri" w:hAnsi="Calibri" w:cs="Calibri"/>
        </w:rPr>
      </w:pPr>
    </w:p>
    <w:tbl>
      <w:tblPr>
        <w:tblStyle w:val="ListTable6Colorful"/>
        <w:tblpPr w:leftFromText="180" w:rightFromText="180" w:vertAnchor="page" w:horzAnchor="margin" w:tblpY="4111"/>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895"/>
        <w:gridCol w:w="6389"/>
        <w:gridCol w:w="2520"/>
      </w:tblGrid>
      <w:tr w:rsidR="009942D2" w:rsidRPr="004855D8" w14:paraId="4EF340AD" w14:textId="77777777" w:rsidTr="0082786B">
        <w:trPr>
          <w:cnfStyle w:val="100000000000" w:firstRow="1" w:lastRow="0" w:firstColumn="0" w:lastColumn="0" w:oddVBand="0" w:evenVBand="0" w:oddHBand="0" w:evenHBand="0" w:firstRowFirstColumn="0" w:firstRowLastColumn="0" w:lastRowFirstColumn="0" w:lastRowLastColumn="0"/>
          <w:trHeight w:val="360"/>
          <w:tblHeader/>
        </w:trPr>
        <w:tc>
          <w:tcPr>
            <w:tcW w:w="895" w:type="dxa"/>
            <w:shd w:val="clear" w:color="auto" w:fill="002069" w:themeFill="text2"/>
            <w:vAlign w:val="center"/>
          </w:tcPr>
          <w:sdt>
            <w:sdtPr>
              <w:rPr>
                <w:rFonts w:ascii="Calibri" w:hAnsi="Calibri" w:cs="Calibri"/>
                <w:color w:val="FFFFFF" w:themeColor="background1"/>
              </w:rPr>
              <w:alias w:val="Time:"/>
              <w:tag w:val="Time:"/>
              <w:id w:val="-916629165"/>
              <w:placeholder>
                <w:docPart w:val="318EF0DC2ABE4E3BB1732518E99BD890"/>
              </w:placeholder>
              <w:temporary/>
              <w:showingPlcHdr/>
              <w15:appearance w15:val="hidden"/>
            </w:sdtPr>
            <w:sdtEndPr/>
            <w:sdtContent>
              <w:p w14:paraId="4F29AA5D" w14:textId="77777777" w:rsidR="009942D2" w:rsidRPr="004855D8" w:rsidRDefault="009942D2" w:rsidP="00CC6317">
                <w:pPr>
                  <w:ind w:left="144" w:right="144"/>
                  <w:rPr>
                    <w:rFonts w:ascii="Calibri" w:hAnsi="Calibri" w:cs="Calibri"/>
                    <w:color w:val="FFFFFF" w:themeColor="background1"/>
                  </w:rPr>
                </w:pPr>
                <w:r w:rsidRPr="004855D8">
                  <w:rPr>
                    <w:rFonts w:ascii="Calibri" w:hAnsi="Calibri" w:cs="Calibri"/>
                    <w:color w:val="FFFFFF" w:themeColor="background1"/>
                  </w:rPr>
                  <w:t>Time</w:t>
                </w:r>
              </w:p>
            </w:sdtContent>
          </w:sdt>
        </w:tc>
        <w:tc>
          <w:tcPr>
            <w:tcW w:w="6390" w:type="dxa"/>
            <w:shd w:val="clear" w:color="auto" w:fill="002069" w:themeFill="text2"/>
            <w:vAlign w:val="center"/>
          </w:tcPr>
          <w:sdt>
            <w:sdtPr>
              <w:rPr>
                <w:rFonts w:ascii="Calibri" w:hAnsi="Calibri" w:cs="Calibri"/>
                <w:color w:val="FFFFFF" w:themeColor="background1"/>
              </w:rPr>
              <w:alias w:val="Item:"/>
              <w:tag w:val="Item:"/>
              <w:id w:val="549587797"/>
              <w:placeholder>
                <w:docPart w:val="372CEE9D39DB43D997B164497505C67A"/>
              </w:placeholder>
              <w:temporary/>
              <w:showingPlcHdr/>
              <w15:appearance w15:val="hidden"/>
            </w:sdtPr>
            <w:sdtEndPr/>
            <w:sdtContent>
              <w:p w14:paraId="0C79930C" w14:textId="77777777" w:rsidR="009942D2" w:rsidRPr="004855D8" w:rsidRDefault="009942D2" w:rsidP="00CC6317">
                <w:pPr>
                  <w:ind w:left="144" w:right="144"/>
                  <w:rPr>
                    <w:rFonts w:ascii="Calibri" w:hAnsi="Calibri" w:cs="Calibri"/>
                    <w:color w:val="FFFFFF" w:themeColor="background1"/>
                  </w:rPr>
                </w:pPr>
                <w:r w:rsidRPr="004855D8">
                  <w:rPr>
                    <w:rFonts w:ascii="Calibri" w:hAnsi="Calibri" w:cs="Calibri"/>
                    <w:color w:val="FFFFFF" w:themeColor="background1"/>
                  </w:rPr>
                  <w:t>Item</w:t>
                </w:r>
              </w:p>
            </w:sdtContent>
          </w:sdt>
        </w:tc>
        <w:tc>
          <w:tcPr>
            <w:tcW w:w="2520" w:type="dxa"/>
            <w:shd w:val="clear" w:color="auto" w:fill="002069" w:themeFill="text2"/>
            <w:vAlign w:val="center"/>
          </w:tcPr>
          <w:p w14:paraId="2F0ADDFF" w14:textId="3BAED30E" w:rsidR="009942D2" w:rsidRPr="004855D8" w:rsidRDefault="00FD290A" w:rsidP="00CC6317">
            <w:pPr>
              <w:ind w:left="144" w:right="144"/>
              <w:rPr>
                <w:rFonts w:ascii="Calibri" w:hAnsi="Calibri" w:cs="Calibri"/>
                <w:color w:val="FFFFFF" w:themeColor="background1"/>
              </w:rPr>
            </w:pPr>
            <w:proofErr w:type="spellStart"/>
            <w:r>
              <w:rPr>
                <w:rFonts w:ascii="Calibri" w:hAnsi="Calibri" w:cs="Calibri"/>
                <w:color w:val="FFFFFF" w:themeColor="background1"/>
              </w:rPr>
              <w:t>Faciliator</w:t>
            </w:r>
            <w:proofErr w:type="spellEnd"/>
          </w:p>
        </w:tc>
      </w:tr>
      <w:tr w:rsidR="009942D2" w:rsidRPr="008D2D73" w14:paraId="4849FA29" w14:textId="77777777" w:rsidTr="006C6659">
        <w:trPr>
          <w:trHeight w:val="360"/>
        </w:trPr>
        <w:tc>
          <w:tcPr>
            <w:tcW w:w="895" w:type="dxa"/>
          </w:tcPr>
          <w:p w14:paraId="6504F9CC" w14:textId="41A57219" w:rsidR="009942D2" w:rsidRPr="00EC21B6" w:rsidRDefault="008C37C5" w:rsidP="006C6659">
            <w:pPr>
              <w:rPr>
                <w:rFonts w:ascii="Calibri" w:hAnsi="Calibri" w:cs="Calibri"/>
                <w:color w:val="0D0D0D" w:themeColor="text1" w:themeTint="F2"/>
                <w:sz w:val="22"/>
                <w:szCs w:val="22"/>
              </w:rPr>
            </w:pPr>
            <w:r>
              <w:rPr>
                <w:rFonts w:ascii="Calibri" w:hAnsi="Calibri" w:cs="Calibri"/>
                <w:sz w:val="22"/>
                <w:szCs w:val="22"/>
              </w:rPr>
              <w:t>8:3</w:t>
            </w:r>
            <w:r w:rsidR="00054AFC">
              <w:rPr>
                <w:rFonts w:ascii="Calibri" w:hAnsi="Calibri" w:cs="Calibri"/>
                <w:sz w:val="22"/>
                <w:szCs w:val="22"/>
              </w:rPr>
              <w:t>0</w:t>
            </w:r>
            <w:r w:rsidR="00FD290A">
              <w:rPr>
                <w:rFonts w:ascii="Calibri" w:hAnsi="Calibri" w:cs="Calibri"/>
                <w:sz w:val="22"/>
                <w:szCs w:val="22"/>
              </w:rPr>
              <w:t xml:space="preserve"> </w:t>
            </w:r>
            <w:r>
              <w:rPr>
                <w:rFonts w:ascii="Calibri" w:hAnsi="Calibri" w:cs="Calibri"/>
                <w:sz w:val="22"/>
                <w:szCs w:val="22"/>
              </w:rPr>
              <w:t>am</w:t>
            </w:r>
          </w:p>
        </w:tc>
        <w:tc>
          <w:tcPr>
            <w:tcW w:w="6390" w:type="dxa"/>
            <w:vAlign w:val="center"/>
          </w:tcPr>
          <w:p w14:paraId="717E1A6A" w14:textId="77777777" w:rsidR="00DC244F" w:rsidRPr="00C45DE1" w:rsidRDefault="00961C5F" w:rsidP="00961C5F">
            <w:pPr>
              <w:rPr>
                <w:rFonts w:ascii="Calibri" w:hAnsi="Calibri" w:cs="Calibri"/>
                <w:sz w:val="22"/>
                <w:szCs w:val="22"/>
              </w:rPr>
            </w:pPr>
            <w:r w:rsidRPr="00C45DE1">
              <w:rPr>
                <w:rFonts w:ascii="Calibri" w:hAnsi="Calibri" w:cs="Calibri"/>
                <w:sz w:val="22"/>
                <w:szCs w:val="22"/>
              </w:rPr>
              <w:t>Introductions</w:t>
            </w:r>
          </w:p>
          <w:p w14:paraId="0AEFF5DB" w14:textId="1EB15F4D" w:rsidR="008220EC" w:rsidRPr="00961C5F" w:rsidRDefault="00B10980" w:rsidP="00961C5F">
            <w:pPr>
              <w:rPr>
                <w:rFonts w:ascii="Calibri" w:hAnsi="Calibri" w:cs="Calibri"/>
                <w:sz w:val="22"/>
                <w:szCs w:val="22"/>
              </w:rPr>
            </w:pPr>
            <w:r>
              <w:rPr>
                <w:rFonts w:ascii="Calibri" w:hAnsi="Calibri" w:cs="Calibri"/>
                <w:sz w:val="22"/>
                <w:szCs w:val="22"/>
              </w:rPr>
              <w:t>Ms. Tamayo led roll call</w:t>
            </w:r>
            <w:r w:rsidR="000A0DB5">
              <w:rPr>
                <w:rFonts w:ascii="Calibri" w:hAnsi="Calibri" w:cs="Calibri"/>
                <w:sz w:val="22"/>
                <w:szCs w:val="22"/>
              </w:rPr>
              <w:t>,</w:t>
            </w:r>
            <w:r>
              <w:rPr>
                <w:rFonts w:ascii="Calibri" w:hAnsi="Calibri" w:cs="Calibri"/>
                <w:sz w:val="22"/>
                <w:szCs w:val="22"/>
              </w:rPr>
              <w:t xml:space="preserve"> and there was a quorum.</w:t>
            </w:r>
            <w:r w:rsidR="007718C9">
              <w:rPr>
                <w:rFonts w:ascii="Calibri" w:hAnsi="Calibri" w:cs="Calibri"/>
                <w:sz w:val="22"/>
                <w:szCs w:val="22"/>
              </w:rPr>
              <w:t xml:space="preserve">  </w:t>
            </w:r>
            <w:r w:rsidR="007718C9" w:rsidRPr="008755D1">
              <w:rPr>
                <w:rFonts w:ascii="Calibri" w:hAnsi="Calibri" w:cs="Calibri"/>
                <w:sz w:val="22"/>
                <w:szCs w:val="22"/>
              </w:rPr>
              <w:t xml:space="preserve"> Co-Chairs </w:t>
            </w:r>
            <w:r w:rsidR="007718C9" w:rsidRPr="008755D1">
              <w:rPr>
                <w:sz w:val="22"/>
                <w:szCs w:val="22"/>
              </w:rPr>
              <w:t>Elba Aranda-Suh and Dr. Lisa Bly-Jones welcomed the Members, and Co-Chair Elba Aranda-Suh invited</w:t>
            </w:r>
            <w:r w:rsidR="007718C9">
              <w:rPr>
                <w:rFonts w:ascii="Calibri" w:hAnsi="Calibri" w:cs="Calibri"/>
                <w:sz w:val="22"/>
                <w:szCs w:val="22"/>
              </w:rPr>
              <w:t xml:space="preserve"> </w:t>
            </w:r>
            <w:r w:rsidR="008755D1">
              <w:rPr>
                <w:rFonts w:ascii="Calibri" w:hAnsi="Calibri" w:cs="Calibri"/>
                <w:sz w:val="22"/>
                <w:szCs w:val="22"/>
              </w:rPr>
              <w:t>m</w:t>
            </w:r>
            <w:r w:rsidR="00976F79">
              <w:rPr>
                <w:rFonts w:ascii="Calibri" w:hAnsi="Calibri" w:cs="Calibri"/>
                <w:sz w:val="22"/>
                <w:szCs w:val="22"/>
              </w:rPr>
              <w:t>embe</w:t>
            </w:r>
            <w:r w:rsidR="00A925FB">
              <w:rPr>
                <w:rFonts w:ascii="Calibri" w:hAnsi="Calibri" w:cs="Calibri"/>
                <w:sz w:val="22"/>
                <w:szCs w:val="22"/>
              </w:rPr>
              <w:t>rs</w:t>
            </w:r>
            <w:r>
              <w:rPr>
                <w:rFonts w:ascii="Calibri" w:hAnsi="Calibri" w:cs="Calibri"/>
                <w:sz w:val="22"/>
                <w:szCs w:val="22"/>
              </w:rPr>
              <w:t xml:space="preserve"> </w:t>
            </w:r>
            <w:r w:rsidR="002D1498">
              <w:rPr>
                <w:rFonts w:ascii="Calibri" w:hAnsi="Calibri" w:cs="Calibri"/>
                <w:sz w:val="22"/>
                <w:szCs w:val="22"/>
              </w:rPr>
              <w:t>Bridget Altenburg</w:t>
            </w:r>
            <w:r w:rsidR="00A925FB">
              <w:rPr>
                <w:rFonts w:ascii="Calibri" w:hAnsi="Calibri" w:cs="Calibri"/>
                <w:sz w:val="22"/>
                <w:szCs w:val="22"/>
              </w:rPr>
              <w:t xml:space="preserve"> and</w:t>
            </w:r>
            <w:r w:rsidR="002D1498">
              <w:rPr>
                <w:rFonts w:ascii="Calibri" w:hAnsi="Calibri" w:cs="Calibri"/>
                <w:sz w:val="22"/>
                <w:szCs w:val="22"/>
              </w:rPr>
              <w:t xml:space="preserve"> </w:t>
            </w:r>
            <w:r w:rsidR="00976F79">
              <w:rPr>
                <w:rFonts w:ascii="Calibri" w:hAnsi="Calibri" w:cs="Calibri"/>
                <w:sz w:val="22"/>
                <w:szCs w:val="22"/>
              </w:rPr>
              <w:t>Lawrence Benito</w:t>
            </w:r>
            <w:r w:rsidR="007718C9">
              <w:rPr>
                <w:rFonts w:ascii="Calibri" w:hAnsi="Calibri" w:cs="Calibri"/>
                <w:sz w:val="22"/>
                <w:szCs w:val="22"/>
              </w:rPr>
              <w:t xml:space="preserve"> to</w:t>
            </w:r>
            <w:r w:rsidR="00A925FB">
              <w:rPr>
                <w:rFonts w:ascii="Calibri" w:hAnsi="Calibri" w:cs="Calibri"/>
                <w:sz w:val="22"/>
                <w:szCs w:val="22"/>
              </w:rPr>
              <w:t xml:space="preserve"> introduce themselves.</w:t>
            </w:r>
            <w:r w:rsidR="008755D1">
              <w:rPr>
                <w:rFonts w:ascii="Calibri" w:hAnsi="Calibri" w:cs="Calibri"/>
                <w:sz w:val="22"/>
                <w:szCs w:val="22"/>
              </w:rPr>
              <w:t xml:space="preserve">   New member </w:t>
            </w:r>
            <w:proofErr w:type="spellStart"/>
            <w:r w:rsidR="008755D1">
              <w:rPr>
                <w:rFonts w:ascii="Calibri" w:hAnsi="Calibri" w:cs="Calibri"/>
                <w:sz w:val="22"/>
                <w:szCs w:val="22"/>
              </w:rPr>
              <w:t>Manika</w:t>
            </w:r>
            <w:proofErr w:type="spellEnd"/>
            <w:r w:rsidR="008755D1">
              <w:rPr>
                <w:rFonts w:ascii="Calibri" w:hAnsi="Calibri" w:cs="Calibri"/>
                <w:sz w:val="22"/>
                <w:szCs w:val="22"/>
              </w:rPr>
              <w:t xml:space="preserve"> Turnbull was welcomed.</w:t>
            </w:r>
          </w:p>
        </w:tc>
        <w:tc>
          <w:tcPr>
            <w:tcW w:w="2520" w:type="dxa"/>
          </w:tcPr>
          <w:p w14:paraId="32B797DE" w14:textId="7367D7B5" w:rsidR="009942D2" w:rsidRPr="003F3753" w:rsidRDefault="00C715C2" w:rsidP="008C5D85">
            <w:pPr>
              <w:rPr>
                <w:rFonts w:ascii="Calibri" w:hAnsi="Calibri" w:cs="Calibri"/>
                <w:color w:val="0D0D0D" w:themeColor="text1" w:themeTint="F2"/>
              </w:rPr>
            </w:pPr>
            <w:r>
              <w:rPr>
                <w:bCs/>
                <w:sz w:val="23"/>
              </w:rPr>
              <w:t xml:space="preserve">Ms. </w:t>
            </w:r>
            <w:r w:rsidR="00054AFC">
              <w:rPr>
                <w:bCs/>
                <w:sz w:val="23"/>
              </w:rPr>
              <w:t>Jeannette Tamayo</w:t>
            </w:r>
          </w:p>
        </w:tc>
      </w:tr>
      <w:tr w:rsidR="00F11C76" w:rsidRPr="008D2D73" w14:paraId="789E13E2" w14:textId="77777777" w:rsidTr="006C6659">
        <w:trPr>
          <w:trHeight w:val="360"/>
        </w:trPr>
        <w:tc>
          <w:tcPr>
            <w:tcW w:w="895" w:type="dxa"/>
          </w:tcPr>
          <w:p w14:paraId="590EE0EB" w14:textId="237A6E45" w:rsidR="00F11C76" w:rsidRPr="00EC21B6" w:rsidRDefault="000A0DB5" w:rsidP="006C6659">
            <w:pPr>
              <w:rPr>
                <w:rFonts w:ascii="Calibri" w:hAnsi="Calibri" w:cs="Calibri"/>
                <w:color w:val="0D0D0D" w:themeColor="text1" w:themeTint="F2"/>
                <w:sz w:val="22"/>
                <w:szCs w:val="22"/>
              </w:rPr>
            </w:pPr>
            <w:r>
              <w:rPr>
                <w:rFonts w:ascii="Calibri" w:hAnsi="Calibri" w:cs="Calibri"/>
                <w:color w:val="0D0D0D" w:themeColor="text1" w:themeTint="F2"/>
                <w:sz w:val="22"/>
                <w:szCs w:val="22"/>
              </w:rPr>
              <w:t>8:35 am</w:t>
            </w:r>
          </w:p>
        </w:tc>
        <w:tc>
          <w:tcPr>
            <w:tcW w:w="6390" w:type="dxa"/>
            <w:vAlign w:val="center"/>
          </w:tcPr>
          <w:p w14:paraId="3919819C" w14:textId="0169E9BA" w:rsidR="00F11C76" w:rsidRDefault="00C715C2" w:rsidP="00F11C76">
            <w:pPr>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Review of </w:t>
            </w:r>
            <w:r w:rsidR="00054AFC">
              <w:rPr>
                <w:rFonts w:ascii="Calibri" w:hAnsi="Calibri" w:cs="Calibri"/>
                <w:color w:val="0D0D0D" w:themeColor="text1" w:themeTint="F2"/>
                <w:sz w:val="22"/>
                <w:szCs w:val="22"/>
              </w:rPr>
              <w:t>Target Populations</w:t>
            </w:r>
          </w:p>
          <w:p w14:paraId="57384382" w14:textId="5650EE93" w:rsidR="00000654" w:rsidRDefault="00F413D3" w:rsidP="00F413D3">
            <w:pPr>
              <w:pStyle w:val="ListParagraph"/>
              <w:numPr>
                <w:ilvl w:val="0"/>
                <w:numId w:val="20"/>
              </w:numPr>
              <w:rPr>
                <w:rFonts w:ascii="Calibri" w:hAnsi="Calibri" w:cs="Calibri"/>
                <w:sz w:val="22"/>
                <w:szCs w:val="22"/>
              </w:rPr>
            </w:pPr>
            <w:r>
              <w:rPr>
                <w:rFonts w:ascii="Calibri" w:hAnsi="Calibri" w:cs="Calibri"/>
                <w:sz w:val="22"/>
                <w:szCs w:val="22"/>
              </w:rPr>
              <w:t>Dr. Julian reviewed the Target Populations</w:t>
            </w:r>
            <w:r w:rsidR="000A0DB5">
              <w:rPr>
                <w:rFonts w:ascii="Calibri" w:hAnsi="Calibri" w:cs="Calibri"/>
                <w:sz w:val="22"/>
                <w:szCs w:val="22"/>
              </w:rPr>
              <w:t xml:space="preserve"> that</w:t>
            </w:r>
            <w:r>
              <w:rPr>
                <w:rFonts w:ascii="Calibri" w:hAnsi="Calibri" w:cs="Calibri"/>
                <w:sz w:val="22"/>
                <w:szCs w:val="22"/>
              </w:rPr>
              <w:t xml:space="preserve"> the Task Force recommended focusing on and those the </w:t>
            </w:r>
            <w:r w:rsidR="007837E1">
              <w:rPr>
                <w:rFonts w:ascii="Calibri" w:hAnsi="Calibri" w:cs="Calibri"/>
                <w:sz w:val="22"/>
                <w:szCs w:val="22"/>
              </w:rPr>
              <w:t xml:space="preserve">Governor’s </w:t>
            </w:r>
            <w:r>
              <w:rPr>
                <w:rFonts w:ascii="Calibri" w:hAnsi="Calibri" w:cs="Calibri"/>
                <w:sz w:val="22"/>
                <w:szCs w:val="22"/>
              </w:rPr>
              <w:t>Executive Order</w:t>
            </w:r>
            <w:r w:rsidR="007837E1">
              <w:rPr>
                <w:rFonts w:ascii="Calibri" w:hAnsi="Calibri" w:cs="Calibri"/>
                <w:sz w:val="22"/>
                <w:szCs w:val="22"/>
              </w:rPr>
              <w:t xml:space="preserve"> #</w:t>
            </w:r>
            <w:r w:rsidR="002A74F9">
              <w:rPr>
                <w:rFonts w:ascii="Calibri" w:hAnsi="Calibri" w:cs="Calibri"/>
                <w:sz w:val="22"/>
                <w:szCs w:val="22"/>
              </w:rPr>
              <w:t>3</w:t>
            </w:r>
            <w:r>
              <w:rPr>
                <w:rFonts w:ascii="Calibri" w:hAnsi="Calibri" w:cs="Calibri"/>
                <w:sz w:val="22"/>
                <w:szCs w:val="22"/>
              </w:rPr>
              <w:t xml:space="preserve"> focus</w:t>
            </w:r>
            <w:r w:rsidR="000A0DB5">
              <w:rPr>
                <w:rFonts w:ascii="Calibri" w:hAnsi="Calibri" w:cs="Calibri"/>
                <w:sz w:val="22"/>
                <w:szCs w:val="22"/>
              </w:rPr>
              <w:t>es</w:t>
            </w:r>
            <w:r>
              <w:rPr>
                <w:rFonts w:ascii="Calibri" w:hAnsi="Calibri" w:cs="Calibri"/>
                <w:sz w:val="22"/>
                <w:szCs w:val="22"/>
              </w:rPr>
              <w:t xml:space="preserve"> on.</w:t>
            </w:r>
          </w:p>
          <w:p w14:paraId="71F5F1AC" w14:textId="444246D5" w:rsidR="00F413D3" w:rsidRDefault="000A0DB5" w:rsidP="00F413D3">
            <w:pPr>
              <w:pStyle w:val="ListParagraph"/>
              <w:numPr>
                <w:ilvl w:val="0"/>
                <w:numId w:val="20"/>
              </w:numPr>
              <w:rPr>
                <w:rFonts w:ascii="Calibri" w:hAnsi="Calibri" w:cs="Calibri"/>
                <w:sz w:val="22"/>
                <w:szCs w:val="22"/>
              </w:rPr>
            </w:pPr>
            <w:r>
              <w:rPr>
                <w:rFonts w:ascii="Calibri" w:hAnsi="Calibri" w:cs="Calibri"/>
                <w:sz w:val="22"/>
                <w:szCs w:val="22"/>
              </w:rPr>
              <w:t>Dr. Julian</w:t>
            </w:r>
            <w:r w:rsidR="00F413D3">
              <w:rPr>
                <w:rFonts w:ascii="Calibri" w:hAnsi="Calibri" w:cs="Calibri"/>
                <w:sz w:val="22"/>
                <w:szCs w:val="22"/>
              </w:rPr>
              <w:t xml:space="preserve"> also reviewed Gig Workers as a Target Population.  The Task Force </w:t>
            </w:r>
            <w:r>
              <w:rPr>
                <w:rFonts w:ascii="Calibri" w:hAnsi="Calibri" w:cs="Calibri"/>
                <w:sz w:val="22"/>
                <w:szCs w:val="22"/>
              </w:rPr>
              <w:t>members were</w:t>
            </w:r>
            <w:r w:rsidR="00F413D3">
              <w:rPr>
                <w:rFonts w:ascii="Calibri" w:hAnsi="Calibri" w:cs="Calibri"/>
                <w:sz w:val="22"/>
                <w:szCs w:val="22"/>
              </w:rPr>
              <w:t xml:space="preserve"> polled </w:t>
            </w:r>
            <w:r w:rsidR="002A74F9">
              <w:rPr>
                <w:rFonts w:ascii="Calibri" w:hAnsi="Calibri" w:cs="Calibri"/>
                <w:sz w:val="22"/>
                <w:szCs w:val="22"/>
              </w:rPr>
              <w:t>for recommendations on</w:t>
            </w:r>
            <w:r w:rsidR="00F413D3">
              <w:rPr>
                <w:rFonts w:ascii="Calibri" w:hAnsi="Calibri" w:cs="Calibri"/>
                <w:sz w:val="22"/>
                <w:szCs w:val="22"/>
              </w:rPr>
              <w:t xml:space="preserve"> which category </w:t>
            </w:r>
            <w:r w:rsidR="00377B38">
              <w:rPr>
                <w:rFonts w:ascii="Calibri" w:hAnsi="Calibri" w:cs="Calibri"/>
                <w:sz w:val="22"/>
                <w:szCs w:val="22"/>
              </w:rPr>
              <w:t>on the Target Populations list gig workers should be included in.</w:t>
            </w:r>
          </w:p>
          <w:p w14:paraId="5FE77711" w14:textId="55D34069" w:rsidR="00377B38" w:rsidRDefault="00377B38" w:rsidP="00F413D3">
            <w:pPr>
              <w:pStyle w:val="ListParagraph"/>
              <w:numPr>
                <w:ilvl w:val="0"/>
                <w:numId w:val="20"/>
              </w:numPr>
              <w:rPr>
                <w:rFonts w:ascii="Calibri" w:hAnsi="Calibri" w:cs="Calibri"/>
                <w:sz w:val="22"/>
                <w:szCs w:val="22"/>
              </w:rPr>
            </w:pPr>
            <w:r>
              <w:rPr>
                <w:rFonts w:ascii="Calibri" w:hAnsi="Calibri" w:cs="Calibri"/>
                <w:sz w:val="22"/>
                <w:szCs w:val="22"/>
              </w:rPr>
              <w:t xml:space="preserve">The group </w:t>
            </w:r>
            <w:r w:rsidR="002A74F9">
              <w:rPr>
                <w:rFonts w:ascii="Calibri" w:hAnsi="Calibri" w:cs="Calibri"/>
                <w:sz w:val="22"/>
                <w:szCs w:val="22"/>
              </w:rPr>
              <w:t xml:space="preserve">recommended that gig worker </w:t>
            </w:r>
            <w:r w:rsidR="004D2571">
              <w:rPr>
                <w:rFonts w:ascii="Calibri" w:hAnsi="Calibri" w:cs="Calibri"/>
                <w:sz w:val="22"/>
                <w:szCs w:val="22"/>
              </w:rPr>
              <w:t>be included in the underemployed/unemployed group.</w:t>
            </w:r>
          </w:p>
          <w:p w14:paraId="162660AD" w14:textId="2A575CA0" w:rsidR="00495032" w:rsidRDefault="00495032" w:rsidP="00F413D3">
            <w:pPr>
              <w:pStyle w:val="ListParagraph"/>
              <w:numPr>
                <w:ilvl w:val="0"/>
                <w:numId w:val="20"/>
              </w:num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Rusca</w:t>
            </w:r>
            <w:proofErr w:type="spellEnd"/>
            <w:r>
              <w:rPr>
                <w:rFonts w:ascii="Calibri" w:hAnsi="Calibri" w:cs="Calibri"/>
                <w:sz w:val="22"/>
                <w:szCs w:val="22"/>
              </w:rPr>
              <w:t xml:space="preserve"> stated in the chat that the vulnerability of gig workers is a concern she hopes the group addresses, especially in terms of structural causes which </w:t>
            </w:r>
            <w:r w:rsidR="00A602AE">
              <w:rPr>
                <w:rFonts w:ascii="Calibri" w:hAnsi="Calibri" w:cs="Calibri"/>
                <w:sz w:val="22"/>
                <w:szCs w:val="22"/>
              </w:rPr>
              <w:t xml:space="preserve">entice </w:t>
            </w:r>
            <w:r>
              <w:rPr>
                <w:rFonts w:ascii="Calibri" w:hAnsi="Calibri" w:cs="Calibri"/>
                <w:sz w:val="22"/>
                <w:szCs w:val="22"/>
              </w:rPr>
              <w:t>them to string together multiple jobs.</w:t>
            </w:r>
          </w:p>
          <w:p w14:paraId="4DC50A51" w14:textId="1F13F3E0" w:rsidR="0050421E" w:rsidRDefault="0050421E" w:rsidP="00F413D3">
            <w:pPr>
              <w:pStyle w:val="ListParagraph"/>
              <w:numPr>
                <w:ilvl w:val="0"/>
                <w:numId w:val="20"/>
              </w:numPr>
              <w:rPr>
                <w:rFonts w:ascii="Calibri" w:hAnsi="Calibri" w:cs="Calibri"/>
                <w:sz w:val="22"/>
                <w:szCs w:val="22"/>
              </w:rPr>
            </w:pPr>
            <w:r>
              <w:rPr>
                <w:rFonts w:ascii="Calibri" w:hAnsi="Calibri" w:cs="Calibri"/>
                <w:sz w:val="22"/>
                <w:szCs w:val="22"/>
              </w:rPr>
              <w:t>Ms. Altenburg also stated in the chat that she wants gig workers to also have separate data tracked so that they are not as easily lumped in with other groups/forgotten.</w:t>
            </w:r>
          </w:p>
          <w:p w14:paraId="5B7F9571" w14:textId="0D0C2A8B" w:rsidR="00DD0320" w:rsidRPr="00F413D3" w:rsidRDefault="00DD0320" w:rsidP="00F413D3">
            <w:pPr>
              <w:pStyle w:val="ListParagraph"/>
              <w:numPr>
                <w:ilvl w:val="0"/>
                <w:numId w:val="20"/>
              </w:numPr>
              <w:rPr>
                <w:rFonts w:ascii="Calibri" w:hAnsi="Calibri" w:cs="Calibri"/>
                <w:sz w:val="22"/>
                <w:szCs w:val="22"/>
              </w:rPr>
            </w:pPr>
            <w:r>
              <w:rPr>
                <w:rFonts w:ascii="Calibri" w:hAnsi="Calibri" w:cs="Calibri"/>
                <w:sz w:val="22"/>
                <w:szCs w:val="22"/>
              </w:rPr>
              <w:t xml:space="preserve">Ms. Morrison and Ms. </w:t>
            </w:r>
            <w:proofErr w:type="spellStart"/>
            <w:r>
              <w:rPr>
                <w:rFonts w:ascii="Calibri" w:hAnsi="Calibri" w:cs="Calibri"/>
                <w:sz w:val="22"/>
                <w:szCs w:val="22"/>
              </w:rPr>
              <w:t>Rusca</w:t>
            </w:r>
            <w:proofErr w:type="spellEnd"/>
            <w:r>
              <w:rPr>
                <w:rFonts w:ascii="Calibri" w:hAnsi="Calibri" w:cs="Calibri"/>
                <w:sz w:val="22"/>
                <w:szCs w:val="22"/>
              </w:rPr>
              <w:t xml:space="preserve"> also expressed concern that the landscape for gig workers may change with ongoing COVID-19 changes.</w:t>
            </w:r>
          </w:p>
          <w:p w14:paraId="263E94DE" w14:textId="36B7CE14" w:rsidR="00DC244F" w:rsidRPr="00DC244F" w:rsidRDefault="00DC244F" w:rsidP="00054AFC">
            <w:pPr>
              <w:pStyle w:val="ListParagraph"/>
              <w:rPr>
                <w:rFonts w:ascii="Calibri" w:hAnsi="Calibri" w:cs="Calibri"/>
                <w:sz w:val="22"/>
                <w:szCs w:val="22"/>
              </w:rPr>
            </w:pPr>
          </w:p>
        </w:tc>
        <w:tc>
          <w:tcPr>
            <w:tcW w:w="2520" w:type="dxa"/>
          </w:tcPr>
          <w:p w14:paraId="49E1DB12" w14:textId="2738C63B" w:rsidR="00F11C76" w:rsidRPr="003F3753" w:rsidRDefault="00054AFC" w:rsidP="00F11C76">
            <w:pPr>
              <w:rPr>
                <w:rFonts w:ascii="Calibri" w:hAnsi="Calibri" w:cs="Calibri"/>
                <w:color w:val="0D0D0D" w:themeColor="text1" w:themeTint="F2"/>
              </w:rPr>
            </w:pPr>
            <w:r>
              <w:rPr>
                <w:bCs/>
                <w:sz w:val="23"/>
              </w:rPr>
              <w:t xml:space="preserve">Dr. </w:t>
            </w:r>
            <w:proofErr w:type="spellStart"/>
            <w:r>
              <w:rPr>
                <w:bCs/>
                <w:sz w:val="23"/>
              </w:rPr>
              <w:t>Aime’e</w:t>
            </w:r>
            <w:proofErr w:type="spellEnd"/>
            <w:r>
              <w:rPr>
                <w:bCs/>
                <w:sz w:val="23"/>
              </w:rPr>
              <w:t xml:space="preserve"> Julian</w:t>
            </w:r>
          </w:p>
        </w:tc>
      </w:tr>
      <w:tr w:rsidR="00F11C76" w:rsidRPr="008D2D73" w14:paraId="1F6B1E90" w14:textId="77777777" w:rsidTr="006C6659">
        <w:trPr>
          <w:trHeight w:val="360"/>
        </w:trPr>
        <w:tc>
          <w:tcPr>
            <w:tcW w:w="895" w:type="dxa"/>
          </w:tcPr>
          <w:p w14:paraId="636DB6D7" w14:textId="790DCBDA" w:rsidR="00F11C76" w:rsidRPr="00EC21B6" w:rsidRDefault="00A602AE" w:rsidP="006C6659">
            <w:pPr>
              <w:rPr>
                <w:rFonts w:ascii="Calibri" w:hAnsi="Calibri" w:cs="Calibri"/>
                <w:color w:val="0D0D0D" w:themeColor="text1" w:themeTint="F2"/>
                <w:sz w:val="22"/>
                <w:szCs w:val="22"/>
              </w:rPr>
            </w:pPr>
            <w:r>
              <w:rPr>
                <w:rFonts w:ascii="Calibri" w:hAnsi="Calibri" w:cs="Calibri"/>
                <w:color w:val="0D0D0D" w:themeColor="text1" w:themeTint="F2"/>
                <w:sz w:val="22"/>
                <w:szCs w:val="22"/>
              </w:rPr>
              <w:t>8:41 am</w:t>
            </w:r>
          </w:p>
        </w:tc>
        <w:tc>
          <w:tcPr>
            <w:tcW w:w="6390" w:type="dxa"/>
            <w:vAlign w:val="center"/>
          </w:tcPr>
          <w:p w14:paraId="664AE5AF" w14:textId="77777777" w:rsidR="00443B27" w:rsidRDefault="00054AFC" w:rsidP="00054AFC">
            <w:pPr>
              <w:rPr>
                <w:rFonts w:ascii="Calibri" w:hAnsi="Calibri" w:cs="Calibri"/>
                <w:sz w:val="22"/>
                <w:szCs w:val="22"/>
              </w:rPr>
            </w:pPr>
            <w:r>
              <w:rPr>
                <w:rFonts w:ascii="Calibri" w:hAnsi="Calibri" w:cs="Calibri"/>
                <w:sz w:val="22"/>
                <w:szCs w:val="22"/>
              </w:rPr>
              <w:t>Data Review</w:t>
            </w:r>
          </w:p>
          <w:p w14:paraId="3C427C12" w14:textId="1CA65768" w:rsidR="004D2571" w:rsidRDefault="00562DA9" w:rsidP="004D2571">
            <w:pPr>
              <w:pStyle w:val="ListParagraph"/>
              <w:numPr>
                <w:ilvl w:val="0"/>
                <w:numId w:val="21"/>
              </w:numPr>
              <w:rPr>
                <w:rFonts w:ascii="Calibri" w:hAnsi="Calibri" w:cs="Calibri"/>
                <w:sz w:val="22"/>
                <w:szCs w:val="22"/>
              </w:rPr>
            </w:pPr>
            <w:r>
              <w:rPr>
                <w:rFonts w:ascii="Calibri" w:hAnsi="Calibri" w:cs="Calibri"/>
                <w:sz w:val="22"/>
                <w:szCs w:val="22"/>
              </w:rPr>
              <w:t xml:space="preserve">Dr. Brian </w:t>
            </w:r>
            <w:r w:rsidR="00925E1E">
              <w:rPr>
                <w:rFonts w:ascii="Calibri" w:hAnsi="Calibri" w:cs="Calibri"/>
                <w:sz w:val="22"/>
                <w:szCs w:val="22"/>
              </w:rPr>
              <w:t>Richard</w:t>
            </w:r>
            <w:r>
              <w:rPr>
                <w:rFonts w:ascii="Calibri" w:hAnsi="Calibri" w:cs="Calibri"/>
                <w:sz w:val="22"/>
                <w:szCs w:val="22"/>
              </w:rPr>
              <w:t xml:space="preserve"> provided an overview of data resources in terms of equity and target populations in the state.  </w:t>
            </w:r>
          </w:p>
          <w:p w14:paraId="4644E46C" w14:textId="77777777" w:rsidR="00562DA9" w:rsidRDefault="00562DA9" w:rsidP="004D2571">
            <w:pPr>
              <w:pStyle w:val="ListParagraph"/>
              <w:numPr>
                <w:ilvl w:val="0"/>
                <w:numId w:val="21"/>
              </w:numPr>
              <w:rPr>
                <w:rFonts w:ascii="Calibri" w:hAnsi="Calibri" w:cs="Calibri"/>
                <w:sz w:val="22"/>
                <w:szCs w:val="22"/>
              </w:rPr>
            </w:pPr>
            <w:r>
              <w:rPr>
                <w:rFonts w:ascii="Calibri" w:hAnsi="Calibri" w:cs="Calibri"/>
                <w:sz w:val="22"/>
                <w:szCs w:val="22"/>
              </w:rPr>
              <w:t xml:space="preserve">His presentation reviewed current data, </w:t>
            </w:r>
            <w:r w:rsidR="000F72AF">
              <w:rPr>
                <w:rFonts w:ascii="Calibri" w:hAnsi="Calibri" w:cs="Calibri"/>
                <w:sz w:val="22"/>
                <w:szCs w:val="22"/>
              </w:rPr>
              <w:t>asking about data that would be useful for the Task Force, and examples of how data is being used in other states.</w:t>
            </w:r>
          </w:p>
          <w:p w14:paraId="4E8E03F2" w14:textId="34C69B41" w:rsidR="000F72AF" w:rsidRDefault="007F6851" w:rsidP="004D2571">
            <w:pPr>
              <w:pStyle w:val="ListParagraph"/>
              <w:numPr>
                <w:ilvl w:val="0"/>
                <w:numId w:val="21"/>
              </w:numPr>
              <w:rPr>
                <w:rFonts w:ascii="Calibri" w:hAnsi="Calibri" w:cs="Calibri"/>
                <w:sz w:val="22"/>
                <w:szCs w:val="22"/>
              </w:rPr>
            </w:pPr>
            <w:r>
              <w:rPr>
                <w:rFonts w:ascii="Calibri" w:hAnsi="Calibri" w:cs="Calibri"/>
                <w:sz w:val="22"/>
                <w:szCs w:val="22"/>
              </w:rPr>
              <w:t>Dr. Richard</w:t>
            </w:r>
            <w:r w:rsidR="000F72AF">
              <w:rPr>
                <w:rFonts w:ascii="Calibri" w:hAnsi="Calibri" w:cs="Calibri"/>
                <w:sz w:val="22"/>
                <w:szCs w:val="22"/>
              </w:rPr>
              <w:t xml:space="preserve"> launched four polls</w:t>
            </w:r>
            <w:r>
              <w:rPr>
                <w:rFonts w:ascii="Calibri" w:hAnsi="Calibri" w:cs="Calibri"/>
                <w:sz w:val="22"/>
                <w:szCs w:val="22"/>
              </w:rPr>
              <w:t xml:space="preserve"> during his presentation</w:t>
            </w:r>
            <w:r w:rsidR="000F72AF">
              <w:rPr>
                <w:rFonts w:ascii="Calibri" w:hAnsi="Calibri" w:cs="Calibri"/>
                <w:sz w:val="22"/>
                <w:szCs w:val="22"/>
              </w:rPr>
              <w:t>.  The first asked which data the group would like to see inform the work of the Task Force.</w:t>
            </w:r>
            <w:r w:rsidR="00F744AA">
              <w:rPr>
                <w:rFonts w:ascii="Calibri" w:hAnsi="Calibri" w:cs="Calibri"/>
                <w:sz w:val="22"/>
                <w:szCs w:val="22"/>
              </w:rPr>
              <w:t xml:space="preserve">  The group </w:t>
            </w:r>
            <w:r w:rsidR="000F3639">
              <w:rPr>
                <w:rFonts w:ascii="Calibri" w:hAnsi="Calibri" w:cs="Calibri"/>
                <w:sz w:val="22"/>
                <w:szCs w:val="22"/>
              </w:rPr>
              <w:t>identified that</w:t>
            </w:r>
            <w:r w:rsidR="00F744AA">
              <w:rPr>
                <w:rFonts w:ascii="Calibri" w:hAnsi="Calibri" w:cs="Calibri"/>
                <w:sz w:val="22"/>
                <w:szCs w:val="22"/>
              </w:rPr>
              <w:t xml:space="preserve"> current conditions in Illinois, historic conditions in Illinois, and comparisons with other regions be tracked.</w:t>
            </w:r>
          </w:p>
          <w:p w14:paraId="0407B1BE" w14:textId="2906DE23" w:rsidR="007A54FC" w:rsidRDefault="007A54FC" w:rsidP="004D2571">
            <w:pPr>
              <w:pStyle w:val="ListParagraph"/>
              <w:numPr>
                <w:ilvl w:val="0"/>
                <w:numId w:val="21"/>
              </w:numPr>
              <w:rPr>
                <w:rFonts w:ascii="Calibri" w:hAnsi="Calibri" w:cs="Calibri"/>
                <w:sz w:val="22"/>
                <w:szCs w:val="22"/>
              </w:rPr>
            </w:pPr>
            <w:r>
              <w:rPr>
                <w:rFonts w:ascii="Calibri" w:hAnsi="Calibri" w:cs="Calibri"/>
                <w:sz w:val="22"/>
                <w:szCs w:val="22"/>
              </w:rPr>
              <w:lastRenderedPageBreak/>
              <w:t xml:space="preserve">Ms. </w:t>
            </w:r>
            <w:proofErr w:type="spellStart"/>
            <w:r>
              <w:rPr>
                <w:rFonts w:ascii="Calibri" w:hAnsi="Calibri" w:cs="Calibri"/>
                <w:sz w:val="22"/>
                <w:szCs w:val="22"/>
              </w:rPr>
              <w:t>Rusca</w:t>
            </w:r>
            <w:proofErr w:type="spellEnd"/>
            <w:r>
              <w:rPr>
                <w:rFonts w:ascii="Calibri" w:hAnsi="Calibri" w:cs="Calibri"/>
                <w:sz w:val="22"/>
                <w:szCs w:val="22"/>
              </w:rPr>
              <w:t xml:space="preserve"> suggested that data is also analyzed and tracked regionally within the State.</w:t>
            </w:r>
          </w:p>
          <w:p w14:paraId="0784B890" w14:textId="596C956F" w:rsidR="00AA1C87" w:rsidRDefault="00AA1C87" w:rsidP="004D2571">
            <w:pPr>
              <w:pStyle w:val="ListParagraph"/>
              <w:numPr>
                <w:ilvl w:val="0"/>
                <w:numId w:val="21"/>
              </w:num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Gillus</w:t>
            </w:r>
            <w:proofErr w:type="spellEnd"/>
            <w:r>
              <w:rPr>
                <w:rFonts w:ascii="Calibri" w:hAnsi="Calibri" w:cs="Calibri"/>
                <w:sz w:val="22"/>
                <w:szCs w:val="22"/>
              </w:rPr>
              <w:t xml:space="preserve"> expressed interest in accessing data regarding BIPOC employment and workforce participation</w:t>
            </w:r>
            <w:r w:rsidR="007F6851">
              <w:rPr>
                <w:rFonts w:ascii="Calibri" w:hAnsi="Calibri" w:cs="Calibri"/>
                <w:sz w:val="22"/>
                <w:szCs w:val="22"/>
              </w:rPr>
              <w:t xml:space="preserve"> in the chat box</w:t>
            </w:r>
            <w:r w:rsidR="002A797F">
              <w:rPr>
                <w:rFonts w:ascii="Calibri" w:hAnsi="Calibri" w:cs="Calibri"/>
                <w:sz w:val="22"/>
                <w:szCs w:val="22"/>
              </w:rPr>
              <w:t>, as well as looking at the topic of contractors</w:t>
            </w:r>
            <w:r w:rsidR="007F6851">
              <w:rPr>
                <w:rFonts w:ascii="Calibri" w:hAnsi="Calibri" w:cs="Calibri"/>
                <w:sz w:val="22"/>
                <w:szCs w:val="22"/>
              </w:rPr>
              <w:t xml:space="preserve">.  </w:t>
            </w:r>
            <w:r w:rsidR="002A797F">
              <w:rPr>
                <w:rFonts w:ascii="Calibri" w:hAnsi="Calibri" w:cs="Calibri"/>
                <w:sz w:val="22"/>
                <w:szCs w:val="22"/>
              </w:rPr>
              <w:t>Dr. Bly-Jones agreed with the importance of considering intersectionality in discussions.</w:t>
            </w:r>
          </w:p>
          <w:p w14:paraId="376512A2" w14:textId="0A12F439" w:rsidR="00FD1C60" w:rsidRDefault="00FD1C60" w:rsidP="004D2571">
            <w:pPr>
              <w:pStyle w:val="ListParagraph"/>
              <w:numPr>
                <w:ilvl w:val="0"/>
                <w:numId w:val="21"/>
              </w:num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Cre</w:t>
            </w:r>
            <w:r w:rsidR="003C7D11">
              <w:rPr>
                <w:rFonts w:ascii="Calibri" w:hAnsi="Calibri" w:cs="Calibri"/>
                <w:sz w:val="22"/>
                <w:szCs w:val="22"/>
              </w:rPr>
              <w:t>ticos</w:t>
            </w:r>
            <w:proofErr w:type="spellEnd"/>
            <w:r w:rsidR="003C7D11">
              <w:rPr>
                <w:rFonts w:ascii="Calibri" w:hAnsi="Calibri" w:cs="Calibri"/>
                <w:sz w:val="22"/>
                <w:szCs w:val="22"/>
              </w:rPr>
              <w:t xml:space="preserve"> warned of focusing solely on educational attainment</w:t>
            </w:r>
            <w:r w:rsidR="00986F00">
              <w:rPr>
                <w:rFonts w:ascii="Calibri" w:hAnsi="Calibri" w:cs="Calibri"/>
                <w:sz w:val="22"/>
                <w:szCs w:val="22"/>
              </w:rPr>
              <w:t xml:space="preserve"> as a data point and Ms. </w:t>
            </w:r>
            <w:proofErr w:type="spellStart"/>
            <w:r w:rsidR="00986F00">
              <w:rPr>
                <w:rFonts w:ascii="Calibri" w:hAnsi="Calibri" w:cs="Calibri"/>
                <w:sz w:val="22"/>
                <w:szCs w:val="22"/>
              </w:rPr>
              <w:t>Veck</w:t>
            </w:r>
            <w:proofErr w:type="spellEnd"/>
            <w:r w:rsidR="00986F00">
              <w:rPr>
                <w:rFonts w:ascii="Calibri" w:hAnsi="Calibri" w:cs="Calibri"/>
                <w:sz w:val="22"/>
                <w:szCs w:val="22"/>
              </w:rPr>
              <w:t xml:space="preserve"> agreed</w:t>
            </w:r>
            <w:r w:rsidR="007F6851">
              <w:rPr>
                <w:rFonts w:ascii="Calibri" w:hAnsi="Calibri" w:cs="Calibri"/>
                <w:sz w:val="22"/>
                <w:szCs w:val="22"/>
              </w:rPr>
              <w:t xml:space="preserve"> with his point in the chat box</w:t>
            </w:r>
            <w:r w:rsidR="00986F00">
              <w:rPr>
                <w:rFonts w:ascii="Calibri" w:hAnsi="Calibri" w:cs="Calibri"/>
                <w:sz w:val="22"/>
                <w:szCs w:val="22"/>
              </w:rPr>
              <w:t>.</w:t>
            </w:r>
          </w:p>
          <w:p w14:paraId="734FAAEC" w14:textId="37F0E588" w:rsidR="00F744AA" w:rsidRDefault="00232082" w:rsidP="004D2571">
            <w:pPr>
              <w:pStyle w:val="ListParagraph"/>
              <w:numPr>
                <w:ilvl w:val="0"/>
                <w:numId w:val="21"/>
              </w:numPr>
              <w:rPr>
                <w:rFonts w:ascii="Calibri" w:hAnsi="Calibri" w:cs="Calibri"/>
                <w:sz w:val="22"/>
                <w:szCs w:val="22"/>
              </w:rPr>
            </w:pPr>
            <w:r>
              <w:rPr>
                <w:rFonts w:ascii="Calibri" w:hAnsi="Calibri" w:cs="Calibri"/>
                <w:sz w:val="22"/>
                <w:szCs w:val="22"/>
              </w:rPr>
              <w:t xml:space="preserve">The </w:t>
            </w:r>
            <w:r w:rsidR="007F6851">
              <w:rPr>
                <w:rFonts w:ascii="Calibri" w:hAnsi="Calibri" w:cs="Calibri"/>
                <w:sz w:val="22"/>
                <w:szCs w:val="22"/>
              </w:rPr>
              <w:t>next</w:t>
            </w:r>
            <w:r>
              <w:rPr>
                <w:rFonts w:ascii="Calibri" w:hAnsi="Calibri" w:cs="Calibri"/>
                <w:sz w:val="22"/>
                <w:szCs w:val="22"/>
              </w:rPr>
              <w:t xml:space="preserve"> poll question asked the group which data they would like to see analyzed.  They </w:t>
            </w:r>
            <w:r w:rsidR="00E7504F">
              <w:rPr>
                <w:rFonts w:ascii="Calibri" w:hAnsi="Calibri" w:cs="Calibri"/>
                <w:sz w:val="22"/>
                <w:szCs w:val="22"/>
              </w:rPr>
              <w:t>recommended that</w:t>
            </w:r>
            <w:r>
              <w:rPr>
                <w:rFonts w:ascii="Calibri" w:hAnsi="Calibri" w:cs="Calibri"/>
                <w:sz w:val="22"/>
                <w:szCs w:val="22"/>
              </w:rPr>
              <w:t xml:space="preserve"> trend analysis, forecasting based on expected changes, and deeper research questions</w:t>
            </w:r>
            <w:r w:rsidR="00E14B20">
              <w:rPr>
                <w:rFonts w:ascii="Calibri" w:hAnsi="Calibri" w:cs="Calibri"/>
                <w:sz w:val="22"/>
                <w:szCs w:val="22"/>
              </w:rPr>
              <w:t xml:space="preserve"> analyzed</w:t>
            </w:r>
            <w:r>
              <w:rPr>
                <w:rFonts w:ascii="Calibri" w:hAnsi="Calibri" w:cs="Calibri"/>
                <w:sz w:val="22"/>
                <w:szCs w:val="22"/>
              </w:rPr>
              <w:t>.</w:t>
            </w:r>
          </w:p>
          <w:p w14:paraId="18A4C017" w14:textId="08DFADA7" w:rsidR="007C3B26" w:rsidRDefault="007C3B26" w:rsidP="004D2571">
            <w:pPr>
              <w:pStyle w:val="ListParagraph"/>
              <w:numPr>
                <w:ilvl w:val="0"/>
                <w:numId w:val="21"/>
              </w:num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Rusca</w:t>
            </w:r>
            <w:proofErr w:type="spellEnd"/>
            <w:r>
              <w:rPr>
                <w:rFonts w:ascii="Calibri" w:hAnsi="Calibri" w:cs="Calibri"/>
                <w:sz w:val="22"/>
                <w:szCs w:val="22"/>
              </w:rPr>
              <w:t xml:space="preserve"> and Mr. </w:t>
            </w:r>
            <w:proofErr w:type="spellStart"/>
            <w:r>
              <w:rPr>
                <w:rFonts w:ascii="Calibri" w:hAnsi="Calibri" w:cs="Calibri"/>
                <w:sz w:val="22"/>
                <w:szCs w:val="22"/>
              </w:rPr>
              <w:t>Gillus</w:t>
            </w:r>
            <w:proofErr w:type="spellEnd"/>
            <w:r>
              <w:rPr>
                <w:rFonts w:ascii="Calibri" w:hAnsi="Calibri" w:cs="Calibri"/>
                <w:sz w:val="22"/>
                <w:szCs w:val="22"/>
              </w:rPr>
              <w:t xml:space="preserve"> brought up in the chat that we should be looking at data at all points in the ‘pipeline’ from the employer and employee experience.</w:t>
            </w:r>
          </w:p>
          <w:p w14:paraId="0815A19C" w14:textId="0FBEEC60" w:rsidR="00E85D06" w:rsidRDefault="00E85D06" w:rsidP="004D2571">
            <w:pPr>
              <w:pStyle w:val="ListParagraph"/>
              <w:numPr>
                <w:ilvl w:val="0"/>
                <w:numId w:val="21"/>
              </w:num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Rusca</w:t>
            </w:r>
            <w:proofErr w:type="spellEnd"/>
            <w:r>
              <w:rPr>
                <w:rFonts w:ascii="Calibri" w:hAnsi="Calibri" w:cs="Calibri"/>
                <w:sz w:val="22"/>
                <w:szCs w:val="22"/>
              </w:rPr>
              <w:t xml:space="preserve"> also noted that the P-20 </w:t>
            </w:r>
            <w:r w:rsidR="003F31FC">
              <w:rPr>
                <w:rFonts w:ascii="Calibri" w:hAnsi="Calibri" w:cs="Calibri"/>
                <w:sz w:val="22"/>
                <w:szCs w:val="22"/>
              </w:rPr>
              <w:t>C</w:t>
            </w:r>
            <w:r>
              <w:rPr>
                <w:rFonts w:ascii="Calibri" w:hAnsi="Calibri" w:cs="Calibri"/>
                <w:sz w:val="22"/>
                <w:szCs w:val="22"/>
              </w:rPr>
              <w:t xml:space="preserve">ouncil is working on </w:t>
            </w:r>
            <w:r w:rsidR="0031434C">
              <w:rPr>
                <w:rFonts w:ascii="Calibri" w:hAnsi="Calibri" w:cs="Calibri"/>
                <w:sz w:val="22"/>
                <w:szCs w:val="22"/>
              </w:rPr>
              <w:t>equity targets.</w:t>
            </w:r>
            <w:r w:rsidR="00601C05">
              <w:rPr>
                <w:rFonts w:ascii="Calibri" w:hAnsi="Calibri" w:cs="Calibri"/>
                <w:sz w:val="22"/>
                <w:szCs w:val="22"/>
              </w:rPr>
              <w:t xml:space="preserve"> </w:t>
            </w:r>
          </w:p>
          <w:p w14:paraId="46D00A1D" w14:textId="20975A18" w:rsidR="00986F00" w:rsidRDefault="00FF08A4" w:rsidP="004D2571">
            <w:pPr>
              <w:pStyle w:val="ListParagraph"/>
              <w:numPr>
                <w:ilvl w:val="0"/>
                <w:numId w:val="21"/>
              </w:numPr>
              <w:rPr>
                <w:rFonts w:ascii="Calibri" w:hAnsi="Calibri" w:cs="Calibri"/>
                <w:sz w:val="22"/>
                <w:szCs w:val="22"/>
              </w:rPr>
            </w:pPr>
            <w:r>
              <w:rPr>
                <w:rFonts w:ascii="Calibri" w:hAnsi="Calibri" w:cs="Calibri"/>
                <w:sz w:val="22"/>
                <w:szCs w:val="22"/>
              </w:rPr>
              <w:t xml:space="preserve">Dr. Richard shared examples of data collection in states, such as Oregon and Colorado.  Ms. </w:t>
            </w:r>
            <w:proofErr w:type="spellStart"/>
            <w:r>
              <w:rPr>
                <w:rFonts w:ascii="Calibri" w:hAnsi="Calibri" w:cs="Calibri"/>
                <w:sz w:val="22"/>
                <w:szCs w:val="22"/>
              </w:rPr>
              <w:t>Veck</w:t>
            </w:r>
            <w:proofErr w:type="spellEnd"/>
            <w:r>
              <w:rPr>
                <w:rFonts w:ascii="Calibri" w:hAnsi="Calibri" w:cs="Calibri"/>
                <w:sz w:val="22"/>
                <w:szCs w:val="22"/>
              </w:rPr>
              <w:t xml:space="preserve"> clarified that </w:t>
            </w:r>
            <w:r w:rsidR="00CC13FD">
              <w:rPr>
                <w:rFonts w:ascii="Calibri" w:hAnsi="Calibri" w:cs="Calibri"/>
                <w:sz w:val="22"/>
                <w:szCs w:val="22"/>
              </w:rPr>
              <w:t xml:space="preserve">in Colorado, the Colorado Workforce Development Council is the convener and coordinator across </w:t>
            </w:r>
            <w:r w:rsidR="00E14B20">
              <w:rPr>
                <w:rFonts w:ascii="Calibri" w:hAnsi="Calibri" w:cs="Calibri"/>
                <w:sz w:val="22"/>
                <w:szCs w:val="22"/>
              </w:rPr>
              <w:t>H</w:t>
            </w:r>
            <w:r w:rsidR="00CC13FD">
              <w:rPr>
                <w:rFonts w:ascii="Calibri" w:hAnsi="Calibri" w:cs="Calibri"/>
                <w:sz w:val="22"/>
                <w:szCs w:val="22"/>
              </w:rPr>
              <w:t xml:space="preserve">igher </w:t>
            </w:r>
            <w:r w:rsidR="00E14B20">
              <w:rPr>
                <w:rFonts w:ascii="Calibri" w:hAnsi="Calibri" w:cs="Calibri"/>
                <w:sz w:val="22"/>
                <w:szCs w:val="22"/>
              </w:rPr>
              <w:t>E</w:t>
            </w:r>
            <w:r w:rsidR="00CC13FD">
              <w:rPr>
                <w:rFonts w:ascii="Calibri" w:hAnsi="Calibri" w:cs="Calibri"/>
                <w:sz w:val="22"/>
                <w:szCs w:val="22"/>
              </w:rPr>
              <w:t>d</w:t>
            </w:r>
            <w:r w:rsidR="003F31FC">
              <w:rPr>
                <w:rFonts w:ascii="Calibri" w:hAnsi="Calibri" w:cs="Calibri"/>
                <w:sz w:val="22"/>
                <w:szCs w:val="22"/>
              </w:rPr>
              <w:t>ucation</w:t>
            </w:r>
            <w:r w:rsidR="001D64A2">
              <w:rPr>
                <w:rFonts w:ascii="Calibri" w:hAnsi="Calibri" w:cs="Calibri"/>
                <w:sz w:val="22"/>
                <w:szCs w:val="22"/>
              </w:rPr>
              <w:t xml:space="preserve">.  </w:t>
            </w:r>
            <w:r w:rsidR="00EC6E0B">
              <w:rPr>
                <w:rFonts w:ascii="Calibri" w:hAnsi="Calibri" w:cs="Calibri"/>
                <w:sz w:val="22"/>
                <w:szCs w:val="22"/>
              </w:rPr>
              <w:t>In Oregon, the Higher Education Commission houses the State Workforce Board.</w:t>
            </w:r>
          </w:p>
          <w:p w14:paraId="20B26AA1" w14:textId="13E05FBB" w:rsidR="00232082" w:rsidRDefault="00D1421F" w:rsidP="004D2571">
            <w:pPr>
              <w:pStyle w:val="ListParagraph"/>
              <w:numPr>
                <w:ilvl w:val="0"/>
                <w:numId w:val="21"/>
              </w:numPr>
              <w:rPr>
                <w:rFonts w:ascii="Calibri" w:hAnsi="Calibri" w:cs="Calibri"/>
                <w:sz w:val="22"/>
                <w:szCs w:val="22"/>
              </w:rPr>
            </w:pPr>
            <w:r>
              <w:rPr>
                <w:rFonts w:ascii="Calibri" w:hAnsi="Calibri" w:cs="Calibri"/>
                <w:sz w:val="22"/>
                <w:szCs w:val="22"/>
              </w:rPr>
              <w:t xml:space="preserve">The </w:t>
            </w:r>
            <w:r w:rsidR="00E14B20">
              <w:rPr>
                <w:rFonts w:ascii="Calibri" w:hAnsi="Calibri" w:cs="Calibri"/>
                <w:sz w:val="22"/>
                <w:szCs w:val="22"/>
              </w:rPr>
              <w:t>next</w:t>
            </w:r>
            <w:r>
              <w:rPr>
                <w:rFonts w:ascii="Calibri" w:hAnsi="Calibri" w:cs="Calibri"/>
                <w:sz w:val="22"/>
                <w:szCs w:val="22"/>
              </w:rPr>
              <w:t xml:space="preserve"> poll question asked participants what research would be helpful</w:t>
            </w:r>
            <w:r w:rsidR="00E14B20">
              <w:rPr>
                <w:rFonts w:ascii="Calibri" w:hAnsi="Calibri" w:cs="Calibri"/>
                <w:sz w:val="22"/>
                <w:szCs w:val="22"/>
              </w:rPr>
              <w:t xml:space="preserve"> for the Task F</w:t>
            </w:r>
            <w:r w:rsidR="004E22D8">
              <w:rPr>
                <w:rFonts w:ascii="Calibri" w:hAnsi="Calibri" w:cs="Calibri"/>
                <w:sz w:val="22"/>
                <w:szCs w:val="22"/>
              </w:rPr>
              <w:t>o</w:t>
            </w:r>
            <w:r w:rsidR="00E14B20">
              <w:rPr>
                <w:rFonts w:ascii="Calibri" w:hAnsi="Calibri" w:cs="Calibri"/>
                <w:sz w:val="22"/>
                <w:szCs w:val="22"/>
              </w:rPr>
              <w:t>rce</w:t>
            </w:r>
            <w:r>
              <w:rPr>
                <w:rFonts w:ascii="Calibri" w:hAnsi="Calibri" w:cs="Calibri"/>
                <w:sz w:val="22"/>
                <w:szCs w:val="22"/>
              </w:rPr>
              <w:t xml:space="preserve">.  They </w:t>
            </w:r>
            <w:r w:rsidR="00AE6436">
              <w:rPr>
                <w:rFonts w:ascii="Calibri" w:hAnsi="Calibri" w:cs="Calibri"/>
                <w:sz w:val="22"/>
                <w:szCs w:val="22"/>
              </w:rPr>
              <w:t>recommended seeing</w:t>
            </w:r>
            <w:r>
              <w:rPr>
                <w:rFonts w:ascii="Calibri" w:hAnsi="Calibri" w:cs="Calibri"/>
                <w:sz w:val="22"/>
                <w:szCs w:val="22"/>
              </w:rPr>
              <w:t xml:space="preserve"> data being used in other states</w:t>
            </w:r>
            <w:r w:rsidR="00C54B1E">
              <w:rPr>
                <w:rFonts w:ascii="Calibri" w:hAnsi="Calibri" w:cs="Calibri"/>
                <w:sz w:val="22"/>
                <w:szCs w:val="22"/>
              </w:rPr>
              <w:t xml:space="preserve"> and</w:t>
            </w:r>
            <w:r>
              <w:rPr>
                <w:rFonts w:ascii="Calibri" w:hAnsi="Calibri" w:cs="Calibri"/>
                <w:sz w:val="22"/>
                <w:szCs w:val="22"/>
              </w:rPr>
              <w:t xml:space="preserve"> reviews and summaries of academic studies</w:t>
            </w:r>
            <w:r w:rsidR="00C54B1E">
              <w:rPr>
                <w:rFonts w:ascii="Calibri" w:hAnsi="Calibri" w:cs="Calibri"/>
                <w:sz w:val="22"/>
                <w:szCs w:val="22"/>
              </w:rPr>
              <w:t>.</w:t>
            </w:r>
          </w:p>
          <w:p w14:paraId="09D0F7F7" w14:textId="710BB2B0" w:rsidR="009D0BBC" w:rsidRPr="004D2571" w:rsidRDefault="009D0BBC" w:rsidP="004D2571">
            <w:pPr>
              <w:pStyle w:val="ListParagraph"/>
              <w:numPr>
                <w:ilvl w:val="0"/>
                <w:numId w:val="21"/>
              </w:numPr>
              <w:rPr>
                <w:rFonts w:ascii="Calibri" w:hAnsi="Calibri" w:cs="Calibri"/>
                <w:sz w:val="22"/>
                <w:szCs w:val="22"/>
              </w:rPr>
            </w:pPr>
            <w:r>
              <w:rPr>
                <w:rFonts w:ascii="Calibri" w:hAnsi="Calibri" w:cs="Calibri"/>
                <w:sz w:val="22"/>
                <w:szCs w:val="22"/>
              </w:rPr>
              <w:t xml:space="preserve">Mr. Benito mentioned that there could be upcoming </w:t>
            </w:r>
            <w:r w:rsidR="004E22D8">
              <w:rPr>
                <w:rFonts w:ascii="Calibri" w:hAnsi="Calibri" w:cs="Calibri"/>
                <w:sz w:val="22"/>
                <w:szCs w:val="22"/>
              </w:rPr>
              <w:t>changes</w:t>
            </w:r>
            <w:r>
              <w:rPr>
                <w:rFonts w:ascii="Calibri" w:hAnsi="Calibri" w:cs="Calibri"/>
                <w:sz w:val="22"/>
                <w:szCs w:val="22"/>
              </w:rPr>
              <w:t xml:space="preserve"> in term</w:t>
            </w:r>
            <w:r w:rsidR="00705A12">
              <w:rPr>
                <w:rFonts w:ascii="Calibri" w:hAnsi="Calibri" w:cs="Calibri"/>
                <w:sz w:val="22"/>
                <w:szCs w:val="22"/>
              </w:rPr>
              <w:t xml:space="preserve">s </w:t>
            </w:r>
            <w:r>
              <w:rPr>
                <w:rFonts w:ascii="Calibri" w:hAnsi="Calibri" w:cs="Calibri"/>
                <w:sz w:val="22"/>
                <w:szCs w:val="22"/>
              </w:rPr>
              <w:t>of DACA</w:t>
            </w:r>
            <w:r w:rsidR="004E22D8">
              <w:rPr>
                <w:rFonts w:ascii="Calibri" w:hAnsi="Calibri" w:cs="Calibri"/>
                <w:sz w:val="22"/>
                <w:szCs w:val="22"/>
              </w:rPr>
              <w:t xml:space="preserve"> for the group to keep in mind.</w:t>
            </w:r>
          </w:p>
        </w:tc>
        <w:tc>
          <w:tcPr>
            <w:tcW w:w="2520" w:type="dxa"/>
          </w:tcPr>
          <w:p w14:paraId="30C562C6" w14:textId="0AEEB4E8" w:rsidR="00F11C76" w:rsidRPr="003F3753" w:rsidRDefault="00054AFC" w:rsidP="003E5422">
            <w:pPr>
              <w:rPr>
                <w:rFonts w:ascii="Calibri" w:hAnsi="Calibri" w:cs="Calibri"/>
                <w:color w:val="0D0D0D" w:themeColor="text1" w:themeTint="F2"/>
              </w:rPr>
            </w:pPr>
            <w:r>
              <w:rPr>
                <w:rFonts w:ascii="Calibri" w:hAnsi="Calibri" w:cs="Calibri"/>
                <w:color w:val="0D0D0D" w:themeColor="text1" w:themeTint="F2"/>
              </w:rPr>
              <w:lastRenderedPageBreak/>
              <w:t xml:space="preserve">Dr. Brian </w:t>
            </w:r>
            <w:r w:rsidR="00AC194E">
              <w:rPr>
                <w:rFonts w:ascii="Calibri" w:hAnsi="Calibri" w:cs="Calibri"/>
                <w:color w:val="0D0D0D" w:themeColor="text1" w:themeTint="F2"/>
              </w:rPr>
              <w:t>Richard</w:t>
            </w:r>
          </w:p>
        </w:tc>
      </w:tr>
      <w:tr w:rsidR="00F11C76" w:rsidRPr="008D2D73" w14:paraId="05BB1630" w14:textId="77777777" w:rsidTr="0082786B">
        <w:trPr>
          <w:trHeight w:val="360"/>
        </w:trPr>
        <w:tc>
          <w:tcPr>
            <w:tcW w:w="895" w:type="dxa"/>
          </w:tcPr>
          <w:p w14:paraId="7B4EEF97" w14:textId="69FE4D24" w:rsidR="00F11C76" w:rsidRDefault="001E5593" w:rsidP="00F11C76">
            <w:pPr>
              <w:rPr>
                <w:rFonts w:ascii="Calibri" w:hAnsi="Calibri" w:cs="Calibri"/>
                <w:sz w:val="22"/>
                <w:szCs w:val="22"/>
              </w:rPr>
            </w:pPr>
            <w:r>
              <w:rPr>
                <w:rFonts w:ascii="Calibri" w:hAnsi="Calibri" w:cs="Calibri"/>
                <w:sz w:val="22"/>
                <w:szCs w:val="22"/>
              </w:rPr>
              <w:t>9:04 am</w:t>
            </w:r>
          </w:p>
        </w:tc>
        <w:tc>
          <w:tcPr>
            <w:tcW w:w="6390" w:type="dxa"/>
            <w:vAlign w:val="center"/>
          </w:tcPr>
          <w:p w14:paraId="78249723" w14:textId="77777777" w:rsidR="001B78C3" w:rsidRDefault="00054AFC" w:rsidP="00054AFC">
            <w:pPr>
              <w:rPr>
                <w:rFonts w:ascii="Calibri" w:hAnsi="Calibri" w:cs="Calibri"/>
                <w:sz w:val="22"/>
                <w:szCs w:val="22"/>
              </w:rPr>
            </w:pPr>
            <w:r>
              <w:rPr>
                <w:rFonts w:ascii="Calibri" w:hAnsi="Calibri" w:cs="Calibri"/>
                <w:sz w:val="22"/>
                <w:szCs w:val="22"/>
              </w:rPr>
              <w:t>Q &amp; A of Data Review</w:t>
            </w:r>
          </w:p>
          <w:p w14:paraId="08AEB0AE" w14:textId="77777777" w:rsidR="00F16B08" w:rsidRDefault="00F16B08" w:rsidP="00C579D9">
            <w:pPr>
              <w:pStyle w:val="ListParagraph"/>
              <w:numPr>
                <w:ilvl w:val="0"/>
                <w:numId w:val="22"/>
              </w:numPr>
              <w:rPr>
                <w:rFonts w:ascii="Calibri" w:hAnsi="Calibri" w:cs="Calibri"/>
                <w:sz w:val="22"/>
                <w:szCs w:val="22"/>
              </w:rPr>
            </w:pPr>
            <w:r>
              <w:rPr>
                <w:rFonts w:ascii="Calibri" w:hAnsi="Calibri" w:cs="Calibri"/>
                <w:sz w:val="22"/>
                <w:szCs w:val="22"/>
              </w:rPr>
              <w:t>Dr. Bly-Jones</w:t>
            </w:r>
            <w:r w:rsidR="0096745A">
              <w:rPr>
                <w:rFonts w:ascii="Calibri" w:hAnsi="Calibri" w:cs="Calibri"/>
                <w:sz w:val="22"/>
                <w:szCs w:val="22"/>
              </w:rPr>
              <w:t xml:space="preserve"> stated</w:t>
            </w:r>
            <w:r>
              <w:rPr>
                <w:rFonts w:ascii="Calibri" w:hAnsi="Calibri" w:cs="Calibri"/>
                <w:sz w:val="22"/>
                <w:szCs w:val="22"/>
              </w:rPr>
              <w:t xml:space="preserve"> that sometimes populations </w:t>
            </w:r>
            <w:r w:rsidR="0096745A">
              <w:rPr>
                <w:rFonts w:ascii="Calibri" w:hAnsi="Calibri" w:cs="Calibri"/>
                <w:sz w:val="22"/>
                <w:szCs w:val="22"/>
              </w:rPr>
              <w:t>do not have a category of selection, so they are lumped into other categories.  She asked what resources we could use for this?</w:t>
            </w:r>
          </w:p>
          <w:p w14:paraId="30BCC201" w14:textId="0F65FDBC" w:rsidR="0096745A" w:rsidRDefault="0096745A" w:rsidP="00C579D9">
            <w:pPr>
              <w:pStyle w:val="ListParagraph"/>
              <w:numPr>
                <w:ilvl w:val="0"/>
                <w:numId w:val="22"/>
              </w:num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Sh</w:t>
            </w:r>
            <w:r w:rsidR="009F057B">
              <w:rPr>
                <w:rFonts w:ascii="Calibri" w:hAnsi="Calibri" w:cs="Calibri"/>
                <w:sz w:val="22"/>
                <w:szCs w:val="22"/>
              </w:rPr>
              <w:t>a</w:t>
            </w:r>
            <w:r>
              <w:rPr>
                <w:rFonts w:ascii="Calibri" w:hAnsi="Calibri" w:cs="Calibri"/>
                <w:sz w:val="22"/>
                <w:szCs w:val="22"/>
              </w:rPr>
              <w:t>labi</w:t>
            </w:r>
            <w:proofErr w:type="spellEnd"/>
            <w:r>
              <w:rPr>
                <w:rFonts w:ascii="Calibri" w:hAnsi="Calibri" w:cs="Calibri"/>
                <w:sz w:val="22"/>
                <w:szCs w:val="22"/>
              </w:rPr>
              <w:t xml:space="preserve"> e</w:t>
            </w:r>
            <w:r w:rsidR="005F3761">
              <w:rPr>
                <w:rFonts w:ascii="Calibri" w:hAnsi="Calibri" w:cs="Calibri"/>
                <w:sz w:val="22"/>
                <w:szCs w:val="22"/>
              </w:rPr>
              <w:t>mphasized</w:t>
            </w:r>
            <w:r>
              <w:rPr>
                <w:rFonts w:ascii="Calibri" w:hAnsi="Calibri" w:cs="Calibri"/>
                <w:sz w:val="22"/>
                <w:szCs w:val="22"/>
              </w:rPr>
              <w:t xml:space="preserve"> the importance of Arab Americans being included as their own category in data.</w:t>
            </w:r>
          </w:p>
          <w:p w14:paraId="5197D344" w14:textId="66A964F7" w:rsidR="00900B58" w:rsidRDefault="00900B58" w:rsidP="00C579D9">
            <w:pPr>
              <w:pStyle w:val="ListParagraph"/>
              <w:numPr>
                <w:ilvl w:val="0"/>
                <w:numId w:val="22"/>
              </w:numPr>
              <w:rPr>
                <w:rFonts w:ascii="Calibri" w:hAnsi="Calibri" w:cs="Calibri"/>
                <w:sz w:val="22"/>
                <w:szCs w:val="22"/>
              </w:rPr>
            </w:pPr>
            <w:r>
              <w:rPr>
                <w:rFonts w:ascii="Calibri" w:hAnsi="Calibri" w:cs="Calibri"/>
                <w:sz w:val="22"/>
                <w:szCs w:val="22"/>
              </w:rPr>
              <w:t>Ms. Tamayo noted that the data workgroup will be looking at what data is available, what is not available and what is not being brought forward.</w:t>
            </w:r>
          </w:p>
          <w:p w14:paraId="0B933A90" w14:textId="507CC092" w:rsidR="00900B58" w:rsidRDefault="00900B58" w:rsidP="00C579D9">
            <w:pPr>
              <w:pStyle w:val="ListParagraph"/>
              <w:numPr>
                <w:ilvl w:val="0"/>
                <w:numId w:val="22"/>
              </w:numPr>
              <w:rPr>
                <w:rFonts w:ascii="Calibri" w:hAnsi="Calibri" w:cs="Calibri"/>
                <w:sz w:val="22"/>
                <w:szCs w:val="22"/>
              </w:rPr>
            </w:pPr>
            <w:r>
              <w:rPr>
                <w:rFonts w:ascii="Calibri" w:hAnsi="Calibri" w:cs="Calibri"/>
                <w:sz w:val="22"/>
                <w:szCs w:val="22"/>
              </w:rPr>
              <w:t>Ms. Tamayo asked if any industries already track workforce metrics?</w:t>
            </w:r>
          </w:p>
          <w:p w14:paraId="241FDC28" w14:textId="7DDBC09C" w:rsidR="00DD702A" w:rsidRDefault="00DD702A" w:rsidP="00C579D9">
            <w:pPr>
              <w:pStyle w:val="ListParagraph"/>
              <w:numPr>
                <w:ilvl w:val="0"/>
                <w:numId w:val="22"/>
              </w:numPr>
              <w:rPr>
                <w:rFonts w:ascii="Calibri" w:hAnsi="Calibri" w:cs="Calibri"/>
                <w:sz w:val="22"/>
                <w:szCs w:val="22"/>
              </w:rPr>
            </w:pPr>
            <w:r>
              <w:rPr>
                <w:rFonts w:ascii="Calibri" w:hAnsi="Calibri" w:cs="Calibri"/>
                <w:sz w:val="22"/>
                <w:szCs w:val="22"/>
              </w:rPr>
              <w:t xml:space="preserve">Mr. Sullivan explained in the chat that </w:t>
            </w:r>
            <w:r>
              <w:t xml:space="preserve">there is </w:t>
            </w:r>
            <w:r w:rsidRPr="0045345E">
              <w:rPr>
                <w:rFonts w:ascii="Calibri" w:hAnsi="Calibri" w:cs="Calibri"/>
                <w:sz w:val="22"/>
                <w:szCs w:val="22"/>
              </w:rPr>
              <w:t xml:space="preserve">a group called the </w:t>
            </w:r>
            <w:r>
              <w:rPr>
                <w:rFonts w:ascii="Calibri" w:hAnsi="Calibri" w:cs="Calibri"/>
                <w:sz w:val="22"/>
                <w:szCs w:val="22"/>
              </w:rPr>
              <w:t>F</w:t>
            </w:r>
            <w:r w:rsidRPr="0045345E">
              <w:rPr>
                <w:rFonts w:ascii="Calibri" w:hAnsi="Calibri" w:cs="Calibri"/>
                <w:sz w:val="22"/>
                <w:szCs w:val="22"/>
              </w:rPr>
              <w:t xml:space="preserve">inancial </w:t>
            </w:r>
            <w:r>
              <w:rPr>
                <w:rFonts w:ascii="Calibri" w:hAnsi="Calibri" w:cs="Calibri"/>
                <w:sz w:val="22"/>
                <w:szCs w:val="22"/>
              </w:rPr>
              <w:t>S</w:t>
            </w:r>
            <w:r w:rsidRPr="0045345E">
              <w:rPr>
                <w:rFonts w:ascii="Calibri" w:hAnsi="Calibri" w:cs="Calibri"/>
                <w:sz w:val="22"/>
                <w:szCs w:val="22"/>
              </w:rPr>
              <w:t xml:space="preserve">ervices </w:t>
            </w:r>
            <w:r>
              <w:rPr>
                <w:rFonts w:ascii="Calibri" w:hAnsi="Calibri" w:cs="Calibri"/>
                <w:sz w:val="22"/>
                <w:szCs w:val="22"/>
              </w:rPr>
              <w:t>P</w:t>
            </w:r>
            <w:r w:rsidRPr="0045345E">
              <w:rPr>
                <w:rFonts w:ascii="Calibri" w:hAnsi="Calibri" w:cs="Calibri"/>
                <w:sz w:val="22"/>
                <w:szCs w:val="22"/>
              </w:rPr>
              <w:t>ipeline that tries to increase Bla</w:t>
            </w:r>
            <w:r w:rsidR="00970B69">
              <w:rPr>
                <w:rFonts w:ascii="Calibri" w:hAnsi="Calibri" w:cs="Calibri"/>
                <w:sz w:val="22"/>
                <w:szCs w:val="22"/>
              </w:rPr>
              <w:t>ck</w:t>
            </w:r>
            <w:r w:rsidRPr="0045345E">
              <w:rPr>
                <w:rFonts w:ascii="Calibri" w:hAnsi="Calibri" w:cs="Calibri"/>
                <w:sz w:val="22"/>
                <w:szCs w:val="22"/>
              </w:rPr>
              <w:t xml:space="preserve"> and Latino participation in the industry.  They do surveys and look at a lot of data measuring progress.</w:t>
            </w:r>
          </w:p>
          <w:p w14:paraId="3A59DA7E" w14:textId="14BC2FDC" w:rsidR="00DD702A" w:rsidRDefault="00C579D9" w:rsidP="00C579D9">
            <w:pPr>
              <w:pStyle w:val="ListParagraph"/>
              <w:numPr>
                <w:ilvl w:val="0"/>
                <w:numId w:val="22"/>
              </w:numPr>
              <w:rPr>
                <w:rFonts w:ascii="Calibri" w:hAnsi="Calibri" w:cs="Calibri"/>
                <w:sz w:val="22"/>
                <w:szCs w:val="22"/>
              </w:rPr>
            </w:pPr>
            <w:r>
              <w:rPr>
                <w:rFonts w:ascii="Calibri" w:hAnsi="Calibri" w:cs="Calibri"/>
                <w:sz w:val="22"/>
                <w:szCs w:val="22"/>
              </w:rPr>
              <w:t>Ms. Altenburg explained that the Trans population is also often overlooked in workforce data in the chat box.</w:t>
            </w:r>
          </w:p>
          <w:p w14:paraId="1284C84B" w14:textId="40FF60BE" w:rsidR="00D4520D" w:rsidRPr="00C579D9" w:rsidRDefault="00D4520D" w:rsidP="00C579D9">
            <w:pPr>
              <w:pStyle w:val="ListParagraph"/>
              <w:numPr>
                <w:ilvl w:val="0"/>
                <w:numId w:val="22"/>
              </w:numPr>
              <w:rPr>
                <w:rFonts w:ascii="Calibri" w:hAnsi="Calibri" w:cs="Calibri"/>
                <w:sz w:val="22"/>
                <w:szCs w:val="22"/>
              </w:rPr>
            </w:pPr>
            <w:r>
              <w:rPr>
                <w:rFonts w:ascii="Calibri" w:hAnsi="Calibri" w:cs="Calibri"/>
                <w:sz w:val="22"/>
                <w:szCs w:val="22"/>
              </w:rPr>
              <w:lastRenderedPageBreak/>
              <w:t>Dr. Bly-Jones noted that she does not know of a source that includes data for overlooked populations, and Ms. Altenburg noted that she will look for a resource to share.</w:t>
            </w:r>
          </w:p>
          <w:p w14:paraId="5CF48B5C" w14:textId="1DB81712" w:rsidR="00900B58" w:rsidRDefault="00B22DF0" w:rsidP="00C579D9">
            <w:pPr>
              <w:pStyle w:val="ListParagraph"/>
              <w:numPr>
                <w:ilvl w:val="0"/>
                <w:numId w:val="22"/>
              </w:numPr>
              <w:rPr>
                <w:rFonts w:ascii="Calibri" w:hAnsi="Calibri" w:cs="Calibri"/>
                <w:sz w:val="22"/>
                <w:szCs w:val="22"/>
              </w:rPr>
            </w:pPr>
            <w:r>
              <w:rPr>
                <w:rFonts w:ascii="Calibri" w:hAnsi="Calibri" w:cs="Calibri"/>
                <w:sz w:val="22"/>
                <w:szCs w:val="22"/>
              </w:rPr>
              <w:t xml:space="preserve"> </w:t>
            </w:r>
            <w:r w:rsidR="0066345E">
              <w:rPr>
                <w:rFonts w:ascii="Calibri" w:hAnsi="Calibri" w:cs="Calibri"/>
                <w:sz w:val="22"/>
                <w:szCs w:val="22"/>
              </w:rPr>
              <w:t xml:space="preserve">Mr. </w:t>
            </w:r>
            <w:proofErr w:type="spellStart"/>
            <w:r w:rsidR="00F4171F">
              <w:rPr>
                <w:rFonts w:ascii="Calibri" w:hAnsi="Calibri" w:cs="Calibri"/>
                <w:sz w:val="22"/>
                <w:szCs w:val="22"/>
              </w:rPr>
              <w:t>Harle</w:t>
            </w:r>
            <w:proofErr w:type="spellEnd"/>
            <w:r w:rsidR="00F4171F">
              <w:rPr>
                <w:rFonts w:ascii="Calibri" w:hAnsi="Calibri" w:cs="Calibri"/>
                <w:sz w:val="22"/>
                <w:szCs w:val="22"/>
              </w:rPr>
              <w:t xml:space="preserve"> explained that construction does have some metrics, but diversity is an issue.</w:t>
            </w:r>
          </w:p>
          <w:p w14:paraId="1E4A7D34" w14:textId="68C7086D" w:rsidR="0096745A" w:rsidRPr="001111CA" w:rsidRDefault="00F4171F" w:rsidP="00C579D9">
            <w:pPr>
              <w:pStyle w:val="ListParagraph"/>
              <w:numPr>
                <w:ilvl w:val="0"/>
                <w:numId w:val="22"/>
              </w:numPr>
              <w:rPr>
                <w:rFonts w:ascii="Calibri" w:hAnsi="Calibri" w:cs="Calibri"/>
                <w:sz w:val="22"/>
                <w:szCs w:val="22"/>
              </w:rPr>
            </w:pPr>
            <w:r>
              <w:rPr>
                <w:rFonts w:ascii="Calibri" w:hAnsi="Calibri" w:cs="Calibri"/>
                <w:sz w:val="22"/>
                <w:szCs w:val="22"/>
              </w:rPr>
              <w:t xml:space="preserve">Mr. Mendoza noted that in the Highway Construction Industry </w:t>
            </w:r>
            <w:r w:rsidR="002471B9">
              <w:rPr>
                <w:rFonts w:ascii="Calibri" w:hAnsi="Calibri" w:cs="Calibri"/>
                <w:sz w:val="22"/>
                <w:szCs w:val="22"/>
              </w:rPr>
              <w:t>there is a program sponsored by DOT to increase diversity in the workforce.</w:t>
            </w:r>
          </w:p>
        </w:tc>
        <w:tc>
          <w:tcPr>
            <w:tcW w:w="2520" w:type="dxa"/>
          </w:tcPr>
          <w:p w14:paraId="2AB1E56B" w14:textId="324D0281" w:rsidR="00F11C76" w:rsidRDefault="00054AFC" w:rsidP="00F11C76">
            <w:pPr>
              <w:rPr>
                <w:rFonts w:ascii="Calibri" w:hAnsi="Calibri" w:cs="Calibri"/>
              </w:rPr>
            </w:pPr>
            <w:r>
              <w:rPr>
                <w:bCs/>
                <w:sz w:val="23"/>
              </w:rPr>
              <w:lastRenderedPageBreak/>
              <w:t xml:space="preserve">Dr. Brian </w:t>
            </w:r>
            <w:r w:rsidR="009F0299">
              <w:rPr>
                <w:bCs/>
                <w:sz w:val="23"/>
              </w:rPr>
              <w:t>Richard</w:t>
            </w:r>
          </w:p>
        </w:tc>
      </w:tr>
      <w:tr w:rsidR="00F11C76" w:rsidRPr="008D2D73" w14:paraId="4BF13EBD" w14:textId="77777777" w:rsidTr="0082786B">
        <w:trPr>
          <w:trHeight w:val="360"/>
        </w:trPr>
        <w:tc>
          <w:tcPr>
            <w:tcW w:w="895" w:type="dxa"/>
          </w:tcPr>
          <w:p w14:paraId="4F7F2347" w14:textId="1000C647" w:rsidR="00F11C76" w:rsidRDefault="006C6659" w:rsidP="00F11C76">
            <w:pPr>
              <w:rPr>
                <w:rFonts w:ascii="Calibri" w:hAnsi="Calibri" w:cs="Calibri"/>
                <w:sz w:val="22"/>
                <w:szCs w:val="22"/>
              </w:rPr>
            </w:pPr>
            <w:r>
              <w:rPr>
                <w:rFonts w:ascii="Calibri" w:hAnsi="Calibri" w:cs="Calibri"/>
                <w:sz w:val="22"/>
                <w:szCs w:val="22"/>
              </w:rPr>
              <w:t>9:11 am</w:t>
            </w:r>
          </w:p>
        </w:tc>
        <w:tc>
          <w:tcPr>
            <w:tcW w:w="6390" w:type="dxa"/>
            <w:vAlign w:val="center"/>
          </w:tcPr>
          <w:p w14:paraId="09B6094D" w14:textId="4DB6C1E0" w:rsidR="0012447C" w:rsidRDefault="00054AFC" w:rsidP="00054AFC">
            <w:pPr>
              <w:rPr>
                <w:rFonts w:ascii="Calibri" w:hAnsi="Calibri" w:cs="Calibri"/>
                <w:sz w:val="22"/>
                <w:szCs w:val="22"/>
              </w:rPr>
            </w:pPr>
            <w:r>
              <w:rPr>
                <w:rFonts w:ascii="Calibri" w:hAnsi="Calibri" w:cs="Calibri"/>
                <w:sz w:val="22"/>
                <w:szCs w:val="22"/>
              </w:rPr>
              <w:t>Introduce Workgroup</w:t>
            </w:r>
            <w:r w:rsidR="005439F9">
              <w:rPr>
                <w:rFonts w:ascii="Calibri" w:hAnsi="Calibri" w:cs="Calibri"/>
                <w:sz w:val="22"/>
                <w:szCs w:val="22"/>
              </w:rPr>
              <w:t>s</w:t>
            </w:r>
          </w:p>
          <w:p w14:paraId="7E2B7787" w14:textId="77777777" w:rsidR="00C16B40" w:rsidRDefault="00460115" w:rsidP="00460115">
            <w:pPr>
              <w:pStyle w:val="ListParagraph"/>
              <w:numPr>
                <w:ilvl w:val="0"/>
                <w:numId w:val="23"/>
              </w:numPr>
              <w:rPr>
                <w:rFonts w:ascii="Calibri" w:hAnsi="Calibri" w:cs="Calibri"/>
                <w:sz w:val="22"/>
                <w:szCs w:val="22"/>
              </w:rPr>
            </w:pPr>
            <w:r>
              <w:rPr>
                <w:rFonts w:ascii="Calibri" w:hAnsi="Calibri" w:cs="Calibri"/>
                <w:sz w:val="22"/>
                <w:szCs w:val="22"/>
              </w:rPr>
              <w:t>Ms. Tamayo introduced the three workgroups:</w:t>
            </w:r>
          </w:p>
          <w:p w14:paraId="74014E2A" w14:textId="77777777" w:rsidR="00460115" w:rsidRDefault="00460115" w:rsidP="00460115">
            <w:pPr>
              <w:pStyle w:val="ListParagraph"/>
              <w:rPr>
                <w:rFonts w:ascii="Calibri" w:hAnsi="Calibri" w:cs="Calibri"/>
                <w:sz w:val="22"/>
                <w:szCs w:val="22"/>
              </w:rPr>
            </w:pPr>
            <w:r>
              <w:rPr>
                <w:rFonts w:ascii="Calibri" w:hAnsi="Calibri" w:cs="Calibri"/>
                <w:sz w:val="22"/>
                <w:szCs w:val="22"/>
              </w:rPr>
              <w:t>-</w:t>
            </w:r>
            <w:r w:rsidRPr="00B77E2C">
              <w:rPr>
                <w:rFonts w:ascii="Calibri" w:hAnsi="Calibri" w:cs="Calibri"/>
                <w:i/>
                <w:iCs/>
                <w:sz w:val="22"/>
                <w:szCs w:val="22"/>
              </w:rPr>
              <w:t>Policy</w:t>
            </w:r>
            <w:r>
              <w:rPr>
                <w:rFonts w:ascii="Calibri" w:hAnsi="Calibri" w:cs="Calibri"/>
                <w:sz w:val="22"/>
                <w:szCs w:val="22"/>
              </w:rPr>
              <w:t>:  Examines programs, policies, and practices</w:t>
            </w:r>
          </w:p>
          <w:p w14:paraId="2463EF93" w14:textId="77777777" w:rsidR="00460115" w:rsidRDefault="00460115" w:rsidP="00460115">
            <w:pPr>
              <w:pStyle w:val="ListParagraph"/>
              <w:rPr>
                <w:rFonts w:ascii="Calibri" w:hAnsi="Calibri" w:cs="Calibri"/>
                <w:sz w:val="22"/>
                <w:szCs w:val="22"/>
              </w:rPr>
            </w:pPr>
            <w:r>
              <w:rPr>
                <w:rFonts w:ascii="Calibri" w:hAnsi="Calibri" w:cs="Calibri"/>
                <w:sz w:val="22"/>
                <w:szCs w:val="22"/>
              </w:rPr>
              <w:t>-</w:t>
            </w:r>
            <w:r w:rsidR="00B77E2C" w:rsidRPr="00B77E2C">
              <w:rPr>
                <w:rFonts w:ascii="Calibri" w:hAnsi="Calibri" w:cs="Calibri"/>
                <w:i/>
                <w:iCs/>
                <w:sz w:val="22"/>
                <w:szCs w:val="22"/>
              </w:rPr>
              <w:t>Data</w:t>
            </w:r>
            <w:r w:rsidR="00B77E2C">
              <w:rPr>
                <w:rFonts w:ascii="Calibri" w:hAnsi="Calibri" w:cs="Calibri"/>
                <w:sz w:val="22"/>
                <w:szCs w:val="22"/>
              </w:rPr>
              <w:t>:  Asses and develop education and workforce tools</w:t>
            </w:r>
          </w:p>
          <w:p w14:paraId="0FBE58AA" w14:textId="77777777" w:rsidR="00B77E2C" w:rsidRDefault="00B77E2C" w:rsidP="00460115">
            <w:pPr>
              <w:pStyle w:val="ListParagraph"/>
              <w:rPr>
                <w:rFonts w:ascii="Calibri" w:hAnsi="Calibri" w:cs="Calibri"/>
                <w:sz w:val="22"/>
                <w:szCs w:val="22"/>
              </w:rPr>
            </w:pPr>
            <w:r>
              <w:rPr>
                <w:rFonts w:ascii="Calibri" w:hAnsi="Calibri" w:cs="Calibri"/>
                <w:sz w:val="22"/>
                <w:szCs w:val="22"/>
              </w:rPr>
              <w:t>-</w:t>
            </w:r>
            <w:r w:rsidRPr="00B77E2C">
              <w:rPr>
                <w:rFonts w:ascii="Calibri" w:hAnsi="Calibri" w:cs="Calibri"/>
                <w:i/>
                <w:iCs/>
                <w:sz w:val="22"/>
                <w:szCs w:val="22"/>
              </w:rPr>
              <w:t>Programs:</w:t>
            </w:r>
            <w:r>
              <w:rPr>
                <w:rFonts w:ascii="Calibri" w:hAnsi="Calibri" w:cs="Calibri"/>
                <w:sz w:val="22"/>
                <w:szCs w:val="22"/>
              </w:rPr>
              <w:t xml:space="preserve">  Make recommendations on approaches and professional development</w:t>
            </w:r>
          </w:p>
          <w:p w14:paraId="2BA98EAB" w14:textId="50F37EF3" w:rsidR="00C82FB9" w:rsidRDefault="00B75C1F" w:rsidP="00C82FB9">
            <w:pPr>
              <w:pStyle w:val="ListParagraph"/>
              <w:numPr>
                <w:ilvl w:val="0"/>
                <w:numId w:val="23"/>
              </w:numPr>
              <w:rPr>
                <w:rFonts w:ascii="Calibri" w:hAnsi="Calibri" w:cs="Calibri"/>
                <w:sz w:val="22"/>
                <w:szCs w:val="22"/>
              </w:rPr>
            </w:pPr>
            <w:r>
              <w:rPr>
                <w:rFonts w:ascii="Calibri" w:hAnsi="Calibri" w:cs="Calibri"/>
                <w:sz w:val="22"/>
                <w:szCs w:val="22"/>
              </w:rPr>
              <w:t xml:space="preserve">The </w:t>
            </w:r>
            <w:r w:rsidR="00A815A3">
              <w:rPr>
                <w:rFonts w:ascii="Calibri" w:hAnsi="Calibri" w:cs="Calibri"/>
                <w:sz w:val="22"/>
                <w:szCs w:val="22"/>
              </w:rPr>
              <w:t>focus of the group</w:t>
            </w:r>
            <w:r w:rsidR="005439F9">
              <w:rPr>
                <w:rFonts w:ascii="Calibri" w:hAnsi="Calibri" w:cs="Calibri"/>
                <w:sz w:val="22"/>
                <w:szCs w:val="22"/>
              </w:rPr>
              <w:t>s</w:t>
            </w:r>
            <w:r w:rsidR="00A815A3">
              <w:rPr>
                <w:rFonts w:ascii="Calibri" w:hAnsi="Calibri" w:cs="Calibri"/>
                <w:sz w:val="22"/>
                <w:szCs w:val="22"/>
              </w:rPr>
              <w:t xml:space="preserve"> is on reducing the equity gap</w:t>
            </w:r>
            <w:r w:rsidR="005439F9">
              <w:rPr>
                <w:rFonts w:ascii="Calibri" w:hAnsi="Calibri" w:cs="Calibri"/>
                <w:sz w:val="22"/>
                <w:szCs w:val="22"/>
              </w:rPr>
              <w:t>s</w:t>
            </w:r>
            <w:r w:rsidR="00A815A3">
              <w:rPr>
                <w:rFonts w:ascii="Calibri" w:hAnsi="Calibri" w:cs="Calibri"/>
                <w:sz w:val="22"/>
                <w:szCs w:val="22"/>
              </w:rPr>
              <w:t xml:space="preserve"> by investing in, providing support to, and taking down barriers for economically disadva</w:t>
            </w:r>
            <w:r w:rsidR="00B70973">
              <w:rPr>
                <w:rFonts w:ascii="Calibri" w:hAnsi="Calibri" w:cs="Calibri"/>
                <w:sz w:val="22"/>
                <w:szCs w:val="22"/>
              </w:rPr>
              <w:t>ntaged populations.</w:t>
            </w:r>
          </w:p>
          <w:p w14:paraId="41CEC2E8" w14:textId="77777777" w:rsidR="00B70973" w:rsidRDefault="00B70973" w:rsidP="00C82FB9">
            <w:pPr>
              <w:pStyle w:val="ListParagraph"/>
              <w:numPr>
                <w:ilvl w:val="0"/>
                <w:numId w:val="23"/>
              </w:numPr>
              <w:rPr>
                <w:rFonts w:ascii="Calibri" w:hAnsi="Calibri" w:cs="Calibri"/>
                <w:sz w:val="22"/>
                <w:szCs w:val="22"/>
              </w:rPr>
            </w:pPr>
            <w:r>
              <w:rPr>
                <w:rFonts w:ascii="Calibri" w:hAnsi="Calibri" w:cs="Calibri"/>
                <w:sz w:val="22"/>
                <w:szCs w:val="22"/>
              </w:rPr>
              <w:t>Groups will consider:</w:t>
            </w:r>
          </w:p>
          <w:p w14:paraId="6393EF6C" w14:textId="77777777" w:rsidR="00B70973" w:rsidRDefault="00B70973" w:rsidP="00B70973">
            <w:pPr>
              <w:pStyle w:val="ListParagraph"/>
              <w:rPr>
                <w:rFonts w:ascii="Calibri" w:hAnsi="Calibri" w:cs="Calibri"/>
                <w:sz w:val="22"/>
                <w:szCs w:val="22"/>
              </w:rPr>
            </w:pPr>
            <w:r>
              <w:rPr>
                <w:rFonts w:ascii="Calibri" w:hAnsi="Calibri" w:cs="Calibri"/>
                <w:sz w:val="22"/>
                <w:szCs w:val="22"/>
              </w:rPr>
              <w:t>-The creation of the final report by the Task Force</w:t>
            </w:r>
          </w:p>
          <w:p w14:paraId="6EE37EFD" w14:textId="77777777" w:rsidR="002F2816" w:rsidRDefault="00B70973" w:rsidP="00B70973">
            <w:pPr>
              <w:pStyle w:val="ListParagraph"/>
              <w:rPr>
                <w:rFonts w:ascii="Calibri" w:hAnsi="Calibri" w:cs="Calibri"/>
                <w:sz w:val="22"/>
                <w:szCs w:val="22"/>
              </w:rPr>
            </w:pPr>
            <w:r>
              <w:rPr>
                <w:rFonts w:ascii="Calibri" w:hAnsi="Calibri" w:cs="Calibri"/>
                <w:sz w:val="22"/>
                <w:szCs w:val="22"/>
              </w:rPr>
              <w:t>-The growth industries identified in the Governor’s 5-Year Economic Development Plan</w:t>
            </w:r>
          </w:p>
          <w:p w14:paraId="5B79300F" w14:textId="68B4E952" w:rsidR="00B70973" w:rsidRPr="00460115" w:rsidRDefault="002F2816" w:rsidP="00B70973">
            <w:pPr>
              <w:pStyle w:val="ListParagraph"/>
              <w:rPr>
                <w:rFonts w:ascii="Calibri" w:hAnsi="Calibri" w:cs="Calibri"/>
                <w:sz w:val="22"/>
                <w:szCs w:val="22"/>
              </w:rPr>
            </w:pPr>
            <w:r>
              <w:rPr>
                <w:rFonts w:ascii="Calibri" w:hAnsi="Calibri" w:cs="Calibri"/>
                <w:sz w:val="22"/>
                <w:szCs w:val="22"/>
              </w:rPr>
              <w:t>-</w:t>
            </w:r>
            <w:r w:rsidR="000C7B82">
              <w:rPr>
                <w:rFonts w:ascii="Calibri" w:hAnsi="Calibri" w:cs="Calibri"/>
                <w:sz w:val="22"/>
                <w:szCs w:val="22"/>
              </w:rPr>
              <w:t>T</w:t>
            </w:r>
            <w:r>
              <w:rPr>
                <w:rFonts w:ascii="Calibri" w:hAnsi="Calibri" w:cs="Calibri"/>
                <w:sz w:val="22"/>
                <w:szCs w:val="22"/>
              </w:rPr>
              <w:t>he impact of technology, or lack of technology on equality in the inner city and rural areas</w:t>
            </w:r>
            <w:r w:rsidR="00B70973">
              <w:rPr>
                <w:rFonts w:ascii="Calibri" w:hAnsi="Calibri" w:cs="Calibri"/>
                <w:sz w:val="22"/>
                <w:szCs w:val="22"/>
              </w:rPr>
              <w:t xml:space="preserve"> </w:t>
            </w:r>
          </w:p>
        </w:tc>
        <w:tc>
          <w:tcPr>
            <w:tcW w:w="2520" w:type="dxa"/>
          </w:tcPr>
          <w:p w14:paraId="5335A469" w14:textId="1ACEB91F" w:rsidR="00F11C76" w:rsidRDefault="00C715C2" w:rsidP="00F11C76">
            <w:pPr>
              <w:rPr>
                <w:rFonts w:ascii="Calibri" w:hAnsi="Calibri" w:cs="Calibri"/>
              </w:rPr>
            </w:pPr>
            <w:r>
              <w:rPr>
                <w:bCs/>
                <w:sz w:val="23"/>
              </w:rPr>
              <w:t>Ms. Jeannette Tamayo</w:t>
            </w:r>
          </w:p>
        </w:tc>
      </w:tr>
      <w:tr w:rsidR="00F11C76" w:rsidRPr="008D2D73" w14:paraId="15C260F6" w14:textId="77777777" w:rsidTr="0082786B">
        <w:trPr>
          <w:trHeight w:val="360"/>
        </w:trPr>
        <w:tc>
          <w:tcPr>
            <w:tcW w:w="895" w:type="dxa"/>
          </w:tcPr>
          <w:p w14:paraId="31A50E26" w14:textId="7AEFC3E0" w:rsidR="00F11C76" w:rsidRDefault="000C7B82" w:rsidP="00F11C76">
            <w:pPr>
              <w:rPr>
                <w:rFonts w:ascii="Calibri" w:hAnsi="Calibri" w:cs="Calibri"/>
                <w:sz w:val="22"/>
                <w:szCs w:val="22"/>
              </w:rPr>
            </w:pPr>
            <w:r>
              <w:rPr>
                <w:rFonts w:ascii="Calibri" w:hAnsi="Calibri" w:cs="Calibri"/>
                <w:sz w:val="22"/>
                <w:szCs w:val="22"/>
              </w:rPr>
              <w:t>9:21 am</w:t>
            </w:r>
          </w:p>
        </w:tc>
        <w:tc>
          <w:tcPr>
            <w:tcW w:w="6390" w:type="dxa"/>
            <w:vAlign w:val="center"/>
          </w:tcPr>
          <w:p w14:paraId="19152091" w14:textId="77777777" w:rsidR="0012447C" w:rsidRDefault="00054AFC" w:rsidP="00054AFC">
            <w:pPr>
              <w:rPr>
                <w:rFonts w:ascii="Calibri" w:hAnsi="Calibri" w:cs="Calibri"/>
                <w:sz w:val="22"/>
                <w:szCs w:val="22"/>
              </w:rPr>
            </w:pPr>
            <w:r>
              <w:rPr>
                <w:rFonts w:ascii="Calibri" w:hAnsi="Calibri" w:cs="Calibri"/>
                <w:sz w:val="22"/>
                <w:szCs w:val="22"/>
              </w:rPr>
              <w:t>Workgroup Breakout Sessions</w:t>
            </w:r>
          </w:p>
          <w:p w14:paraId="7FC5206E" w14:textId="65B4FEDF" w:rsidR="00822944" w:rsidRDefault="00822944" w:rsidP="00054AFC">
            <w:pPr>
              <w:rPr>
                <w:rFonts w:ascii="Calibri" w:hAnsi="Calibri" w:cs="Calibri"/>
                <w:sz w:val="22"/>
                <w:szCs w:val="22"/>
              </w:rPr>
            </w:pPr>
            <w:r>
              <w:rPr>
                <w:rFonts w:ascii="Calibri" w:hAnsi="Calibri" w:cs="Calibri"/>
                <w:sz w:val="22"/>
                <w:szCs w:val="22"/>
              </w:rPr>
              <w:t>Wor</w:t>
            </w:r>
            <w:r w:rsidR="00AD6441">
              <w:rPr>
                <w:rFonts w:ascii="Calibri" w:hAnsi="Calibri" w:cs="Calibri"/>
                <w:sz w:val="22"/>
                <w:szCs w:val="22"/>
              </w:rPr>
              <w:t>k</w:t>
            </w:r>
            <w:r>
              <w:rPr>
                <w:rFonts w:ascii="Calibri" w:hAnsi="Calibri" w:cs="Calibri"/>
                <w:sz w:val="22"/>
                <w:szCs w:val="22"/>
              </w:rPr>
              <w:t>groups entered breakout sessions, where they set a first meeting day, discussed their priority areas</w:t>
            </w:r>
            <w:r w:rsidR="005A79CA">
              <w:rPr>
                <w:rFonts w:ascii="Calibri" w:hAnsi="Calibri" w:cs="Calibri"/>
                <w:sz w:val="22"/>
                <w:szCs w:val="22"/>
              </w:rPr>
              <w:t xml:space="preserve">, and answered a common question:  </w:t>
            </w:r>
            <w:r w:rsidR="00F251BC">
              <w:rPr>
                <w:rFonts w:ascii="Calibri" w:hAnsi="Calibri" w:cs="Calibri"/>
                <w:sz w:val="22"/>
                <w:szCs w:val="22"/>
              </w:rPr>
              <w:t>“What tactics do you suggest for addressing the most urgent focus points identified for your workgroup</w:t>
            </w:r>
            <w:r w:rsidR="00AD6441">
              <w:rPr>
                <w:rFonts w:ascii="Calibri" w:hAnsi="Calibri" w:cs="Calibri"/>
                <w:sz w:val="22"/>
                <w:szCs w:val="22"/>
              </w:rPr>
              <w:t>; and is there anything we need to discuss further to include in our report?”</w:t>
            </w:r>
          </w:p>
          <w:p w14:paraId="1182D2F8" w14:textId="77777777" w:rsidR="00AD6441" w:rsidRDefault="00AD6441" w:rsidP="00054AFC">
            <w:pPr>
              <w:rPr>
                <w:rFonts w:ascii="Calibri" w:hAnsi="Calibri" w:cs="Calibri"/>
                <w:sz w:val="22"/>
                <w:szCs w:val="22"/>
              </w:rPr>
            </w:pPr>
          </w:p>
          <w:p w14:paraId="5DD86AA2" w14:textId="77777777" w:rsidR="00AD6441" w:rsidRDefault="00AD6441" w:rsidP="00054AFC">
            <w:pPr>
              <w:rPr>
                <w:rFonts w:ascii="Calibri" w:hAnsi="Calibri" w:cs="Calibri"/>
                <w:sz w:val="22"/>
                <w:szCs w:val="22"/>
                <w:u w:val="single"/>
              </w:rPr>
            </w:pPr>
            <w:r w:rsidRPr="00AD6441">
              <w:rPr>
                <w:rFonts w:ascii="Calibri" w:hAnsi="Calibri" w:cs="Calibri"/>
                <w:sz w:val="22"/>
                <w:szCs w:val="22"/>
                <w:u w:val="single"/>
              </w:rPr>
              <w:t>Data</w:t>
            </w:r>
          </w:p>
          <w:p w14:paraId="4FA526CA" w14:textId="301AF6AE" w:rsidR="00AD6441" w:rsidRDefault="00AD6441" w:rsidP="00054AFC">
            <w:pPr>
              <w:rPr>
                <w:rFonts w:ascii="Calibri" w:hAnsi="Calibri" w:cs="Calibri"/>
                <w:sz w:val="22"/>
                <w:szCs w:val="22"/>
              </w:rPr>
            </w:pPr>
            <w:r>
              <w:rPr>
                <w:rFonts w:ascii="Calibri" w:hAnsi="Calibri" w:cs="Calibri"/>
                <w:sz w:val="22"/>
                <w:szCs w:val="22"/>
              </w:rPr>
              <w:t xml:space="preserve">Lead:  </w:t>
            </w:r>
            <w:r w:rsidR="000C7B82">
              <w:rPr>
                <w:rFonts w:ascii="Calibri" w:hAnsi="Calibri" w:cs="Calibri"/>
                <w:sz w:val="22"/>
                <w:szCs w:val="22"/>
              </w:rPr>
              <w:t xml:space="preserve">Mr. </w:t>
            </w:r>
            <w:r>
              <w:rPr>
                <w:rFonts w:ascii="Calibri" w:hAnsi="Calibri" w:cs="Calibri"/>
                <w:sz w:val="22"/>
                <w:szCs w:val="22"/>
              </w:rPr>
              <w:t>Dan Sullivan</w:t>
            </w:r>
          </w:p>
          <w:p w14:paraId="4BE9B49D" w14:textId="72E2F185" w:rsidR="00AD6441" w:rsidRDefault="00AD6441" w:rsidP="00054AFC">
            <w:pPr>
              <w:rPr>
                <w:rFonts w:ascii="Calibri" w:hAnsi="Calibri" w:cs="Calibri"/>
                <w:sz w:val="22"/>
                <w:szCs w:val="22"/>
              </w:rPr>
            </w:pPr>
            <w:r>
              <w:rPr>
                <w:rFonts w:ascii="Calibri" w:hAnsi="Calibri" w:cs="Calibri"/>
                <w:sz w:val="22"/>
                <w:szCs w:val="22"/>
              </w:rPr>
              <w:t>Staff:  Dr. Brian Richard, Ms. Martha Smith,</w:t>
            </w:r>
            <w:r w:rsidR="003D3D22">
              <w:rPr>
                <w:rFonts w:ascii="Calibri" w:hAnsi="Calibri" w:cs="Calibri"/>
                <w:sz w:val="22"/>
                <w:szCs w:val="22"/>
              </w:rPr>
              <w:t xml:space="preserve"> Dr.</w:t>
            </w:r>
            <w:r>
              <w:rPr>
                <w:rFonts w:ascii="Calibri" w:hAnsi="Calibri" w:cs="Calibri"/>
                <w:sz w:val="22"/>
                <w:szCs w:val="22"/>
              </w:rPr>
              <w:t xml:space="preserve"> Yolanda Clark</w:t>
            </w:r>
          </w:p>
          <w:p w14:paraId="48DD8F36" w14:textId="09F93E40" w:rsidR="009248D8" w:rsidRDefault="00AD6441" w:rsidP="009248D8">
            <w:pPr>
              <w:rPr>
                <w:rFonts w:ascii="Calibri" w:hAnsi="Calibri" w:cs="Calibri"/>
                <w:sz w:val="22"/>
                <w:szCs w:val="22"/>
              </w:rPr>
            </w:pPr>
            <w:r>
              <w:rPr>
                <w:rFonts w:ascii="Calibri" w:hAnsi="Calibri" w:cs="Calibri"/>
                <w:sz w:val="22"/>
                <w:szCs w:val="22"/>
              </w:rPr>
              <w:t>Members</w:t>
            </w:r>
            <w:r w:rsidR="009248D8">
              <w:rPr>
                <w:rFonts w:ascii="Calibri" w:hAnsi="Calibri" w:cs="Calibri"/>
                <w:sz w:val="22"/>
                <w:szCs w:val="22"/>
              </w:rPr>
              <w:t xml:space="preserve">:  </w:t>
            </w:r>
            <w:r w:rsidR="009248D8">
              <w:rPr>
                <w:rFonts w:ascii="Calibri" w:hAnsi="Calibri" w:cs="Calibri"/>
                <w:color w:val="000000"/>
                <w:sz w:val="32"/>
                <w:szCs w:val="32"/>
              </w:rPr>
              <w:t xml:space="preserve"> </w:t>
            </w:r>
            <w:r w:rsidR="009248D8" w:rsidRPr="009248D8">
              <w:rPr>
                <w:rFonts w:ascii="Calibri" w:hAnsi="Calibri" w:cs="Calibri"/>
                <w:sz w:val="22"/>
                <w:szCs w:val="22"/>
              </w:rPr>
              <w:t>Lawrence Benito, Antoinette Golden, Jerome Holston, Jonathan Lanning,</w:t>
            </w:r>
            <w:r w:rsidR="000C7B82">
              <w:rPr>
                <w:rFonts w:ascii="Calibri" w:hAnsi="Calibri" w:cs="Calibri"/>
                <w:sz w:val="22"/>
                <w:szCs w:val="22"/>
              </w:rPr>
              <w:t xml:space="preserve"> </w:t>
            </w:r>
            <w:r w:rsidR="009248D8" w:rsidRPr="009248D8">
              <w:rPr>
                <w:rFonts w:ascii="Calibri" w:hAnsi="Calibri" w:cs="Calibri"/>
                <w:sz w:val="22"/>
                <w:szCs w:val="22"/>
              </w:rPr>
              <w:t xml:space="preserve">Carlotta Roman, Emily </w:t>
            </w:r>
            <w:proofErr w:type="spellStart"/>
            <w:r w:rsidR="009248D8" w:rsidRPr="009248D8">
              <w:rPr>
                <w:rFonts w:ascii="Calibri" w:hAnsi="Calibri" w:cs="Calibri"/>
                <w:sz w:val="22"/>
                <w:szCs w:val="22"/>
              </w:rPr>
              <w:t>Rusca</w:t>
            </w:r>
            <w:proofErr w:type="spellEnd"/>
            <w:r w:rsidR="009248D8" w:rsidRPr="009248D8">
              <w:rPr>
                <w:rFonts w:ascii="Calibri" w:hAnsi="Calibri" w:cs="Calibri"/>
                <w:sz w:val="22"/>
                <w:szCs w:val="22"/>
              </w:rPr>
              <w:t xml:space="preserve">, Daniel Sullivan, Stephanie </w:t>
            </w:r>
            <w:proofErr w:type="spellStart"/>
            <w:r w:rsidR="009248D8" w:rsidRPr="009248D8">
              <w:rPr>
                <w:rFonts w:ascii="Calibri" w:hAnsi="Calibri" w:cs="Calibri"/>
                <w:sz w:val="22"/>
                <w:szCs w:val="22"/>
              </w:rPr>
              <w:t>Veck</w:t>
            </w:r>
            <w:proofErr w:type="spellEnd"/>
            <w:r w:rsidR="009248D8" w:rsidRPr="009248D8">
              <w:rPr>
                <w:rFonts w:ascii="Calibri" w:hAnsi="Calibri" w:cs="Calibri"/>
                <w:sz w:val="22"/>
                <w:szCs w:val="22"/>
              </w:rPr>
              <w:t>, Andrew Wells</w:t>
            </w:r>
          </w:p>
          <w:p w14:paraId="242FCD71" w14:textId="58E9365A" w:rsidR="009248D8" w:rsidRDefault="009248D8" w:rsidP="009248D8">
            <w:pPr>
              <w:rPr>
                <w:rFonts w:ascii="Calibri" w:hAnsi="Calibri" w:cs="Calibri"/>
                <w:sz w:val="22"/>
                <w:szCs w:val="22"/>
              </w:rPr>
            </w:pPr>
          </w:p>
          <w:p w14:paraId="05D6ED6C" w14:textId="04B757F4" w:rsidR="009248D8" w:rsidRDefault="009248D8" w:rsidP="009248D8">
            <w:pPr>
              <w:rPr>
                <w:rFonts w:ascii="Calibri" w:hAnsi="Calibri" w:cs="Calibri"/>
                <w:sz w:val="22"/>
                <w:szCs w:val="22"/>
                <w:u w:val="single"/>
              </w:rPr>
            </w:pPr>
            <w:r>
              <w:rPr>
                <w:rFonts w:ascii="Calibri" w:hAnsi="Calibri" w:cs="Calibri"/>
                <w:sz w:val="22"/>
                <w:szCs w:val="22"/>
                <w:u w:val="single"/>
              </w:rPr>
              <w:t>Policy</w:t>
            </w:r>
          </w:p>
          <w:p w14:paraId="08B5DFDF" w14:textId="266903AF" w:rsidR="009248D8" w:rsidRDefault="009248D8" w:rsidP="009248D8">
            <w:pPr>
              <w:rPr>
                <w:rFonts w:ascii="Calibri" w:hAnsi="Calibri" w:cs="Calibri"/>
                <w:sz w:val="22"/>
                <w:szCs w:val="22"/>
              </w:rPr>
            </w:pPr>
            <w:r>
              <w:rPr>
                <w:rFonts w:ascii="Calibri" w:hAnsi="Calibri" w:cs="Calibri"/>
                <w:sz w:val="22"/>
                <w:szCs w:val="22"/>
              </w:rPr>
              <w:t>Co-Leads:  Ms. Angela Morrison and Mr. Sergio Mendoza</w:t>
            </w:r>
          </w:p>
          <w:p w14:paraId="25BF0C98" w14:textId="03D2C5A9" w:rsidR="009248D8" w:rsidRDefault="009248D8" w:rsidP="009248D8">
            <w:pPr>
              <w:rPr>
                <w:rFonts w:ascii="Calibri" w:hAnsi="Calibri" w:cs="Calibri"/>
                <w:sz w:val="22"/>
                <w:szCs w:val="22"/>
              </w:rPr>
            </w:pPr>
            <w:r>
              <w:rPr>
                <w:rFonts w:ascii="Calibri" w:hAnsi="Calibri" w:cs="Calibri"/>
                <w:sz w:val="22"/>
                <w:szCs w:val="22"/>
              </w:rPr>
              <w:t>Staff:  Ms. Jeannette Tamayo and Ms. Sarah Blalock</w:t>
            </w:r>
          </w:p>
          <w:p w14:paraId="0C6ADFC1" w14:textId="21177ACF" w:rsidR="001674F8" w:rsidRDefault="009248D8" w:rsidP="001674F8">
            <w:pPr>
              <w:rPr>
                <w:rFonts w:ascii="Calibri" w:hAnsi="Calibri" w:cs="Calibri"/>
                <w:sz w:val="22"/>
                <w:szCs w:val="22"/>
              </w:rPr>
            </w:pPr>
            <w:r>
              <w:rPr>
                <w:rFonts w:ascii="Calibri" w:hAnsi="Calibri" w:cs="Calibri"/>
                <w:sz w:val="22"/>
                <w:szCs w:val="22"/>
              </w:rPr>
              <w:t xml:space="preserve">Members:  </w:t>
            </w:r>
            <w:r w:rsidR="001674F8" w:rsidRPr="001674F8">
              <w:rPr>
                <w:rFonts w:ascii="Calibri" w:hAnsi="Calibri" w:cs="Calibri"/>
                <w:sz w:val="22"/>
                <w:szCs w:val="22"/>
              </w:rPr>
              <w:t xml:space="preserve">Elba Aranda-Suh, Peter </w:t>
            </w:r>
            <w:proofErr w:type="spellStart"/>
            <w:r w:rsidR="001674F8" w:rsidRPr="001674F8">
              <w:rPr>
                <w:rFonts w:ascii="Calibri" w:hAnsi="Calibri" w:cs="Calibri"/>
                <w:sz w:val="22"/>
                <w:szCs w:val="22"/>
              </w:rPr>
              <w:t>Creticos</w:t>
            </w:r>
            <w:proofErr w:type="spellEnd"/>
            <w:r w:rsidR="001674F8" w:rsidRPr="001674F8">
              <w:rPr>
                <w:rFonts w:ascii="Calibri" w:hAnsi="Calibri" w:cs="Calibri"/>
                <w:sz w:val="22"/>
                <w:szCs w:val="22"/>
              </w:rPr>
              <w:t xml:space="preserve">, Pat Devaney, Jamie Ewing, Kevin Anthony Ford, Jennifer Foster, Jessica Linder Gallo, Laura Gergely, Jason Keller, Sergio Mendoza, Angela Morrison, Maggie Rivera, Julio Rodriguez, </w:t>
            </w:r>
            <w:proofErr w:type="spellStart"/>
            <w:r w:rsidR="001674F8" w:rsidRPr="001674F8">
              <w:rPr>
                <w:rFonts w:ascii="Calibri" w:hAnsi="Calibri" w:cs="Calibri"/>
                <w:sz w:val="22"/>
                <w:szCs w:val="22"/>
              </w:rPr>
              <w:t>Itedal</w:t>
            </w:r>
            <w:proofErr w:type="spellEnd"/>
            <w:r w:rsidR="001674F8" w:rsidRPr="001674F8">
              <w:rPr>
                <w:rFonts w:ascii="Calibri" w:hAnsi="Calibri" w:cs="Calibri"/>
                <w:sz w:val="22"/>
                <w:szCs w:val="22"/>
              </w:rPr>
              <w:t xml:space="preserve"> </w:t>
            </w:r>
            <w:proofErr w:type="spellStart"/>
            <w:r w:rsidR="001674F8" w:rsidRPr="001674F8">
              <w:rPr>
                <w:rFonts w:ascii="Calibri" w:hAnsi="Calibri" w:cs="Calibri"/>
                <w:sz w:val="22"/>
                <w:szCs w:val="22"/>
              </w:rPr>
              <w:t>Shalabi</w:t>
            </w:r>
            <w:proofErr w:type="spellEnd"/>
            <w:r w:rsidR="001674F8" w:rsidRPr="001674F8">
              <w:rPr>
                <w:rFonts w:ascii="Calibri" w:hAnsi="Calibri" w:cs="Calibri"/>
                <w:sz w:val="22"/>
                <w:szCs w:val="22"/>
              </w:rPr>
              <w:t xml:space="preserve">, </w:t>
            </w:r>
            <w:proofErr w:type="spellStart"/>
            <w:r w:rsidR="001674F8" w:rsidRPr="001674F8">
              <w:rPr>
                <w:rFonts w:ascii="Calibri" w:hAnsi="Calibri" w:cs="Calibri"/>
                <w:sz w:val="22"/>
                <w:szCs w:val="22"/>
              </w:rPr>
              <w:t>Manika</w:t>
            </w:r>
            <w:proofErr w:type="spellEnd"/>
            <w:r w:rsidR="001674F8" w:rsidRPr="001674F8">
              <w:rPr>
                <w:rFonts w:ascii="Calibri" w:hAnsi="Calibri" w:cs="Calibri"/>
                <w:sz w:val="22"/>
                <w:szCs w:val="22"/>
              </w:rPr>
              <w:t xml:space="preserve"> Turnbull, Audra Wilson</w:t>
            </w:r>
          </w:p>
          <w:p w14:paraId="1CCF09EE" w14:textId="4DBCA1D0" w:rsidR="001674F8" w:rsidRDefault="001674F8" w:rsidP="001674F8">
            <w:pPr>
              <w:rPr>
                <w:rFonts w:ascii="Calibri" w:hAnsi="Calibri" w:cs="Calibri"/>
                <w:sz w:val="22"/>
                <w:szCs w:val="22"/>
              </w:rPr>
            </w:pPr>
          </w:p>
          <w:p w14:paraId="589884CC" w14:textId="49C71DC3" w:rsidR="001674F8" w:rsidRPr="001674F8" w:rsidRDefault="001674F8" w:rsidP="001674F8">
            <w:pPr>
              <w:rPr>
                <w:u w:val="single"/>
              </w:rPr>
            </w:pPr>
            <w:r w:rsidRPr="001674F8">
              <w:rPr>
                <w:rFonts w:ascii="Calibri" w:hAnsi="Calibri" w:cs="Calibri"/>
                <w:sz w:val="22"/>
                <w:szCs w:val="22"/>
                <w:u w:val="single"/>
              </w:rPr>
              <w:t>Program</w:t>
            </w:r>
          </w:p>
          <w:p w14:paraId="47F58596" w14:textId="4F874AA4" w:rsidR="009248D8" w:rsidRDefault="00B66E75" w:rsidP="009248D8">
            <w:r>
              <w:t>Lead</w:t>
            </w:r>
            <w:r w:rsidR="00F006BA">
              <w:t>:  Mr. Adrian Esquivel</w:t>
            </w:r>
          </w:p>
          <w:p w14:paraId="57AA9F19" w14:textId="53B41DE2" w:rsidR="00F006BA" w:rsidRDefault="00F006BA" w:rsidP="009248D8">
            <w:r>
              <w:t xml:space="preserve">Staff:  Ms. Molly Cook and Ms. </w:t>
            </w:r>
            <w:proofErr w:type="spellStart"/>
            <w:r>
              <w:t>Terah</w:t>
            </w:r>
            <w:proofErr w:type="spellEnd"/>
            <w:r>
              <w:t xml:space="preserve"> Scott</w:t>
            </w:r>
          </w:p>
          <w:p w14:paraId="241C8480" w14:textId="0D2EE869" w:rsidR="00AD6441" w:rsidRPr="00A70668" w:rsidRDefault="00A70668" w:rsidP="00A70668">
            <w:r>
              <w:lastRenderedPageBreak/>
              <w:t xml:space="preserve">Members:  </w:t>
            </w:r>
            <w:r w:rsidRPr="00A70668">
              <w:t xml:space="preserve">Diana Alfaro, Bridget Altenburg, Katie Blank, Lisa Bly-Jones, Jere Boyle, Pat Devaney, Morgan Diamond, Emily Garrity, Delmar L. </w:t>
            </w:r>
            <w:proofErr w:type="spellStart"/>
            <w:r w:rsidRPr="00A70668">
              <w:t>Gillus</w:t>
            </w:r>
            <w:proofErr w:type="spellEnd"/>
            <w:r w:rsidRPr="00A70668">
              <w:t xml:space="preserve">, Teresa Haley, Gregory </w:t>
            </w:r>
            <w:proofErr w:type="spellStart"/>
            <w:r w:rsidRPr="00A70668">
              <w:t>Harle</w:t>
            </w:r>
            <w:proofErr w:type="spellEnd"/>
            <w:r w:rsidRPr="00A70668">
              <w:t xml:space="preserve">, </w:t>
            </w:r>
            <w:proofErr w:type="spellStart"/>
            <w:r w:rsidRPr="00A70668">
              <w:t>Aime'e</w:t>
            </w:r>
            <w:proofErr w:type="spellEnd"/>
            <w:r w:rsidRPr="00A70668">
              <w:t xml:space="preserve"> Julian, Jonathan Lanning, LaTanya Law-Fountain, Clayton Pryor, Tom </w:t>
            </w:r>
            <w:proofErr w:type="spellStart"/>
            <w:r w:rsidRPr="00A70668">
              <w:t>Wendorf</w:t>
            </w:r>
            <w:proofErr w:type="spellEnd"/>
            <w:r w:rsidRPr="00A70668">
              <w:t>, Laura Wilhelm</w:t>
            </w:r>
          </w:p>
        </w:tc>
        <w:tc>
          <w:tcPr>
            <w:tcW w:w="2520" w:type="dxa"/>
          </w:tcPr>
          <w:p w14:paraId="7513DAEB" w14:textId="64301F0A" w:rsidR="00F11C76" w:rsidRDefault="00054AFC" w:rsidP="00F11C76">
            <w:pPr>
              <w:rPr>
                <w:rFonts w:ascii="Calibri" w:hAnsi="Calibri" w:cs="Calibri"/>
              </w:rPr>
            </w:pPr>
            <w:r>
              <w:rPr>
                <w:bCs/>
                <w:sz w:val="23"/>
              </w:rPr>
              <w:lastRenderedPageBreak/>
              <w:t>All</w:t>
            </w:r>
          </w:p>
        </w:tc>
      </w:tr>
      <w:tr w:rsidR="00F11C76" w:rsidRPr="008D2D73" w14:paraId="3DEC854F" w14:textId="77777777" w:rsidTr="0082786B">
        <w:trPr>
          <w:trHeight w:val="360"/>
        </w:trPr>
        <w:tc>
          <w:tcPr>
            <w:tcW w:w="895" w:type="dxa"/>
          </w:tcPr>
          <w:p w14:paraId="6625E546" w14:textId="6EEB5278" w:rsidR="00F11C76" w:rsidRDefault="00A70668" w:rsidP="00F11C76">
            <w:pPr>
              <w:rPr>
                <w:rFonts w:ascii="Calibri" w:hAnsi="Calibri" w:cs="Calibri"/>
                <w:sz w:val="22"/>
                <w:szCs w:val="22"/>
              </w:rPr>
            </w:pPr>
            <w:r>
              <w:rPr>
                <w:rFonts w:ascii="Calibri" w:hAnsi="Calibri" w:cs="Calibri"/>
                <w:sz w:val="22"/>
                <w:szCs w:val="22"/>
              </w:rPr>
              <w:t>9:50 am</w:t>
            </w:r>
          </w:p>
        </w:tc>
        <w:tc>
          <w:tcPr>
            <w:tcW w:w="6390" w:type="dxa"/>
            <w:vAlign w:val="center"/>
          </w:tcPr>
          <w:p w14:paraId="0D5567CC" w14:textId="77777777" w:rsidR="00FD290A" w:rsidRDefault="00054AFC" w:rsidP="00054AFC">
            <w:pPr>
              <w:rPr>
                <w:rFonts w:ascii="Calibri" w:hAnsi="Calibri" w:cs="Calibri"/>
                <w:sz w:val="22"/>
                <w:szCs w:val="22"/>
              </w:rPr>
            </w:pPr>
            <w:r>
              <w:rPr>
                <w:rFonts w:ascii="Calibri" w:hAnsi="Calibri" w:cs="Calibri"/>
                <w:sz w:val="22"/>
                <w:szCs w:val="22"/>
              </w:rPr>
              <w:t>Next Steps, Workgroup Sharing</w:t>
            </w:r>
          </w:p>
          <w:p w14:paraId="0050EB68" w14:textId="732067F5" w:rsidR="00A70668" w:rsidRDefault="00D57F7B" w:rsidP="00D57F7B">
            <w:pPr>
              <w:pStyle w:val="ListParagraph"/>
              <w:numPr>
                <w:ilvl w:val="0"/>
                <w:numId w:val="24"/>
              </w:numPr>
              <w:rPr>
                <w:rFonts w:ascii="Calibri" w:hAnsi="Calibri" w:cs="Calibri"/>
                <w:sz w:val="22"/>
                <w:szCs w:val="22"/>
              </w:rPr>
            </w:pPr>
            <w:r>
              <w:rPr>
                <w:rFonts w:ascii="Calibri" w:hAnsi="Calibri" w:cs="Calibri"/>
                <w:sz w:val="22"/>
                <w:szCs w:val="22"/>
              </w:rPr>
              <w:t xml:space="preserve">Mr. Sullivan shared that the data group </w:t>
            </w:r>
            <w:r w:rsidR="00574BD3">
              <w:rPr>
                <w:rFonts w:ascii="Calibri" w:hAnsi="Calibri" w:cs="Calibri"/>
                <w:sz w:val="22"/>
                <w:szCs w:val="22"/>
              </w:rPr>
              <w:t>talked quite a bit about</w:t>
            </w:r>
            <w:r w:rsidR="00EE4895">
              <w:rPr>
                <w:rFonts w:ascii="Calibri" w:hAnsi="Calibri" w:cs="Calibri"/>
                <w:sz w:val="22"/>
                <w:szCs w:val="22"/>
              </w:rPr>
              <w:t xml:space="preserve"> the importance of</w:t>
            </w:r>
            <w:r w:rsidR="00574BD3">
              <w:rPr>
                <w:rFonts w:ascii="Calibri" w:hAnsi="Calibri" w:cs="Calibri"/>
                <w:sz w:val="22"/>
                <w:szCs w:val="22"/>
              </w:rPr>
              <w:t xml:space="preserve"> analysis in addition to </w:t>
            </w:r>
            <w:r w:rsidR="00EE4895">
              <w:rPr>
                <w:rFonts w:ascii="Calibri" w:hAnsi="Calibri" w:cs="Calibri"/>
                <w:sz w:val="22"/>
                <w:szCs w:val="22"/>
              </w:rPr>
              <w:t xml:space="preserve">receiving </w:t>
            </w:r>
            <w:r w:rsidR="00574BD3">
              <w:rPr>
                <w:rFonts w:ascii="Calibri" w:hAnsi="Calibri" w:cs="Calibri"/>
                <w:sz w:val="22"/>
                <w:szCs w:val="22"/>
              </w:rPr>
              <w:t>data.  They set a meeting date in January.</w:t>
            </w:r>
          </w:p>
          <w:p w14:paraId="7AAD95AA" w14:textId="3212EF00" w:rsidR="00036A22" w:rsidRDefault="00036A22" w:rsidP="00D57F7B">
            <w:pPr>
              <w:pStyle w:val="ListParagraph"/>
              <w:numPr>
                <w:ilvl w:val="0"/>
                <w:numId w:val="24"/>
              </w:numPr>
              <w:rPr>
                <w:rFonts w:ascii="Calibri" w:hAnsi="Calibri" w:cs="Calibri"/>
                <w:sz w:val="22"/>
                <w:szCs w:val="22"/>
              </w:rPr>
            </w:pPr>
            <w:r>
              <w:rPr>
                <w:rFonts w:ascii="Calibri" w:hAnsi="Calibri" w:cs="Calibri"/>
                <w:sz w:val="22"/>
                <w:szCs w:val="22"/>
              </w:rPr>
              <w:t xml:space="preserve">Ms. Morrison noted that the policy group wants to </w:t>
            </w:r>
            <w:r w:rsidR="00704081">
              <w:rPr>
                <w:rFonts w:ascii="Calibri" w:hAnsi="Calibri" w:cs="Calibri"/>
                <w:sz w:val="22"/>
                <w:szCs w:val="22"/>
              </w:rPr>
              <w:t>learn more about exclusionary policies in terms of what has left people out or behind.  They also want to think about what exists within State policy and to learn what the State might have the authority to change.</w:t>
            </w:r>
            <w:r w:rsidR="00EE4895">
              <w:rPr>
                <w:rFonts w:ascii="Calibri" w:hAnsi="Calibri" w:cs="Calibri"/>
                <w:sz w:val="22"/>
                <w:szCs w:val="22"/>
              </w:rPr>
              <w:t xml:space="preserve">  They will set a meeting date in January.</w:t>
            </w:r>
          </w:p>
          <w:p w14:paraId="56D997DA" w14:textId="183E83E1" w:rsidR="00704081" w:rsidRPr="00D57F7B" w:rsidRDefault="00E159AE" w:rsidP="00D57F7B">
            <w:pPr>
              <w:pStyle w:val="ListParagraph"/>
              <w:numPr>
                <w:ilvl w:val="0"/>
                <w:numId w:val="24"/>
              </w:numPr>
              <w:rPr>
                <w:rFonts w:ascii="Calibri" w:hAnsi="Calibri" w:cs="Calibri"/>
                <w:sz w:val="22"/>
                <w:szCs w:val="22"/>
              </w:rPr>
            </w:pPr>
            <w:r>
              <w:rPr>
                <w:rFonts w:ascii="Calibri" w:hAnsi="Calibri" w:cs="Calibri"/>
                <w:sz w:val="22"/>
                <w:szCs w:val="22"/>
              </w:rPr>
              <w:t>Mr. Esquivel noted that the program group want</w:t>
            </w:r>
            <w:r w:rsidR="009668B0">
              <w:rPr>
                <w:rFonts w:ascii="Calibri" w:hAnsi="Calibri" w:cs="Calibri"/>
                <w:sz w:val="22"/>
                <w:szCs w:val="22"/>
              </w:rPr>
              <w:t>s</w:t>
            </w:r>
            <w:r>
              <w:rPr>
                <w:rFonts w:ascii="Calibri" w:hAnsi="Calibri" w:cs="Calibri"/>
                <w:sz w:val="22"/>
                <w:szCs w:val="22"/>
              </w:rPr>
              <w:t xml:space="preserve"> to expand their charge to examine program barriers.</w:t>
            </w:r>
            <w:r w:rsidR="00363FBC">
              <w:rPr>
                <w:rFonts w:ascii="Calibri" w:hAnsi="Calibri" w:cs="Calibri"/>
                <w:sz w:val="22"/>
                <w:szCs w:val="22"/>
              </w:rPr>
              <w:t xml:space="preserve">  They also discussed best practices in terms of program delivery.</w:t>
            </w:r>
            <w:r w:rsidR="00AD4B8B">
              <w:rPr>
                <w:rFonts w:ascii="Calibri" w:hAnsi="Calibri" w:cs="Calibri"/>
                <w:sz w:val="22"/>
                <w:szCs w:val="22"/>
              </w:rPr>
              <w:t xml:space="preserve">  Their next meeting is scheduled in January.</w:t>
            </w:r>
          </w:p>
        </w:tc>
        <w:tc>
          <w:tcPr>
            <w:tcW w:w="2520" w:type="dxa"/>
          </w:tcPr>
          <w:p w14:paraId="74A375D6" w14:textId="2A4B6F06" w:rsidR="00F11C76" w:rsidRDefault="00054AFC" w:rsidP="00F11C76">
            <w:pPr>
              <w:rPr>
                <w:rFonts w:ascii="Calibri" w:hAnsi="Calibri" w:cs="Calibri"/>
              </w:rPr>
            </w:pPr>
            <w:r>
              <w:rPr>
                <w:bCs/>
                <w:sz w:val="23"/>
              </w:rPr>
              <w:t>Ms. Jeannette Tamayo</w:t>
            </w:r>
          </w:p>
        </w:tc>
      </w:tr>
      <w:tr w:rsidR="00052B93" w:rsidRPr="008D2D73" w14:paraId="17CDAF8F" w14:textId="77777777" w:rsidTr="0082786B">
        <w:trPr>
          <w:trHeight w:val="360"/>
        </w:trPr>
        <w:tc>
          <w:tcPr>
            <w:tcW w:w="895" w:type="dxa"/>
          </w:tcPr>
          <w:p w14:paraId="58B26257" w14:textId="30886500" w:rsidR="00052B93" w:rsidRDefault="00AD4B8B" w:rsidP="00F11C76">
            <w:pPr>
              <w:rPr>
                <w:rFonts w:ascii="Calibri" w:hAnsi="Calibri" w:cs="Calibri"/>
                <w:sz w:val="22"/>
                <w:szCs w:val="22"/>
              </w:rPr>
            </w:pPr>
            <w:r>
              <w:rPr>
                <w:rFonts w:ascii="Calibri" w:hAnsi="Calibri" w:cs="Calibri"/>
                <w:sz w:val="22"/>
                <w:szCs w:val="22"/>
              </w:rPr>
              <w:t>9:58 am</w:t>
            </w:r>
          </w:p>
        </w:tc>
        <w:tc>
          <w:tcPr>
            <w:tcW w:w="6390" w:type="dxa"/>
            <w:vAlign w:val="center"/>
          </w:tcPr>
          <w:p w14:paraId="50AE162F" w14:textId="77777777" w:rsidR="00052B93" w:rsidRDefault="00052B93" w:rsidP="00054AFC">
            <w:pPr>
              <w:rPr>
                <w:rFonts w:ascii="Calibri" w:hAnsi="Calibri" w:cs="Calibri"/>
                <w:sz w:val="22"/>
                <w:szCs w:val="22"/>
              </w:rPr>
            </w:pPr>
            <w:r>
              <w:rPr>
                <w:rFonts w:ascii="Calibri" w:hAnsi="Calibri" w:cs="Calibri"/>
                <w:sz w:val="22"/>
                <w:szCs w:val="22"/>
              </w:rPr>
              <w:t>Public Comment</w:t>
            </w:r>
          </w:p>
          <w:p w14:paraId="4E738011" w14:textId="47A28959" w:rsidR="00AD4B8B" w:rsidRPr="00AD4B8B" w:rsidRDefault="00AD4B8B" w:rsidP="00AD4B8B">
            <w:pPr>
              <w:pStyle w:val="ListParagraph"/>
              <w:numPr>
                <w:ilvl w:val="0"/>
                <w:numId w:val="25"/>
              </w:numPr>
              <w:rPr>
                <w:rFonts w:ascii="Calibri" w:hAnsi="Calibri" w:cs="Calibri"/>
                <w:sz w:val="22"/>
                <w:szCs w:val="22"/>
              </w:rPr>
            </w:pPr>
            <w:r>
              <w:rPr>
                <w:rFonts w:ascii="Calibri" w:hAnsi="Calibri" w:cs="Calibri"/>
                <w:sz w:val="22"/>
                <w:szCs w:val="22"/>
              </w:rPr>
              <w:t>There was no public comment.</w:t>
            </w:r>
          </w:p>
        </w:tc>
        <w:tc>
          <w:tcPr>
            <w:tcW w:w="2520" w:type="dxa"/>
          </w:tcPr>
          <w:p w14:paraId="4004EB8F" w14:textId="77D7DAFE" w:rsidR="00052B93" w:rsidRDefault="00052B93" w:rsidP="00F11C76">
            <w:pPr>
              <w:rPr>
                <w:bCs/>
                <w:sz w:val="23"/>
              </w:rPr>
            </w:pPr>
            <w:r>
              <w:rPr>
                <w:bCs/>
                <w:sz w:val="23"/>
              </w:rPr>
              <w:t>Ms. Elba Aranda-Suh</w:t>
            </w:r>
          </w:p>
        </w:tc>
      </w:tr>
      <w:tr w:rsidR="00052B93" w:rsidRPr="008D2D73" w14:paraId="75A8DFFC" w14:textId="77777777" w:rsidTr="0082786B">
        <w:trPr>
          <w:trHeight w:val="360"/>
        </w:trPr>
        <w:tc>
          <w:tcPr>
            <w:tcW w:w="895" w:type="dxa"/>
          </w:tcPr>
          <w:p w14:paraId="3BC87C21" w14:textId="57D1C3E3" w:rsidR="00052B93" w:rsidRDefault="00AD4B8B" w:rsidP="00F11C76">
            <w:pPr>
              <w:rPr>
                <w:rFonts w:ascii="Calibri" w:hAnsi="Calibri" w:cs="Calibri"/>
                <w:sz w:val="22"/>
                <w:szCs w:val="22"/>
              </w:rPr>
            </w:pPr>
            <w:r>
              <w:rPr>
                <w:rFonts w:ascii="Calibri" w:hAnsi="Calibri" w:cs="Calibri"/>
                <w:sz w:val="22"/>
                <w:szCs w:val="22"/>
              </w:rPr>
              <w:t>9:59 am</w:t>
            </w:r>
          </w:p>
        </w:tc>
        <w:tc>
          <w:tcPr>
            <w:tcW w:w="6390" w:type="dxa"/>
            <w:vAlign w:val="center"/>
          </w:tcPr>
          <w:p w14:paraId="40D59F50" w14:textId="77777777" w:rsidR="00052B93" w:rsidRDefault="00052B93" w:rsidP="00054AFC">
            <w:pPr>
              <w:rPr>
                <w:rFonts w:ascii="Calibri" w:hAnsi="Calibri" w:cs="Calibri"/>
                <w:sz w:val="22"/>
                <w:szCs w:val="22"/>
              </w:rPr>
            </w:pPr>
            <w:r>
              <w:rPr>
                <w:rFonts w:ascii="Calibri" w:hAnsi="Calibri" w:cs="Calibri"/>
                <w:sz w:val="22"/>
                <w:szCs w:val="22"/>
              </w:rPr>
              <w:t>Next Steps and Conclusion</w:t>
            </w:r>
          </w:p>
          <w:p w14:paraId="35B36990" w14:textId="77777777" w:rsidR="00AD4B8B" w:rsidRDefault="001700E4" w:rsidP="00AD4B8B">
            <w:pPr>
              <w:pStyle w:val="ListParagraph"/>
              <w:numPr>
                <w:ilvl w:val="0"/>
                <w:numId w:val="25"/>
              </w:numPr>
              <w:rPr>
                <w:rFonts w:ascii="Calibri" w:hAnsi="Calibri" w:cs="Calibri"/>
                <w:sz w:val="22"/>
                <w:szCs w:val="22"/>
              </w:rPr>
            </w:pPr>
            <w:r>
              <w:rPr>
                <w:rFonts w:ascii="Calibri" w:hAnsi="Calibri" w:cs="Calibri"/>
                <w:sz w:val="22"/>
                <w:szCs w:val="22"/>
              </w:rPr>
              <w:t>The next meeting will be at 8:30 am on February 24, 2021.</w:t>
            </w:r>
          </w:p>
          <w:p w14:paraId="5A1ABBB5" w14:textId="77777777" w:rsidR="00F63F6F" w:rsidRDefault="004628D1" w:rsidP="00AD4B8B">
            <w:pPr>
              <w:pStyle w:val="ListParagraph"/>
              <w:numPr>
                <w:ilvl w:val="0"/>
                <w:numId w:val="25"/>
              </w:numPr>
              <w:rPr>
                <w:rFonts w:ascii="Calibri" w:hAnsi="Calibri" w:cs="Calibri"/>
                <w:sz w:val="22"/>
                <w:szCs w:val="22"/>
              </w:rPr>
            </w:pPr>
            <w:r>
              <w:rPr>
                <w:rFonts w:ascii="Calibri" w:hAnsi="Calibri" w:cs="Calibri"/>
                <w:sz w:val="22"/>
                <w:szCs w:val="22"/>
              </w:rPr>
              <w:t xml:space="preserve">Ms. Aranda-Suh asked for a motion to </w:t>
            </w:r>
            <w:r w:rsidR="0005016E">
              <w:rPr>
                <w:rFonts w:ascii="Calibri" w:hAnsi="Calibri" w:cs="Calibri"/>
                <w:sz w:val="22"/>
                <w:szCs w:val="22"/>
              </w:rPr>
              <w:t>conclude the meeting.</w:t>
            </w:r>
          </w:p>
          <w:p w14:paraId="25E28A7A" w14:textId="77777777" w:rsidR="0005016E" w:rsidRDefault="0005016E" w:rsidP="00AD4B8B">
            <w:pPr>
              <w:pStyle w:val="ListParagraph"/>
              <w:numPr>
                <w:ilvl w:val="0"/>
                <w:numId w:val="25"/>
              </w:num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Creticos</w:t>
            </w:r>
            <w:proofErr w:type="spellEnd"/>
            <w:r>
              <w:rPr>
                <w:rFonts w:ascii="Calibri" w:hAnsi="Calibri" w:cs="Calibri"/>
                <w:sz w:val="22"/>
                <w:szCs w:val="22"/>
              </w:rPr>
              <w:t xml:space="preserve"> moved to conclude the meeting.</w:t>
            </w:r>
          </w:p>
          <w:p w14:paraId="7B360C19" w14:textId="77777777" w:rsidR="0005016E" w:rsidRDefault="0005016E" w:rsidP="00AD4B8B">
            <w:pPr>
              <w:pStyle w:val="ListParagraph"/>
              <w:numPr>
                <w:ilvl w:val="0"/>
                <w:numId w:val="25"/>
              </w:numPr>
              <w:rPr>
                <w:rFonts w:ascii="Calibri" w:hAnsi="Calibri" w:cs="Calibri"/>
                <w:sz w:val="22"/>
                <w:szCs w:val="22"/>
              </w:rPr>
            </w:pPr>
            <w:r>
              <w:rPr>
                <w:rFonts w:ascii="Calibri" w:hAnsi="Calibri" w:cs="Calibri"/>
                <w:sz w:val="22"/>
                <w:szCs w:val="22"/>
              </w:rPr>
              <w:t xml:space="preserve">Ms. Morrison seconded the </w:t>
            </w:r>
            <w:r w:rsidR="00EE4895">
              <w:rPr>
                <w:rFonts w:ascii="Calibri" w:hAnsi="Calibri" w:cs="Calibri"/>
                <w:sz w:val="22"/>
                <w:szCs w:val="22"/>
              </w:rPr>
              <w:t>motion to conclude the meeting.</w:t>
            </w:r>
          </w:p>
          <w:p w14:paraId="154EC4E0" w14:textId="45AEF7A0" w:rsidR="00EE4895" w:rsidRPr="00AD4B8B" w:rsidRDefault="00EE4895" w:rsidP="00AD4B8B">
            <w:pPr>
              <w:pStyle w:val="ListParagraph"/>
              <w:numPr>
                <w:ilvl w:val="0"/>
                <w:numId w:val="25"/>
              </w:numPr>
              <w:rPr>
                <w:rFonts w:ascii="Calibri" w:hAnsi="Calibri" w:cs="Calibri"/>
                <w:sz w:val="22"/>
                <w:szCs w:val="22"/>
              </w:rPr>
            </w:pPr>
            <w:r>
              <w:rPr>
                <w:rFonts w:ascii="Calibri" w:hAnsi="Calibri" w:cs="Calibri"/>
                <w:sz w:val="22"/>
                <w:szCs w:val="22"/>
              </w:rPr>
              <w:t>The Meeting concluded at 10:00 am.</w:t>
            </w:r>
          </w:p>
        </w:tc>
        <w:tc>
          <w:tcPr>
            <w:tcW w:w="2520" w:type="dxa"/>
          </w:tcPr>
          <w:p w14:paraId="09E37269" w14:textId="49F6989C" w:rsidR="00052B93" w:rsidRDefault="00052B93" w:rsidP="00F11C76">
            <w:pPr>
              <w:rPr>
                <w:bCs/>
                <w:sz w:val="23"/>
              </w:rPr>
            </w:pPr>
            <w:r>
              <w:rPr>
                <w:bCs/>
                <w:sz w:val="23"/>
              </w:rPr>
              <w:t>Ms. Elba Aranda-Suh</w:t>
            </w:r>
            <w:r w:rsidR="009668B0">
              <w:rPr>
                <w:bCs/>
                <w:sz w:val="23"/>
              </w:rPr>
              <w:t xml:space="preserve"> and Dr. Lisa Bly-Jones</w:t>
            </w:r>
          </w:p>
        </w:tc>
      </w:tr>
    </w:tbl>
    <w:p w14:paraId="06E41AE9" w14:textId="77E91F67" w:rsidR="00BD7E9E" w:rsidRPr="00BD7E9E" w:rsidRDefault="00BD7E9E" w:rsidP="00BD7E9E">
      <w:pPr>
        <w:rPr>
          <w:rFonts w:ascii="Calibri" w:hAnsi="Calibri" w:cs="Calibri"/>
        </w:rPr>
      </w:pPr>
    </w:p>
    <w:p w14:paraId="4566AC8D" w14:textId="3F2A9B51" w:rsidR="00BD7E9E" w:rsidRPr="00BD7E9E" w:rsidRDefault="00BD7E9E" w:rsidP="00BD7E9E">
      <w:pPr>
        <w:tabs>
          <w:tab w:val="left" w:pos="2440"/>
        </w:tabs>
        <w:rPr>
          <w:rFonts w:ascii="Calibri" w:hAnsi="Calibri" w:cs="Calibri"/>
        </w:rPr>
      </w:pPr>
      <w:r>
        <w:rPr>
          <w:rFonts w:ascii="Calibri" w:hAnsi="Calibri" w:cs="Calibri"/>
        </w:rPr>
        <w:tab/>
      </w:r>
    </w:p>
    <w:p w14:paraId="20B56D50" w14:textId="6B2F640F" w:rsidR="00BD7E9E" w:rsidRPr="00BD7E9E" w:rsidRDefault="00BD7E9E" w:rsidP="00BD7E9E">
      <w:pPr>
        <w:rPr>
          <w:rFonts w:ascii="Calibri" w:hAnsi="Calibri" w:cs="Calibri"/>
        </w:rPr>
      </w:pPr>
    </w:p>
    <w:p w14:paraId="141E9707" w14:textId="74949984" w:rsidR="00BD7E9E" w:rsidRPr="00BD7E9E" w:rsidRDefault="00BD7E9E" w:rsidP="00BD7E9E">
      <w:pPr>
        <w:rPr>
          <w:rFonts w:ascii="Calibri" w:hAnsi="Calibri" w:cs="Calibri"/>
        </w:rPr>
      </w:pPr>
    </w:p>
    <w:p w14:paraId="03D26314" w14:textId="392FAF23" w:rsidR="00BD7E9E" w:rsidRPr="00BD7E9E" w:rsidRDefault="00BD7E9E" w:rsidP="00BD7E9E">
      <w:pPr>
        <w:rPr>
          <w:rFonts w:ascii="Calibri" w:hAnsi="Calibri" w:cs="Calibri"/>
        </w:rPr>
      </w:pPr>
    </w:p>
    <w:p w14:paraId="755EA662" w14:textId="4B21E12E" w:rsidR="00BD7E9E" w:rsidRPr="00BD7E9E" w:rsidRDefault="00BD7E9E" w:rsidP="00BD7E9E">
      <w:pPr>
        <w:rPr>
          <w:rFonts w:ascii="Calibri" w:hAnsi="Calibri" w:cs="Calibri"/>
        </w:rPr>
      </w:pPr>
    </w:p>
    <w:p w14:paraId="6DC88AFC" w14:textId="4188C741" w:rsidR="00BD7E9E" w:rsidRPr="00BD7E9E" w:rsidRDefault="00BD7E9E" w:rsidP="00BD7E9E">
      <w:pPr>
        <w:rPr>
          <w:rFonts w:ascii="Calibri" w:hAnsi="Calibri" w:cs="Calibri"/>
        </w:rPr>
      </w:pPr>
    </w:p>
    <w:p w14:paraId="3750DD0F" w14:textId="343D5720" w:rsidR="00BD7E9E" w:rsidRPr="00BD7E9E" w:rsidRDefault="00BD7E9E" w:rsidP="00BD7E9E">
      <w:pPr>
        <w:rPr>
          <w:rFonts w:ascii="Calibri" w:hAnsi="Calibri" w:cs="Calibri"/>
        </w:rPr>
      </w:pPr>
    </w:p>
    <w:p w14:paraId="2AA2B5F1" w14:textId="77777777" w:rsidR="00BD7E9E" w:rsidRPr="00BD7E9E" w:rsidRDefault="00BD7E9E" w:rsidP="00BD7E9E">
      <w:pPr>
        <w:rPr>
          <w:rFonts w:ascii="Calibri" w:hAnsi="Calibri" w:cs="Calibri"/>
        </w:rPr>
      </w:pPr>
    </w:p>
    <w:sectPr w:rsidR="00BD7E9E" w:rsidRPr="00BD7E9E" w:rsidSect="00086969">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AA1EA" w14:textId="77777777" w:rsidR="00AE4E44" w:rsidRDefault="00AE4E44">
      <w:pPr>
        <w:spacing w:after="0" w:line="240" w:lineRule="auto"/>
      </w:pPr>
      <w:r>
        <w:separator/>
      </w:r>
    </w:p>
  </w:endnote>
  <w:endnote w:type="continuationSeparator" w:id="0">
    <w:p w14:paraId="071E72D7" w14:textId="77777777" w:rsidR="00AE4E44" w:rsidRDefault="00A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336468"/>
      <w:docPartObj>
        <w:docPartGallery w:val="Page Numbers (Bottom of Page)"/>
        <w:docPartUnique/>
      </w:docPartObj>
    </w:sdtPr>
    <w:sdtEndPr>
      <w:rPr>
        <w:rStyle w:val="PageNumber"/>
      </w:rPr>
    </w:sdtEndPr>
    <w:sdtContent>
      <w:p w14:paraId="2AB1B872" w14:textId="67B26737"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6055096"/>
      <w:docPartObj>
        <w:docPartGallery w:val="Page Numbers (Bottom of Page)"/>
        <w:docPartUnique/>
      </w:docPartObj>
    </w:sdtPr>
    <w:sdtEndPr>
      <w:rPr>
        <w:rStyle w:val="PageNumber"/>
      </w:rPr>
    </w:sdtEndPr>
    <w:sdtContent>
      <w:p w14:paraId="2C2B1F8A" w14:textId="104BDC21" w:rsidR="00086969" w:rsidRDefault="00086969" w:rsidP="0008696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A5735" w14:textId="77777777" w:rsidR="00086969" w:rsidRDefault="00086969" w:rsidP="0008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D4A5" w14:textId="02028BEB" w:rsidR="00086969" w:rsidRDefault="004353E4" w:rsidP="004353E4">
    <w:pPr>
      <w:pStyle w:val="Footer"/>
      <w:framePr w:wrap="none" w:vAnchor="text" w:hAnchor="page" w:x="10414" w:y="14"/>
      <w:rPr>
        <w:rStyle w:val="PageNumber"/>
      </w:rPr>
    </w:pPr>
    <w:r>
      <w:rPr>
        <w:rStyle w:val="PageNumber"/>
      </w:rPr>
      <w:t xml:space="preserve">Page </w:t>
    </w:r>
    <w:sdt>
      <w:sdtPr>
        <w:rPr>
          <w:rStyle w:val="PageNumber"/>
        </w:rPr>
        <w:id w:val="-1160379265"/>
        <w:docPartObj>
          <w:docPartGallery w:val="Page Numbers (Bottom of Page)"/>
          <w:docPartUnique/>
        </w:docPartObj>
      </w:sdtPr>
      <w:sdtEndPr>
        <w:rPr>
          <w:rStyle w:val="PageNumber"/>
        </w:rPr>
      </w:sdtEndPr>
      <w:sdtContent>
        <w:r w:rsidR="00086969">
          <w:rPr>
            <w:rStyle w:val="PageNumber"/>
          </w:rPr>
          <w:fldChar w:fldCharType="begin"/>
        </w:r>
        <w:r w:rsidR="00086969">
          <w:rPr>
            <w:rStyle w:val="PageNumber"/>
          </w:rPr>
          <w:instrText xml:space="preserve"> PAGE </w:instrText>
        </w:r>
        <w:r w:rsidR="00086969">
          <w:rPr>
            <w:rStyle w:val="PageNumber"/>
          </w:rPr>
          <w:fldChar w:fldCharType="separate"/>
        </w:r>
        <w:r w:rsidR="00086969">
          <w:rPr>
            <w:rStyle w:val="PageNumber"/>
            <w:noProof/>
          </w:rPr>
          <w:t>1</w:t>
        </w:r>
        <w:r w:rsidR="00086969">
          <w:rPr>
            <w:rStyle w:val="PageNumber"/>
          </w:rPr>
          <w:fldChar w:fldCharType="end"/>
        </w:r>
        <w:r>
          <w:rPr>
            <w:rStyle w:val="PageNumber"/>
          </w:rPr>
          <w:t xml:space="preserve"> of 5</w:t>
        </w:r>
      </w:sdtContent>
    </w:sdt>
  </w:p>
  <w:p w14:paraId="2EE765C5" w14:textId="77777777" w:rsidR="00086969" w:rsidRPr="00086969" w:rsidRDefault="00086969" w:rsidP="000869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38AB" w14:textId="77777777" w:rsidR="00430725" w:rsidRDefault="00430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62CA" w14:textId="77777777" w:rsidR="00AE4E44" w:rsidRDefault="00AE4E44">
      <w:pPr>
        <w:spacing w:after="0" w:line="240" w:lineRule="auto"/>
      </w:pPr>
      <w:r>
        <w:separator/>
      </w:r>
    </w:p>
  </w:footnote>
  <w:footnote w:type="continuationSeparator" w:id="0">
    <w:p w14:paraId="14E4CEF8" w14:textId="77777777" w:rsidR="00AE4E44" w:rsidRDefault="00A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798826"/>
      <w:docPartObj>
        <w:docPartGallery w:val="Page Numbers (Top of Page)"/>
        <w:docPartUnique/>
      </w:docPartObj>
    </w:sdtPr>
    <w:sdtEndPr>
      <w:rPr>
        <w:rStyle w:val="PageNumber"/>
      </w:rPr>
    </w:sdtEndPr>
    <w:sdtContent>
      <w:p w14:paraId="54560C87" w14:textId="116581FA" w:rsidR="00086969" w:rsidRDefault="00086969" w:rsidP="005B1C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41C5A" w14:textId="77777777" w:rsidR="00086969" w:rsidRDefault="00086969" w:rsidP="00086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E732" w14:textId="312BB8B2" w:rsidR="00EF36A5" w:rsidRDefault="00BC1B5E" w:rsidP="00086969">
    <w:pPr>
      <w:pStyle w:val="Header"/>
      <w:ind w:right="360"/>
    </w:pPr>
    <w:r>
      <w:rPr>
        <w:rFonts w:ascii="Calibri" w:hAnsi="Calibri" w:cs="Calibri"/>
        <w:noProof/>
        <w:color w:val="002069" w:themeColor="text2"/>
      </w:rPr>
      <mc:AlternateContent>
        <mc:Choice Requires="wps">
          <w:drawing>
            <wp:anchor distT="0" distB="0" distL="114300" distR="114300" simplePos="0" relativeHeight="251658752" behindDoc="0" locked="0" layoutInCell="1" allowOverlap="1" wp14:anchorId="35680973" wp14:editId="3A8A0F28">
              <wp:simplePos x="0" y="0"/>
              <wp:positionH relativeFrom="column">
                <wp:posOffset>4367213</wp:posOffset>
              </wp:positionH>
              <wp:positionV relativeFrom="paragraph">
                <wp:posOffset>-128587</wp:posOffset>
              </wp:positionV>
              <wp:extent cx="2214245" cy="3346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14245" cy="334645"/>
                      </a:xfrm>
                      <a:prstGeom prst="rect">
                        <a:avLst/>
                      </a:prstGeom>
                      <a:noFill/>
                      <a:ln w="6350">
                        <a:noFill/>
                      </a:ln>
                    </wps:spPr>
                    <wps:txbx>
                      <w:txbxContent>
                        <w:p w14:paraId="77262042" w14:textId="18900358" w:rsidR="00086969" w:rsidRPr="004855D8" w:rsidRDefault="00C715C2"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TASK FORCE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0973" id="_x0000_t202" coordsize="21600,21600" o:spt="202" path="m,l,21600r21600,l21600,xe">
              <v:stroke joinstyle="miter"/>
              <v:path gradientshapeok="t" o:connecttype="rect"/>
            </v:shapetype>
            <v:shape id="Text Box 5" o:spid="_x0000_s1026" type="#_x0000_t202" style="position:absolute;margin-left:343.9pt;margin-top:-10.1pt;width:174.35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" filled="f" stroked="f" strokeweight=".5pt">
              <v:textbox>
                <w:txbxContent>
                  <w:p w14:paraId="77262042" w14:textId="18900358" w:rsidR="00086969" w:rsidRPr="004855D8" w:rsidRDefault="00C715C2"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TASK FORCE MINUTES</w:t>
                    </w:r>
                  </w:p>
                </w:txbxContent>
              </v:textbox>
            </v:shape>
          </w:pict>
        </mc:Fallback>
      </mc:AlternateContent>
    </w:r>
    <w:r w:rsidR="00086969" w:rsidRPr="008017BA">
      <w:rPr>
        <w:rFonts w:ascii="Calibri" w:hAnsi="Calibri" w:cs="Calibri"/>
        <w:noProof/>
        <w:color w:val="002069" w:themeColor="text2"/>
      </w:rPr>
      <w:drawing>
        <wp:anchor distT="0" distB="0" distL="114300" distR="114300" simplePos="0" relativeHeight="251657728" behindDoc="0" locked="1" layoutInCell="1" allowOverlap="1" wp14:anchorId="3C33841A" wp14:editId="1455291D">
          <wp:simplePos x="0" y="0"/>
          <wp:positionH relativeFrom="column">
            <wp:posOffset>4321175</wp:posOffset>
          </wp:positionH>
          <wp:positionV relativeFrom="page">
            <wp:posOffset>8974455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086969" w:rsidRPr="008017BA">
      <w:rPr>
        <w:rFonts w:ascii="Calibri" w:hAnsi="Calibri" w:cs="Calibri"/>
        <w:noProof/>
        <w:color w:val="002069" w:themeColor="text2"/>
      </w:rPr>
      <w:drawing>
        <wp:anchor distT="0" distB="0" distL="114300" distR="114300" simplePos="0" relativeHeight="251656704" behindDoc="0" locked="1" layoutInCell="1" allowOverlap="1" wp14:anchorId="342FDE14" wp14:editId="45E0DA22">
          <wp:simplePos x="0" y="0"/>
          <wp:positionH relativeFrom="column">
            <wp:posOffset>4572000</wp:posOffset>
          </wp:positionH>
          <wp:positionV relativeFrom="page">
            <wp:posOffset>662940</wp:posOffset>
          </wp:positionV>
          <wp:extent cx="2011680" cy="12065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1680" cy="1206500"/>
                  </a:xfrm>
                  <a:prstGeom prst="rect">
                    <a:avLst/>
                  </a:prstGeom>
                </pic:spPr>
              </pic:pic>
            </a:graphicData>
          </a:graphic>
          <wp14:sizeRelH relativeFrom="margin">
            <wp14:pctWidth>0</wp14:pctWidth>
          </wp14:sizeRelH>
          <wp14:sizeRelV relativeFrom="margin">
            <wp14:pctHeight>0</wp14:pctHeight>
          </wp14:sizeRelV>
        </wp:anchor>
      </w:drawing>
    </w:r>
    <w:r w:rsidR="008D2D73">
      <w:rPr>
        <w:noProof/>
      </w:rPr>
      <w:drawing>
        <wp:anchor distT="0" distB="0" distL="114300" distR="114300" simplePos="0" relativeHeight="251655680" behindDoc="1" locked="0" layoutInCell="1" allowOverlap="1" wp14:anchorId="53ACAB8D" wp14:editId="7FE74036">
          <wp:simplePos x="0" y="0"/>
          <wp:positionH relativeFrom="page">
            <wp:align>center</wp:align>
          </wp:positionH>
          <wp:positionV relativeFrom="page">
            <wp:align>center</wp:align>
          </wp:positionV>
          <wp:extent cx="7744136" cy="1002182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3">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ACC4" w14:textId="77777777" w:rsidR="00430725" w:rsidRDefault="00430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37334D"/>
    <w:multiLevelType w:val="hybridMultilevel"/>
    <w:tmpl w:val="878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587"/>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0219"/>
    <w:multiLevelType w:val="hybridMultilevel"/>
    <w:tmpl w:val="B46E8A38"/>
    <w:lvl w:ilvl="0" w:tplc="13A02206">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0A3"/>
    <w:multiLevelType w:val="hybridMultilevel"/>
    <w:tmpl w:val="2C42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466A"/>
    <w:multiLevelType w:val="hybridMultilevel"/>
    <w:tmpl w:val="3928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5728"/>
    <w:multiLevelType w:val="hybridMultilevel"/>
    <w:tmpl w:val="C49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83CE8"/>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745C1"/>
    <w:multiLevelType w:val="hybridMultilevel"/>
    <w:tmpl w:val="A188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631B1"/>
    <w:multiLevelType w:val="hybridMultilevel"/>
    <w:tmpl w:val="0EB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781"/>
    <w:multiLevelType w:val="hybridMultilevel"/>
    <w:tmpl w:val="80F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020C0"/>
    <w:multiLevelType w:val="hybridMultilevel"/>
    <w:tmpl w:val="4F1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6C45"/>
    <w:multiLevelType w:val="hybridMultilevel"/>
    <w:tmpl w:val="A94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E57BF"/>
    <w:multiLevelType w:val="hybridMultilevel"/>
    <w:tmpl w:val="E6E6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B09AB"/>
    <w:multiLevelType w:val="hybridMultilevel"/>
    <w:tmpl w:val="1C6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531E0"/>
    <w:multiLevelType w:val="hybridMultilevel"/>
    <w:tmpl w:val="BC9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77D18"/>
    <w:multiLevelType w:val="hybridMultilevel"/>
    <w:tmpl w:val="33C2F0BC"/>
    <w:lvl w:ilvl="0" w:tplc="C644C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D5A9D"/>
    <w:multiLevelType w:val="hybridMultilevel"/>
    <w:tmpl w:val="28B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368EC"/>
    <w:multiLevelType w:val="hybridMultilevel"/>
    <w:tmpl w:val="EBC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8073B"/>
    <w:multiLevelType w:val="hybridMultilevel"/>
    <w:tmpl w:val="4B08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62D61"/>
    <w:multiLevelType w:val="hybridMultilevel"/>
    <w:tmpl w:val="31A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9073F"/>
    <w:multiLevelType w:val="hybridMultilevel"/>
    <w:tmpl w:val="38A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A5DD9"/>
    <w:multiLevelType w:val="hybridMultilevel"/>
    <w:tmpl w:val="0120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93DAE"/>
    <w:multiLevelType w:val="hybridMultilevel"/>
    <w:tmpl w:val="DB1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D12E3"/>
    <w:multiLevelType w:val="hybridMultilevel"/>
    <w:tmpl w:val="831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864BB"/>
    <w:multiLevelType w:val="hybridMultilevel"/>
    <w:tmpl w:val="41E20100"/>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337471"/>
    <w:multiLevelType w:val="hybridMultilevel"/>
    <w:tmpl w:val="BAF4B396"/>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6"/>
  </w:num>
  <w:num w:numId="4">
    <w:abstractNumId w:val="27"/>
  </w:num>
  <w:num w:numId="5">
    <w:abstractNumId w:val="28"/>
  </w:num>
  <w:num w:numId="6">
    <w:abstractNumId w:val="2"/>
  </w:num>
  <w:num w:numId="7">
    <w:abstractNumId w:val="7"/>
  </w:num>
  <w:num w:numId="8">
    <w:abstractNumId w:val="14"/>
  </w:num>
  <w:num w:numId="9">
    <w:abstractNumId w:val="25"/>
  </w:num>
  <w:num w:numId="10">
    <w:abstractNumId w:val="11"/>
  </w:num>
  <w:num w:numId="11">
    <w:abstractNumId w:val="9"/>
  </w:num>
  <w:num w:numId="12">
    <w:abstractNumId w:val="4"/>
  </w:num>
  <w:num w:numId="13">
    <w:abstractNumId w:val="13"/>
  </w:num>
  <w:num w:numId="14">
    <w:abstractNumId w:val="6"/>
  </w:num>
  <w:num w:numId="15">
    <w:abstractNumId w:val="15"/>
  </w:num>
  <w:num w:numId="16">
    <w:abstractNumId w:val="22"/>
  </w:num>
  <w:num w:numId="17">
    <w:abstractNumId w:val="19"/>
  </w:num>
  <w:num w:numId="18">
    <w:abstractNumId w:val="21"/>
  </w:num>
  <w:num w:numId="19">
    <w:abstractNumId w:val="1"/>
  </w:num>
  <w:num w:numId="20">
    <w:abstractNumId w:val="5"/>
  </w:num>
  <w:num w:numId="21">
    <w:abstractNumId w:val="24"/>
  </w:num>
  <w:num w:numId="22">
    <w:abstractNumId w:val="10"/>
  </w:num>
  <w:num w:numId="23">
    <w:abstractNumId w:val="18"/>
  </w:num>
  <w:num w:numId="24">
    <w:abstractNumId w:val="8"/>
  </w:num>
  <w:num w:numId="25">
    <w:abstractNumId w:val="16"/>
  </w:num>
  <w:num w:numId="26">
    <w:abstractNumId w:val="20"/>
  </w:num>
  <w:num w:numId="27">
    <w:abstractNumId w:val="23"/>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0654"/>
    <w:rsid w:val="000052CA"/>
    <w:rsid w:val="0001495E"/>
    <w:rsid w:val="0001626D"/>
    <w:rsid w:val="00020874"/>
    <w:rsid w:val="00020A8E"/>
    <w:rsid w:val="000307EE"/>
    <w:rsid w:val="00030A71"/>
    <w:rsid w:val="00035454"/>
    <w:rsid w:val="00036A22"/>
    <w:rsid w:val="0005016E"/>
    <w:rsid w:val="00052B93"/>
    <w:rsid w:val="00054AFC"/>
    <w:rsid w:val="0005773F"/>
    <w:rsid w:val="00064D01"/>
    <w:rsid w:val="00066A9C"/>
    <w:rsid w:val="000722DE"/>
    <w:rsid w:val="00080E05"/>
    <w:rsid w:val="00086969"/>
    <w:rsid w:val="000A0DB5"/>
    <w:rsid w:val="000C7B82"/>
    <w:rsid w:val="000E754D"/>
    <w:rsid w:val="000E764A"/>
    <w:rsid w:val="000F3639"/>
    <w:rsid w:val="000F4D10"/>
    <w:rsid w:val="000F72AF"/>
    <w:rsid w:val="000F7652"/>
    <w:rsid w:val="001111CA"/>
    <w:rsid w:val="001217CB"/>
    <w:rsid w:val="0012447C"/>
    <w:rsid w:val="00154560"/>
    <w:rsid w:val="00156538"/>
    <w:rsid w:val="001674F8"/>
    <w:rsid w:val="001700E4"/>
    <w:rsid w:val="001855E9"/>
    <w:rsid w:val="00186671"/>
    <w:rsid w:val="001B3EED"/>
    <w:rsid w:val="001B78C3"/>
    <w:rsid w:val="001D1D92"/>
    <w:rsid w:val="001D64A2"/>
    <w:rsid w:val="001E5593"/>
    <w:rsid w:val="00225213"/>
    <w:rsid w:val="00232082"/>
    <w:rsid w:val="002373C3"/>
    <w:rsid w:val="00241DED"/>
    <w:rsid w:val="002471B9"/>
    <w:rsid w:val="00254872"/>
    <w:rsid w:val="002708D0"/>
    <w:rsid w:val="00273FBC"/>
    <w:rsid w:val="002860FF"/>
    <w:rsid w:val="002942FA"/>
    <w:rsid w:val="00295E4F"/>
    <w:rsid w:val="002A74F9"/>
    <w:rsid w:val="002A797F"/>
    <w:rsid w:val="002C543A"/>
    <w:rsid w:val="002D1498"/>
    <w:rsid w:val="002E0B9C"/>
    <w:rsid w:val="002E6287"/>
    <w:rsid w:val="002F2816"/>
    <w:rsid w:val="00303AE1"/>
    <w:rsid w:val="0031434C"/>
    <w:rsid w:val="00324B85"/>
    <w:rsid w:val="0035014A"/>
    <w:rsid w:val="00360105"/>
    <w:rsid w:val="00363FBC"/>
    <w:rsid w:val="003720ED"/>
    <w:rsid w:val="00376A27"/>
    <w:rsid w:val="00377B38"/>
    <w:rsid w:val="003851AE"/>
    <w:rsid w:val="00385963"/>
    <w:rsid w:val="00385B50"/>
    <w:rsid w:val="0039011E"/>
    <w:rsid w:val="003949BD"/>
    <w:rsid w:val="00397DB1"/>
    <w:rsid w:val="003A0F09"/>
    <w:rsid w:val="003C0E5C"/>
    <w:rsid w:val="003C7D11"/>
    <w:rsid w:val="003D3D22"/>
    <w:rsid w:val="003E44ED"/>
    <w:rsid w:val="003E5422"/>
    <w:rsid w:val="003E5532"/>
    <w:rsid w:val="003F31FC"/>
    <w:rsid w:val="003F3753"/>
    <w:rsid w:val="00400D9D"/>
    <w:rsid w:val="0041107A"/>
    <w:rsid w:val="00411ADA"/>
    <w:rsid w:val="004129B7"/>
    <w:rsid w:val="0043042E"/>
    <w:rsid w:val="00430725"/>
    <w:rsid w:val="004353E4"/>
    <w:rsid w:val="0044125B"/>
    <w:rsid w:val="00443B27"/>
    <w:rsid w:val="00450ACF"/>
    <w:rsid w:val="0045345E"/>
    <w:rsid w:val="00460115"/>
    <w:rsid w:val="004628D1"/>
    <w:rsid w:val="004855D8"/>
    <w:rsid w:val="00495032"/>
    <w:rsid w:val="004D2571"/>
    <w:rsid w:val="004D61A7"/>
    <w:rsid w:val="004E22D8"/>
    <w:rsid w:val="0050421E"/>
    <w:rsid w:val="005078D4"/>
    <w:rsid w:val="005216D0"/>
    <w:rsid w:val="00524B92"/>
    <w:rsid w:val="00526D89"/>
    <w:rsid w:val="00532E60"/>
    <w:rsid w:val="0053630E"/>
    <w:rsid w:val="00536465"/>
    <w:rsid w:val="005439F9"/>
    <w:rsid w:val="00560F76"/>
    <w:rsid w:val="00562DA9"/>
    <w:rsid w:val="0057184E"/>
    <w:rsid w:val="00574BD3"/>
    <w:rsid w:val="00576154"/>
    <w:rsid w:val="00591FFE"/>
    <w:rsid w:val="005A79CA"/>
    <w:rsid w:val="005B5381"/>
    <w:rsid w:val="005F1CC4"/>
    <w:rsid w:val="005F3761"/>
    <w:rsid w:val="00601C05"/>
    <w:rsid w:val="00615FA0"/>
    <w:rsid w:val="00627CF7"/>
    <w:rsid w:val="0066345E"/>
    <w:rsid w:val="006672DB"/>
    <w:rsid w:val="006A16DE"/>
    <w:rsid w:val="006B336E"/>
    <w:rsid w:val="006B7784"/>
    <w:rsid w:val="006C6659"/>
    <w:rsid w:val="006F16F0"/>
    <w:rsid w:val="006F3845"/>
    <w:rsid w:val="00704081"/>
    <w:rsid w:val="00705A12"/>
    <w:rsid w:val="007161A9"/>
    <w:rsid w:val="00720ABF"/>
    <w:rsid w:val="00722BB6"/>
    <w:rsid w:val="007520BE"/>
    <w:rsid w:val="00752D10"/>
    <w:rsid w:val="007718C9"/>
    <w:rsid w:val="007837E1"/>
    <w:rsid w:val="00786479"/>
    <w:rsid w:val="007A54FC"/>
    <w:rsid w:val="007B2F49"/>
    <w:rsid w:val="007B7D79"/>
    <w:rsid w:val="007C3B26"/>
    <w:rsid w:val="007E1DCF"/>
    <w:rsid w:val="007F6851"/>
    <w:rsid w:val="008017BA"/>
    <w:rsid w:val="00801E4A"/>
    <w:rsid w:val="00807830"/>
    <w:rsid w:val="008220EC"/>
    <w:rsid w:val="00822944"/>
    <w:rsid w:val="0082786B"/>
    <w:rsid w:val="0083636A"/>
    <w:rsid w:val="0085222A"/>
    <w:rsid w:val="008755D1"/>
    <w:rsid w:val="0089332E"/>
    <w:rsid w:val="008A2735"/>
    <w:rsid w:val="008B092D"/>
    <w:rsid w:val="008C37C5"/>
    <w:rsid w:val="008C5D85"/>
    <w:rsid w:val="008D2D73"/>
    <w:rsid w:val="008D3C1B"/>
    <w:rsid w:val="008D5D8C"/>
    <w:rsid w:val="00900B58"/>
    <w:rsid w:val="009248D8"/>
    <w:rsid w:val="00925E1E"/>
    <w:rsid w:val="00942C10"/>
    <w:rsid w:val="00961C5F"/>
    <w:rsid w:val="009667C0"/>
    <w:rsid w:val="009668B0"/>
    <w:rsid w:val="0096745A"/>
    <w:rsid w:val="00970B69"/>
    <w:rsid w:val="00976F79"/>
    <w:rsid w:val="00986F00"/>
    <w:rsid w:val="009942D2"/>
    <w:rsid w:val="009A6FB2"/>
    <w:rsid w:val="009B0026"/>
    <w:rsid w:val="009D0BBC"/>
    <w:rsid w:val="009D1311"/>
    <w:rsid w:val="009D2F21"/>
    <w:rsid w:val="009E4C43"/>
    <w:rsid w:val="009E58B9"/>
    <w:rsid w:val="009F0299"/>
    <w:rsid w:val="009F057B"/>
    <w:rsid w:val="00A22D30"/>
    <w:rsid w:val="00A268F3"/>
    <w:rsid w:val="00A30DC7"/>
    <w:rsid w:val="00A37913"/>
    <w:rsid w:val="00A448C1"/>
    <w:rsid w:val="00A505FB"/>
    <w:rsid w:val="00A602AE"/>
    <w:rsid w:val="00A70668"/>
    <w:rsid w:val="00A743FB"/>
    <w:rsid w:val="00A815A3"/>
    <w:rsid w:val="00A867A6"/>
    <w:rsid w:val="00A925FB"/>
    <w:rsid w:val="00A97FB7"/>
    <w:rsid w:val="00AA105D"/>
    <w:rsid w:val="00AA1C87"/>
    <w:rsid w:val="00AA7AA0"/>
    <w:rsid w:val="00AB2031"/>
    <w:rsid w:val="00AB4981"/>
    <w:rsid w:val="00AC194E"/>
    <w:rsid w:val="00AD474B"/>
    <w:rsid w:val="00AD4B8B"/>
    <w:rsid w:val="00AD6441"/>
    <w:rsid w:val="00AE36CA"/>
    <w:rsid w:val="00AE4E44"/>
    <w:rsid w:val="00AE4FA9"/>
    <w:rsid w:val="00AE6436"/>
    <w:rsid w:val="00AE6444"/>
    <w:rsid w:val="00AE738B"/>
    <w:rsid w:val="00AF174F"/>
    <w:rsid w:val="00B10980"/>
    <w:rsid w:val="00B1109B"/>
    <w:rsid w:val="00B22DF0"/>
    <w:rsid w:val="00B43495"/>
    <w:rsid w:val="00B66E75"/>
    <w:rsid w:val="00B70211"/>
    <w:rsid w:val="00B70973"/>
    <w:rsid w:val="00B75C1F"/>
    <w:rsid w:val="00B77E2C"/>
    <w:rsid w:val="00B81A6E"/>
    <w:rsid w:val="00B8576D"/>
    <w:rsid w:val="00B86168"/>
    <w:rsid w:val="00B910DA"/>
    <w:rsid w:val="00BC1B5E"/>
    <w:rsid w:val="00BD7E9E"/>
    <w:rsid w:val="00BF4F41"/>
    <w:rsid w:val="00C00182"/>
    <w:rsid w:val="00C16B40"/>
    <w:rsid w:val="00C44156"/>
    <w:rsid w:val="00C44241"/>
    <w:rsid w:val="00C45DE1"/>
    <w:rsid w:val="00C5379C"/>
    <w:rsid w:val="00C54B1E"/>
    <w:rsid w:val="00C579D9"/>
    <w:rsid w:val="00C715C2"/>
    <w:rsid w:val="00C82FB9"/>
    <w:rsid w:val="00C84D21"/>
    <w:rsid w:val="00CA6B4F"/>
    <w:rsid w:val="00CC13FD"/>
    <w:rsid w:val="00CC6317"/>
    <w:rsid w:val="00CF1444"/>
    <w:rsid w:val="00D0550B"/>
    <w:rsid w:val="00D1421F"/>
    <w:rsid w:val="00D33A1F"/>
    <w:rsid w:val="00D40D6B"/>
    <w:rsid w:val="00D4520D"/>
    <w:rsid w:val="00D57F7B"/>
    <w:rsid w:val="00D83673"/>
    <w:rsid w:val="00DA4A43"/>
    <w:rsid w:val="00DA5BEB"/>
    <w:rsid w:val="00DB37F4"/>
    <w:rsid w:val="00DB6772"/>
    <w:rsid w:val="00DB797D"/>
    <w:rsid w:val="00DC244F"/>
    <w:rsid w:val="00DD0320"/>
    <w:rsid w:val="00DD3EDB"/>
    <w:rsid w:val="00DD702A"/>
    <w:rsid w:val="00DE395C"/>
    <w:rsid w:val="00DF4B52"/>
    <w:rsid w:val="00E020F8"/>
    <w:rsid w:val="00E05E1C"/>
    <w:rsid w:val="00E06366"/>
    <w:rsid w:val="00E14B20"/>
    <w:rsid w:val="00E159AE"/>
    <w:rsid w:val="00E2411A"/>
    <w:rsid w:val="00E37225"/>
    <w:rsid w:val="00E4032A"/>
    <w:rsid w:val="00E51439"/>
    <w:rsid w:val="00E55F65"/>
    <w:rsid w:val="00E655B2"/>
    <w:rsid w:val="00E7504F"/>
    <w:rsid w:val="00E85D06"/>
    <w:rsid w:val="00EA4F7B"/>
    <w:rsid w:val="00EC21B6"/>
    <w:rsid w:val="00EC6E0B"/>
    <w:rsid w:val="00EE4895"/>
    <w:rsid w:val="00EF36A5"/>
    <w:rsid w:val="00F006BA"/>
    <w:rsid w:val="00F11C76"/>
    <w:rsid w:val="00F16B08"/>
    <w:rsid w:val="00F251BC"/>
    <w:rsid w:val="00F30644"/>
    <w:rsid w:val="00F31460"/>
    <w:rsid w:val="00F413D3"/>
    <w:rsid w:val="00F4171F"/>
    <w:rsid w:val="00F607A8"/>
    <w:rsid w:val="00F63F6F"/>
    <w:rsid w:val="00F744AA"/>
    <w:rsid w:val="00FD1C60"/>
    <w:rsid w:val="00FD290A"/>
    <w:rsid w:val="00FF0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17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paragraph" w:styleId="BodyText">
    <w:name w:val="Body Text"/>
    <w:basedOn w:val="Normal"/>
    <w:link w:val="BodyTextChar"/>
    <w:uiPriority w:val="1"/>
    <w:qFormat/>
    <w:rsid w:val="007B2F49"/>
    <w:pPr>
      <w:widowControl w:val="0"/>
      <w:autoSpaceDE w:val="0"/>
      <w:autoSpaceDN w:val="0"/>
      <w:spacing w:after="0" w:line="240" w:lineRule="auto"/>
    </w:pPr>
    <w:rPr>
      <w:rFonts w:ascii="Calibri" w:eastAsia="Calibri" w:hAnsi="Calibri" w:cs="Calibri"/>
      <w:color w:val="auto"/>
      <w:szCs w:val="24"/>
      <w:lang w:eastAsia="en-US" w:bidi="en-US"/>
    </w:rPr>
  </w:style>
  <w:style w:type="character" w:customStyle="1" w:styleId="BodyTextChar">
    <w:name w:val="Body Text Char"/>
    <w:basedOn w:val="DefaultParagraphFont"/>
    <w:link w:val="BodyText"/>
    <w:uiPriority w:val="1"/>
    <w:rsid w:val="007B2F49"/>
    <w:rPr>
      <w:rFonts w:ascii="Calibri" w:eastAsia="Calibri" w:hAnsi="Calibri" w:cs="Calibri"/>
      <w:color w:val="auto"/>
      <w:sz w:val="24"/>
      <w:szCs w:val="24"/>
      <w:lang w:eastAsia="en-US" w:bidi="en-US"/>
    </w:rPr>
  </w:style>
  <w:style w:type="character" w:styleId="Hyperlink">
    <w:name w:val="Hyperlink"/>
    <w:basedOn w:val="DefaultParagraphFont"/>
    <w:uiPriority w:val="99"/>
    <w:unhideWhenUsed/>
    <w:rsid w:val="00532E60"/>
    <w:rPr>
      <w:color w:val="002069" w:themeColor="hyperlink"/>
      <w:u w:val="single"/>
    </w:rPr>
  </w:style>
  <w:style w:type="character" w:styleId="UnresolvedMention">
    <w:name w:val="Unresolved Mention"/>
    <w:basedOn w:val="DefaultParagraphFont"/>
    <w:uiPriority w:val="99"/>
    <w:semiHidden/>
    <w:rsid w:val="0053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18544">
      <w:bodyDiv w:val="1"/>
      <w:marLeft w:val="0"/>
      <w:marRight w:val="0"/>
      <w:marTop w:val="0"/>
      <w:marBottom w:val="0"/>
      <w:divBdr>
        <w:top w:val="none" w:sz="0" w:space="0" w:color="auto"/>
        <w:left w:val="none" w:sz="0" w:space="0" w:color="auto"/>
        <w:bottom w:val="none" w:sz="0" w:space="0" w:color="auto"/>
        <w:right w:val="none" w:sz="0" w:space="0" w:color="auto"/>
      </w:divBdr>
    </w:div>
    <w:div w:id="427585971">
      <w:bodyDiv w:val="1"/>
      <w:marLeft w:val="0"/>
      <w:marRight w:val="0"/>
      <w:marTop w:val="0"/>
      <w:marBottom w:val="0"/>
      <w:divBdr>
        <w:top w:val="none" w:sz="0" w:space="0" w:color="auto"/>
        <w:left w:val="none" w:sz="0" w:space="0" w:color="auto"/>
        <w:bottom w:val="none" w:sz="0" w:space="0" w:color="auto"/>
        <w:right w:val="none" w:sz="0" w:space="0" w:color="auto"/>
      </w:divBdr>
    </w:div>
    <w:div w:id="7202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533AD3"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533AD3" w:rsidRDefault="00A86C54">
          <w:pPr>
            <w:pStyle w:val="F61B5967A43BC0469310FA2C0C695634"/>
          </w:pPr>
          <w:r w:rsidRPr="004129B7">
            <w:rPr>
              <w:rStyle w:val="Bold"/>
            </w:rPr>
            <w:t>Time:</w:t>
          </w:r>
        </w:p>
      </w:docPartBody>
    </w:docPart>
    <w:docPart>
      <w:docPartPr>
        <w:name w:val="318EF0DC2ABE4E3BB1732518E99BD890"/>
        <w:category>
          <w:name w:val="General"/>
          <w:gallery w:val="placeholder"/>
        </w:category>
        <w:types>
          <w:type w:val="bbPlcHdr"/>
        </w:types>
        <w:behaviors>
          <w:behavior w:val="content"/>
        </w:behaviors>
        <w:guid w:val="{B1BE14DA-06D7-464E-80D0-2CD6B098643A}"/>
      </w:docPartPr>
      <w:docPartBody>
        <w:p w:rsidR="00757C12" w:rsidRDefault="001D4ECE" w:rsidP="001D4ECE">
          <w:pPr>
            <w:pStyle w:val="318EF0DC2ABE4E3BB1732518E99BD890"/>
          </w:pPr>
          <w:r w:rsidRPr="00D0550B">
            <w:t>Time</w:t>
          </w:r>
        </w:p>
      </w:docPartBody>
    </w:docPart>
    <w:docPart>
      <w:docPartPr>
        <w:name w:val="372CEE9D39DB43D997B164497505C67A"/>
        <w:category>
          <w:name w:val="General"/>
          <w:gallery w:val="placeholder"/>
        </w:category>
        <w:types>
          <w:type w:val="bbPlcHdr"/>
        </w:types>
        <w:behaviors>
          <w:behavior w:val="content"/>
        </w:behaviors>
        <w:guid w:val="{3FEC37C6-C8F1-4C94-A063-F3EA9FD9EC5A}"/>
      </w:docPartPr>
      <w:docPartBody>
        <w:p w:rsidR="00757C12" w:rsidRDefault="001D4ECE" w:rsidP="001D4ECE">
          <w:pPr>
            <w:pStyle w:val="372CEE9D39DB43D997B164497505C67A"/>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1D4ECE"/>
    <w:rsid w:val="00290831"/>
    <w:rsid w:val="0036415D"/>
    <w:rsid w:val="004077F6"/>
    <w:rsid w:val="00471215"/>
    <w:rsid w:val="00533AD3"/>
    <w:rsid w:val="005A1DE6"/>
    <w:rsid w:val="00757C12"/>
    <w:rsid w:val="00805DC7"/>
    <w:rsid w:val="00807EFE"/>
    <w:rsid w:val="00986196"/>
    <w:rsid w:val="00A86C54"/>
    <w:rsid w:val="00CB7CB0"/>
    <w:rsid w:val="00F71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sid w:val="001D4ECE"/>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styleId="ListBullet">
    <w:name w:val="List Bullet"/>
    <w:basedOn w:val="Normal"/>
    <w:uiPriority w:val="10"/>
    <w:qFormat/>
    <w:pPr>
      <w:numPr>
        <w:numId w:val="1"/>
      </w:numPr>
      <w:spacing w:before="100" w:after="100"/>
      <w:contextualSpacing/>
    </w:pPr>
    <w:rPr>
      <w:sz w:val="22"/>
      <w:szCs w:val="21"/>
      <w:lang w:eastAsia="ja-JP"/>
    </w:rPr>
  </w:style>
  <w:style w:type="paragraph" w:customStyle="1" w:styleId="318EF0DC2ABE4E3BB1732518E99BD890">
    <w:name w:val="318EF0DC2ABE4E3BB1732518E99BD890"/>
    <w:rsid w:val="001D4ECE"/>
    <w:pPr>
      <w:spacing w:after="160" w:line="259" w:lineRule="auto"/>
    </w:pPr>
    <w:rPr>
      <w:sz w:val="22"/>
      <w:szCs w:val="22"/>
      <w:lang w:eastAsia="en-US"/>
    </w:rPr>
  </w:style>
  <w:style w:type="paragraph" w:customStyle="1" w:styleId="372CEE9D39DB43D997B164497505C67A">
    <w:name w:val="372CEE9D39DB43D997B164497505C67A"/>
    <w:rsid w:val="001D4ECE"/>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BA54F7198214FBED4EC2F81BAABCC" ma:contentTypeVersion="14" ma:contentTypeDescription="Create a new document." ma:contentTypeScope="" ma:versionID="718a33863a864d3d072cac49a8ff017b">
  <xsd:schema xmlns:xsd="http://www.w3.org/2001/XMLSchema" xmlns:xs="http://www.w3.org/2001/XMLSchema" xmlns:p="http://schemas.microsoft.com/office/2006/metadata/properties" xmlns:ns1="http://schemas.microsoft.com/sharepoint/v3" xmlns:ns2="34c890df-e046-4bdd-b14c-e2686493326c" xmlns:ns3="00fb0154-b132-4c40-af83-369233496de5" targetNamespace="http://schemas.microsoft.com/office/2006/metadata/properties" ma:root="true" ma:fieldsID="f00977bf88b9354b4f624fdb250e5db4" ns1:_="" ns2:_="" ns3:_="">
    <xsd:import namespace="http://schemas.microsoft.com/sharepoint/v3"/>
    <xsd:import namespace="34c890df-e046-4bdd-b14c-e2686493326c"/>
    <xsd:import namespace="00fb0154-b132-4c40-af83-369233496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890df-e046-4bdd-b14c-e2686493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b0154-b132-4c40-af83-369233496d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DFDF0DB9-578A-4AF2-B055-545CF969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890df-e046-4bdd-b14c-e2686493326c"/>
    <ds:schemaRef ds:uri="00fb0154-b132-4c40-af83-36923349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2021-03-02T21:38:00Z</dcterms:created>
  <dcterms:modified xsi:type="dcterms:W3CDTF">2021-03-02T21:38:00Z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0x010100466BA54F7198214FBED4EC2F81BAABCC</vt:lpwstr>
  </property>
</Properties>
</file>