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D048A" w14:textId="1B339DB6" w:rsidR="00EF36A5" w:rsidRPr="00DD7E55" w:rsidRDefault="001A4123" w:rsidP="004129B7">
      <w:pPr>
        <w:pStyle w:val="Title"/>
        <w:rPr>
          <w:rFonts w:ascii="Calibri" w:hAnsi="Calibri" w:cs="Calibri"/>
          <w:color w:val="002069" w:themeColor="text2"/>
          <w:sz w:val="24"/>
          <w:szCs w:val="24"/>
        </w:rPr>
      </w:pPr>
      <w:r w:rsidRPr="00DD7E55">
        <w:rPr>
          <w:rFonts w:ascii="Calibri" w:hAnsi="Calibri" w:cs="Calibri"/>
          <w:noProof/>
          <w:sz w:val="24"/>
          <w:szCs w:val="24"/>
        </w:rPr>
        <w:drawing>
          <wp:anchor distT="0" distB="0" distL="114300" distR="114300" simplePos="0" relativeHeight="251658240" behindDoc="0" locked="0" layoutInCell="1" allowOverlap="1" wp14:anchorId="582A7164" wp14:editId="555ECE20">
            <wp:simplePos x="0" y="0"/>
            <wp:positionH relativeFrom="column">
              <wp:posOffset>4945380</wp:posOffset>
            </wp:positionH>
            <wp:positionV relativeFrom="paragraph">
              <wp:posOffset>22860</wp:posOffset>
            </wp:positionV>
            <wp:extent cx="1828800" cy="1097280"/>
            <wp:effectExtent l="0" t="0" r="0"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0" cy="1097280"/>
                    </a:xfrm>
                    <a:prstGeom prst="rect">
                      <a:avLst/>
                    </a:prstGeom>
                    <a:noFill/>
                  </pic:spPr>
                </pic:pic>
              </a:graphicData>
            </a:graphic>
            <wp14:sizeRelH relativeFrom="page">
              <wp14:pctWidth>0</wp14:pctWidth>
            </wp14:sizeRelH>
            <wp14:sizeRelV relativeFrom="page">
              <wp14:pctHeight>0</wp14:pctHeight>
            </wp14:sizeRelV>
          </wp:anchor>
        </w:drawing>
      </w:r>
      <w:r w:rsidR="000B7FB0" w:rsidRPr="00DD7E55">
        <w:rPr>
          <w:rFonts w:ascii="Calibri" w:hAnsi="Calibri" w:cs="Calibri"/>
          <w:color w:val="002069" w:themeColor="text2"/>
          <w:sz w:val="24"/>
          <w:szCs w:val="24"/>
        </w:rPr>
        <w:t>Continuous</w:t>
      </w:r>
      <w:r w:rsidR="001A7333" w:rsidRPr="00DD7E55">
        <w:rPr>
          <w:rFonts w:ascii="Calibri" w:hAnsi="Calibri" w:cs="Calibri"/>
          <w:color w:val="002069" w:themeColor="text2"/>
          <w:sz w:val="24"/>
          <w:szCs w:val="24"/>
        </w:rPr>
        <w:t xml:space="preserve"> </w:t>
      </w:r>
      <w:r w:rsidR="000B7FB0" w:rsidRPr="00DD7E55">
        <w:rPr>
          <w:rFonts w:ascii="Calibri" w:hAnsi="Calibri" w:cs="Calibri"/>
          <w:color w:val="002069" w:themeColor="text2"/>
          <w:sz w:val="24"/>
          <w:szCs w:val="24"/>
        </w:rPr>
        <w:t>Improvement</w:t>
      </w:r>
      <w:r w:rsidR="2D43B8D3" w:rsidRPr="00DD7E55">
        <w:rPr>
          <w:rFonts w:ascii="Calibri" w:hAnsi="Calibri" w:cs="Calibri"/>
          <w:color w:val="002069" w:themeColor="text2"/>
          <w:sz w:val="24"/>
          <w:szCs w:val="24"/>
        </w:rPr>
        <w:t xml:space="preserve"> And Accountability</w:t>
      </w:r>
      <w:r w:rsidR="009856EB" w:rsidRPr="00DD7E55">
        <w:rPr>
          <w:rFonts w:ascii="Calibri" w:hAnsi="Calibri" w:cs="Calibri"/>
          <w:color w:val="002069" w:themeColor="text2"/>
          <w:sz w:val="24"/>
          <w:szCs w:val="24"/>
        </w:rPr>
        <w:t xml:space="preserve"> Committee</w:t>
      </w:r>
    </w:p>
    <w:p w14:paraId="2064196C" w14:textId="6DF343BD" w:rsidR="00EF36A5" w:rsidRPr="00DD7E55" w:rsidRDefault="00000000" w:rsidP="004129B7">
      <w:pPr>
        <w:pStyle w:val="Details"/>
        <w:rPr>
          <w:rFonts w:ascii="Calibri" w:hAnsi="Calibri" w:cs="Calibri"/>
          <w:sz w:val="24"/>
          <w:szCs w:val="24"/>
        </w:rPr>
      </w:pPr>
      <w:sdt>
        <w:sdtPr>
          <w:rPr>
            <w:rStyle w:val="Bold"/>
            <w:rFonts w:ascii="Calibri" w:hAnsi="Calibri" w:cs="Calibri"/>
            <w:sz w:val="24"/>
            <w:szCs w:val="24"/>
          </w:rPr>
          <w:id w:val="-2126385715"/>
          <w:placeholder>
            <w:docPart w:val="20041933E5087F4E8D7311EC542D5E9E"/>
          </w:placeholder>
          <w:temporary/>
          <w:showingPlcHdr/>
          <w15:appearance w15:val="hidden"/>
        </w:sdtPr>
        <w:sdtContent>
          <w:r w:rsidR="004129B7" w:rsidRPr="00DD7E55">
            <w:rPr>
              <w:rStyle w:val="Bold"/>
              <w:rFonts w:ascii="Calibri" w:hAnsi="Calibri" w:cs="Calibri"/>
              <w:sz w:val="24"/>
              <w:szCs w:val="24"/>
            </w:rPr>
            <w:t>Date:</w:t>
          </w:r>
        </w:sdtContent>
      </w:sdt>
      <w:r w:rsidR="004129B7" w:rsidRPr="00DD7E55">
        <w:rPr>
          <w:rFonts w:ascii="Calibri" w:hAnsi="Calibri" w:cs="Calibri"/>
          <w:sz w:val="24"/>
          <w:szCs w:val="24"/>
        </w:rPr>
        <w:t xml:space="preserve"> </w:t>
      </w:r>
      <w:r w:rsidR="7EE8828E" w:rsidRPr="00DD7E55">
        <w:rPr>
          <w:rFonts w:ascii="Calibri" w:hAnsi="Calibri" w:cs="Calibri"/>
          <w:sz w:val="24"/>
          <w:szCs w:val="24"/>
        </w:rPr>
        <w:t>April</w:t>
      </w:r>
      <w:r w:rsidR="5ECC6384" w:rsidRPr="00DD7E55">
        <w:rPr>
          <w:rFonts w:ascii="Calibri" w:hAnsi="Calibri" w:cs="Calibri"/>
          <w:sz w:val="24"/>
          <w:szCs w:val="24"/>
        </w:rPr>
        <w:t xml:space="preserve"> 16</w:t>
      </w:r>
      <w:r w:rsidR="2CEB6A30" w:rsidRPr="00DD7E55">
        <w:rPr>
          <w:rFonts w:ascii="Calibri" w:hAnsi="Calibri" w:cs="Calibri"/>
          <w:sz w:val="24"/>
          <w:szCs w:val="24"/>
        </w:rPr>
        <w:t>, 2025</w:t>
      </w:r>
    </w:p>
    <w:p w14:paraId="3B2FFE4E" w14:textId="686115C5" w:rsidR="00EF36A5" w:rsidRPr="00DD7E55" w:rsidRDefault="00000000" w:rsidP="001A4123">
      <w:pPr>
        <w:pStyle w:val="Details"/>
        <w:tabs>
          <w:tab w:val="right" w:pos="9360"/>
        </w:tabs>
        <w:rPr>
          <w:rFonts w:ascii="Calibri" w:hAnsi="Calibri" w:cs="Calibri"/>
          <w:sz w:val="24"/>
          <w:szCs w:val="24"/>
        </w:rPr>
      </w:pPr>
      <w:sdt>
        <w:sdtPr>
          <w:rPr>
            <w:rStyle w:val="Bold"/>
            <w:rFonts w:ascii="Calibri" w:hAnsi="Calibri" w:cs="Calibri"/>
            <w:sz w:val="24"/>
            <w:szCs w:val="24"/>
          </w:rPr>
          <w:id w:val="-318193952"/>
          <w:placeholder>
            <w:docPart w:val="F61B5967A43BC0469310FA2C0C695634"/>
          </w:placeholder>
          <w:temporary/>
          <w:showingPlcHdr/>
          <w15:appearance w15:val="hidden"/>
        </w:sdtPr>
        <w:sdtContent>
          <w:r w:rsidR="004129B7" w:rsidRPr="00DD7E55">
            <w:rPr>
              <w:rStyle w:val="Bold"/>
              <w:rFonts w:ascii="Calibri" w:hAnsi="Calibri" w:cs="Calibri"/>
              <w:sz w:val="24"/>
              <w:szCs w:val="24"/>
            </w:rPr>
            <w:t>Time:</w:t>
          </w:r>
        </w:sdtContent>
      </w:sdt>
      <w:r w:rsidR="004129B7" w:rsidRPr="00DD7E55">
        <w:rPr>
          <w:rStyle w:val="Bold"/>
          <w:rFonts w:ascii="Calibri" w:hAnsi="Calibri" w:cs="Calibri"/>
          <w:sz w:val="24"/>
          <w:szCs w:val="24"/>
        </w:rPr>
        <w:t xml:space="preserve"> </w:t>
      </w:r>
      <w:r w:rsidR="2AFA8567" w:rsidRPr="00DD7E55">
        <w:rPr>
          <w:rStyle w:val="Bold"/>
          <w:rFonts w:ascii="Calibri" w:hAnsi="Calibri" w:cs="Calibri"/>
          <w:b w:val="0"/>
          <w:sz w:val="24"/>
          <w:szCs w:val="24"/>
        </w:rPr>
        <w:t>1</w:t>
      </w:r>
      <w:r w:rsidR="44A85D85" w:rsidRPr="00DD7E55">
        <w:rPr>
          <w:rStyle w:val="Bold"/>
          <w:rFonts w:ascii="Calibri" w:hAnsi="Calibri" w:cs="Calibri"/>
          <w:b w:val="0"/>
          <w:sz w:val="24"/>
          <w:szCs w:val="24"/>
        </w:rPr>
        <w:t>:00-2:15 PM</w:t>
      </w:r>
      <w:r w:rsidRPr="00DD7E55">
        <w:rPr>
          <w:rFonts w:ascii="Calibri" w:hAnsi="Calibri" w:cs="Calibri"/>
          <w:sz w:val="24"/>
          <w:szCs w:val="24"/>
        </w:rPr>
        <w:tab/>
      </w:r>
    </w:p>
    <w:p w14:paraId="3B3BC769" w14:textId="50562AF2" w:rsidR="00EF36A5" w:rsidRPr="00DD7E55" w:rsidRDefault="009856EB" w:rsidP="00AB4981">
      <w:pPr>
        <w:pStyle w:val="Details"/>
        <w:rPr>
          <w:rStyle w:val="Bold"/>
          <w:rFonts w:ascii="Calibri" w:hAnsi="Calibri" w:cs="Calibri"/>
          <w:b w:val="0"/>
          <w:bCs/>
          <w:sz w:val="24"/>
          <w:szCs w:val="24"/>
        </w:rPr>
      </w:pPr>
      <w:r w:rsidRPr="00DD7E55">
        <w:rPr>
          <w:rStyle w:val="Bold"/>
          <w:rFonts w:ascii="Calibri" w:hAnsi="Calibri" w:cs="Calibri"/>
          <w:sz w:val="24"/>
          <w:szCs w:val="24"/>
        </w:rPr>
        <w:t>Chair</w:t>
      </w:r>
      <w:r w:rsidR="00600859" w:rsidRPr="00DD7E55">
        <w:rPr>
          <w:rStyle w:val="Bold"/>
          <w:rFonts w:ascii="Calibri" w:hAnsi="Calibri" w:cs="Calibri"/>
          <w:sz w:val="24"/>
          <w:szCs w:val="24"/>
        </w:rPr>
        <w:t>person</w:t>
      </w:r>
      <w:r w:rsidRPr="00DD7E55">
        <w:rPr>
          <w:rStyle w:val="Bold"/>
          <w:rFonts w:ascii="Calibri" w:hAnsi="Calibri" w:cs="Calibri"/>
          <w:sz w:val="24"/>
          <w:szCs w:val="24"/>
        </w:rPr>
        <w:t>:</w:t>
      </w:r>
      <w:r w:rsidRPr="00DD7E55">
        <w:rPr>
          <w:rStyle w:val="Bold"/>
          <w:rFonts w:ascii="Calibri" w:hAnsi="Calibri" w:cs="Calibri"/>
          <w:b w:val="0"/>
          <w:bCs/>
          <w:sz w:val="24"/>
          <w:szCs w:val="24"/>
        </w:rPr>
        <w:t xml:space="preserve"> </w:t>
      </w:r>
      <w:r w:rsidR="00A047DA" w:rsidRPr="00DD7E55">
        <w:rPr>
          <w:rStyle w:val="Bold"/>
          <w:rFonts w:ascii="Calibri" w:hAnsi="Calibri" w:cs="Calibri"/>
          <w:b w:val="0"/>
          <w:bCs/>
          <w:sz w:val="24"/>
          <w:szCs w:val="24"/>
        </w:rPr>
        <w:t>Marlon M</w:t>
      </w:r>
      <w:r w:rsidR="001D7A8A" w:rsidRPr="00DD7E55">
        <w:rPr>
          <w:rStyle w:val="Bold"/>
          <w:rFonts w:ascii="Calibri" w:hAnsi="Calibri" w:cs="Calibri"/>
          <w:b w:val="0"/>
          <w:bCs/>
          <w:sz w:val="24"/>
          <w:szCs w:val="24"/>
        </w:rPr>
        <w:t>c</w:t>
      </w:r>
      <w:r w:rsidR="00A047DA" w:rsidRPr="00DD7E55">
        <w:rPr>
          <w:rStyle w:val="Bold"/>
          <w:rFonts w:ascii="Calibri" w:hAnsi="Calibri" w:cs="Calibri"/>
          <w:b w:val="0"/>
          <w:bCs/>
          <w:sz w:val="24"/>
          <w:szCs w:val="24"/>
        </w:rPr>
        <w:t>Clinton</w:t>
      </w:r>
    </w:p>
    <w:p w14:paraId="74F02ECE" w14:textId="05CE0FBC" w:rsidR="0055033B" w:rsidRPr="00DD7E55" w:rsidRDefault="0055033B" w:rsidP="35B60E27">
      <w:pPr>
        <w:pStyle w:val="Details"/>
        <w:rPr>
          <w:rStyle w:val="Bold"/>
          <w:rFonts w:ascii="Calibri" w:hAnsi="Calibri" w:cs="Calibri"/>
          <w:b w:val="0"/>
          <w:sz w:val="24"/>
          <w:szCs w:val="24"/>
        </w:rPr>
      </w:pPr>
      <w:r w:rsidRPr="00DD7E55">
        <w:rPr>
          <w:rStyle w:val="Bold"/>
          <w:rFonts w:ascii="Calibri" w:hAnsi="Calibri" w:cs="Calibri"/>
          <w:sz w:val="24"/>
          <w:szCs w:val="24"/>
        </w:rPr>
        <w:t>Vice</w:t>
      </w:r>
      <w:r w:rsidR="00600859" w:rsidRPr="00DD7E55">
        <w:rPr>
          <w:rStyle w:val="Bold"/>
          <w:rFonts w:ascii="Calibri" w:hAnsi="Calibri" w:cs="Calibri"/>
          <w:sz w:val="24"/>
          <w:szCs w:val="24"/>
        </w:rPr>
        <w:t xml:space="preserve"> Chairperson:</w:t>
      </w:r>
      <w:r w:rsidR="00600859" w:rsidRPr="00DD7E55">
        <w:rPr>
          <w:rStyle w:val="Bold"/>
          <w:rFonts w:ascii="Calibri" w:hAnsi="Calibri" w:cs="Calibri"/>
          <w:b w:val="0"/>
          <w:sz w:val="24"/>
          <w:szCs w:val="24"/>
        </w:rPr>
        <w:t xml:space="preserve"> </w:t>
      </w:r>
      <w:r w:rsidR="002B1EF5" w:rsidRPr="00DD7E55">
        <w:rPr>
          <w:rFonts w:ascii="Calibri" w:hAnsi="Calibri" w:cs="Calibri"/>
          <w:sz w:val="24"/>
          <w:szCs w:val="24"/>
        </w:rPr>
        <w:t>K</w:t>
      </w:r>
      <w:r w:rsidR="00600859" w:rsidRPr="00DD7E55">
        <w:rPr>
          <w:rFonts w:ascii="Calibri" w:hAnsi="Calibri" w:cs="Calibri"/>
          <w:sz w:val="24"/>
          <w:szCs w:val="24"/>
        </w:rPr>
        <w:t>evin Irvine</w:t>
      </w:r>
    </w:p>
    <w:p w14:paraId="5857924D" w14:textId="01C70CD8" w:rsidR="1C15BECE" w:rsidRPr="00DD7E55" w:rsidRDefault="00D07952" w:rsidP="35B60E27">
      <w:pPr>
        <w:pStyle w:val="Details"/>
        <w:rPr>
          <w:rStyle w:val="Bold"/>
          <w:rFonts w:ascii="Calibri" w:hAnsi="Calibri" w:cs="Calibri"/>
          <w:b w:val="0"/>
          <w:sz w:val="24"/>
          <w:szCs w:val="24"/>
        </w:rPr>
      </w:pPr>
      <w:r w:rsidRPr="00DD7E55">
        <w:rPr>
          <w:rStyle w:val="Bold"/>
          <w:rFonts w:ascii="Calibri" w:hAnsi="Calibri" w:cs="Calibri"/>
          <w:sz w:val="24"/>
          <w:szCs w:val="24"/>
        </w:rPr>
        <w:t xml:space="preserve">Location: </w:t>
      </w:r>
      <w:r w:rsidRPr="00DD7E55">
        <w:rPr>
          <w:rStyle w:val="Bold"/>
          <w:rFonts w:ascii="Calibri" w:hAnsi="Calibri" w:cs="Calibri"/>
          <w:b w:val="0"/>
          <w:sz w:val="24"/>
          <w:szCs w:val="24"/>
        </w:rPr>
        <w:t xml:space="preserve"> </w:t>
      </w:r>
      <w:r w:rsidR="00E72586" w:rsidRPr="00DD7E55">
        <w:rPr>
          <w:rStyle w:val="Bold"/>
          <w:rFonts w:ascii="Calibri" w:hAnsi="Calibri" w:cs="Calibri"/>
          <w:b w:val="0"/>
          <w:sz w:val="24"/>
          <w:szCs w:val="24"/>
        </w:rPr>
        <w:t>Zoom</w:t>
      </w:r>
    </w:p>
    <w:p w14:paraId="356B26D6" w14:textId="31F5181D" w:rsidR="0083448A" w:rsidRPr="00DD7E55" w:rsidRDefault="5CCA0290" w:rsidP="77D4C11F">
      <w:pPr>
        <w:spacing w:after="0" w:line="240" w:lineRule="auto"/>
        <w:rPr>
          <w:rFonts w:ascii="Calibri" w:eastAsia="Calibri" w:hAnsi="Calibri" w:cs="Calibri"/>
          <w:szCs w:val="24"/>
        </w:rPr>
      </w:pPr>
      <w:r w:rsidRPr="00DD7E55">
        <w:rPr>
          <w:rFonts w:ascii="Calibri" w:hAnsi="Calibri" w:cs="Calibri"/>
          <w:b/>
          <w:bCs/>
          <w:szCs w:val="24"/>
        </w:rPr>
        <w:t>Members Present:</w:t>
      </w:r>
      <w:r w:rsidR="136A4F6B" w:rsidRPr="00DD7E55">
        <w:rPr>
          <w:rFonts w:ascii="Calibri" w:hAnsi="Calibri" w:cs="Calibri"/>
          <w:b/>
          <w:bCs/>
          <w:szCs w:val="24"/>
        </w:rPr>
        <w:t xml:space="preserve"> </w:t>
      </w:r>
      <w:r w:rsidR="062259BE" w:rsidRPr="00DD7E55">
        <w:rPr>
          <w:rFonts w:ascii="Calibri" w:eastAsia="Times New Roman" w:hAnsi="Calibri" w:cs="Calibri"/>
          <w:color w:val="000000" w:themeColor="text1"/>
          <w:szCs w:val="24"/>
        </w:rPr>
        <w:t>Kevin Irvine, Lisa Jones, Erik Grebner, Peter Creticos, Cleve Dixon, Jay Brooks, Kimberly Pinckney, Mark Burgess (proxy for Julio Rodriguez), Ami Chambers, Lisa Bly-Jones, Andy Blanke, Carrie Thomas</w:t>
      </w:r>
    </w:p>
    <w:p w14:paraId="7F48DD99" w14:textId="77777777" w:rsidR="00B13A3D" w:rsidRPr="00DD7E55" w:rsidRDefault="00B13A3D" w:rsidP="77D4C11F">
      <w:pPr>
        <w:spacing w:after="0" w:line="240" w:lineRule="auto"/>
        <w:rPr>
          <w:rFonts w:ascii="Calibri" w:hAnsi="Calibri" w:cs="Calibri"/>
          <w:b/>
          <w:bCs/>
          <w:szCs w:val="24"/>
        </w:rPr>
      </w:pPr>
    </w:p>
    <w:p w14:paraId="478BF949" w14:textId="6F8C954F" w:rsidR="004630D3" w:rsidRPr="00DD7E55" w:rsidRDefault="663F8B5A" w:rsidP="77D4C11F">
      <w:pPr>
        <w:spacing w:after="0" w:line="240" w:lineRule="auto"/>
        <w:rPr>
          <w:rFonts w:ascii="Calibri" w:hAnsi="Calibri" w:cs="Calibri"/>
          <w:szCs w:val="24"/>
        </w:rPr>
      </w:pPr>
      <w:r w:rsidRPr="00DD7E55">
        <w:rPr>
          <w:rFonts w:ascii="Calibri" w:hAnsi="Calibri" w:cs="Calibri"/>
          <w:b/>
          <w:bCs/>
          <w:szCs w:val="24"/>
        </w:rPr>
        <w:t>Members Absent:</w:t>
      </w:r>
      <w:r w:rsidR="20132E1F" w:rsidRPr="00DD7E55">
        <w:rPr>
          <w:rFonts w:ascii="Calibri" w:hAnsi="Calibri" w:cs="Calibri"/>
          <w:b/>
          <w:bCs/>
          <w:szCs w:val="24"/>
        </w:rPr>
        <w:t xml:space="preserve"> </w:t>
      </w:r>
      <w:r w:rsidR="1D5512F4" w:rsidRPr="00DD7E55">
        <w:rPr>
          <w:rFonts w:ascii="Calibri" w:hAnsi="Calibri" w:cs="Calibri"/>
          <w:szCs w:val="24"/>
        </w:rPr>
        <w:t>Victor Dixon, Larry Fitzpatrick, Jennifer Foster, Karin Garcia, Erik Grebner, Marcu</w:t>
      </w:r>
      <w:r w:rsidR="30121ECF" w:rsidRPr="00DD7E55">
        <w:rPr>
          <w:rFonts w:ascii="Calibri" w:hAnsi="Calibri" w:cs="Calibri"/>
          <w:szCs w:val="24"/>
        </w:rPr>
        <w:t xml:space="preserve">s Jordan, Marlon McClinton, Biswa </w:t>
      </w:r>
      <w:proofErr w:type="spellStart"/>
      <w:r w:rsidR="30121ECF" w:rsidRPr="00DD7E55">
        <w:rPr>
          <w:rFonts w:ascii="Calibri" w:hAnsi="Calibri" w:cs="Calibri"/>
          <w:szCs w:val="24"/>
        </w:rPr>
        <w:t>Phuyla</w:t>
      </w:r>
      <w:proofErr w:type="spellEnd"/>
      <w:r w:rsidR="30121ECF" w:rsidRPr="00DD7E55">
        <w:rPr>
          <w:rFonts w:ascii="Calibri" w:hAnsi="Calibri" w:cs="Calibri"/>
          <w:szCs w:val="24"/>
        </w:rPr>
        <w:t xml:space="preserve">, Becky Raymond, Lizabeth Stuck, </w:t>
      </w:r>
      <w:r w:rsidR="30BE78C4" w:rsidRPr="00DD7E55">
        <w:rPr>
          <w:rFonts w:ascii="Calibri" w:hAnsi="Calibri" w:cs="Calibri"/>
          <w:szCs w:val="24"/>
        </w:rPr>
        <w:t>Nina Tangman, Andrew Warrington, Jane Vellinga, Jess Wright</w:t>
      </w:r>
    </w:p>
    <w:p w14:paraId="65C91DE4" w14:textId="77777777" w:rsidR="00B13A3D" w:rsidRPr="00DD7E55" w:rsidRDefault="00B13A3D" w:rsidP="77D4C11F">
      <w:pPr>
        <w:spacing w:after="0" w:line="240" w:lineRule="auto"/>
        <w:rPr>
          <w:rFonts w:ascii="Calibri" w:hAnsi="Calibri" w:cs="Calibri"/>
          <w:szCs w:val="24"/>
        </w:rPr>
      </w:pPr>
    </w:p>
    <w:p w14:paraId="76111C3C" w14:textId="36C9AAEF" w:rsidR="10DBF7D4" w:rsidRPr="00DD7E55" w:rsidRDefault="000B7BD0" w:rsidP="77D4C11F">
      <w:pPr>
        <w:pStyle w:val="Heading1"/>
        <w:spacing w:before="0" w:after="0" w:line="240" w:lineRule="auto"/>
        <w:rPr>
          <w:rFonts w:ascii="Calibri" w:hAnsi="Calibri" w:cs="Calibri"/>
          <w:sz w:val="24"/>
          <w:szCs w:val="24"/>
        </w:rPr>
      </w:pPr>
      <w:r w:rsidRPr="00DD7E55">
        <w:rPr>
          <w:rFonts w:ascii="Calibri" w:hAnsi="Calibri" w:cs="Calibri"/>
          <w:b/>
          <w:bCs/>
          <w:sz w:val="24"/>
          <w:szCs w:val="24"/>
        </w:rPr>
        <w:t>Staff</w:t>
      </w:r>
      <w:r w:rsidR="00CF1A3A" w:rsidRPr="00DD7E55">
        <w:rPr>
          <w:rFonts w:ascii="Calibri" w:hAnsi="Calibri" w:cs="Calibri"/>
          <w:b/>
          <w:bCs/>
          <w:sz w:val="24"/>
          <w:szCs w:val="24"/>
        </w:rPr>
        <w:t xml:space="preserve"> Attendees</w:t>
      </w:r>
      <w:r w:rsidRPr="00DD7E55">
        <w:rPr>
          <w:rFonts w:ascii="Calibri" w:hAnsi="Calibri" w:cs="Calibri"/>
          <w:b/>
          <w:bCs/>
          <w:sz w:val="24"/>
          <w:szCs w:val="24"/>
        </w:rPr>
        <w:t>:</w:t>
      </w:r>
      <w:r w:rsidR="00D13E35" w:rsidRPr="00DD7E55">
        <w:rPr>
          <w:rFonts w:ascii="Calibri" w:hAnsi="Calibri" w:cs="Calibri"/>
          <w:sz w:val="24"/>
          <w:szCs w:val="24"/>
        </w:rPr>
        <w:t xml:space="preserve"> </w:t>
      </w:r>
      <w:r w:rsidR="346E9654" w:rsidRPr="00DD7E55">
        <w:rPr>
          <w:rFonts w:ascii="Calibri" w:hAnsi="Calibri" w:cs="Calibri"/>
          <w:sz w:val="24"/>
          <w:szCs w:val="24"/>
        </w:rPr>
        <w:t>Sarah Blalock and Antonio Gomez</w:t>
      </w:r>
    </w:p>
    <w:tbl>
      <w:tblPr>
        <w:tblStyle w:val="ListTable6Colorful"/>
        <w:tblW w:w="10080" w:type="dxa"/>
        <w:tblBorders>
          <w:top w:val="none" w:sz="0" w:space="0" w:color="auto"/>
          <w:bottom w:val="single" w:sz="4" w:space="0" w:color="auto"/>
        </w:tblBorders>
        <w:tblLayout w:type="fixed"/>
        <w:tblCellMar>
          <w:left w:w="0" w:type="dxa"/>
        </w:tblCellMar>
        <w:tblLook w:val="0620" w:firstRow="1" w:lastRow="0" w:firstColumn="0" w:lastColumn="0" w:noHBand="1" w:noVBand="1"/>
        <w:tblDescription w:val="Agenda items table"/>
      </w:tblPr>
      <w:tblGrid>
        <w:gridCol w:w="10080"/>
      </w:tblGrid>
      <w:tr w:rsidR="000F51A5" w:rsidRPr="00DD7E55" w14:paraId="286C1C19" w14:textId="77777777" w:rsidTr="77D4C11F">
        <w:trPr>
          <w:cnfStyle w:val="100000000000" w:firstRow="1" w:lastRow="0" w:firstColumn="0" w:lastColumn="0" w:oddVBand="0" w:evenVBand="0" w:oddHBand="0" w:evenHBand="0" w:firstRowFirstColumn="0" w:firstRowLastColumn="0" w:lastRowFirstColumn="0" w:lastRowLastColumn="0"/>
          <w:trHeight w:val="300"/>
        </w:trPr>
        <w:tc>
          <w:tcPr>
            <w:tcW w:w="10080" w:type="dxa"/>
            <w:shd w:val="clear" w:color="auto" w:fill="638C1C" w:themeFill="accent3"/>
            <w:vAlign w:val="center"/>
          </w:tcPr>
          <w:sdt>
            <w:sdtPr>
              <w:rPr>
                <w:rFonts w:ascii="Calibri" w:hAnsi="Calibri" w:cs="Calibri"/>
                <w:color w:val="FFFFFF" w:themeColor="background1"/>
                <w:szCs w:val="24"/>
              </w:rPr>
              <w:alias w:val="Item:"/>
              <w:tag w:val="Item:"/>
              <w:id w:val="614954302"/>
              <w:placeholder>
                <w:docPart w:val="1ADF6509F9584043BD616A0706938FAA"/>
              </w:placeholder>
              <w:temporary/>
              <w:showingPlcHdr/>
              <w15:appearance w15:val="hidden"/>
            </w:sdtPr>
            <w:sdtContent>
              <w:p w14:paraId="7576269C" w14:textId="77777777" w:rsidR="000F51A5" w:rsidRPr="00DD7E55" w:rsidRDefault="000F51A5" w:rsidP="40B59735">
                <w:pPr>
                  <w:ind w:left="144" w:right="144"/>
                  <w:jc w:val="both"/>
                  <w:rPr>
                    <w:rFonts w:ascii="Calibri" w:hAnsi="Calibri" w:cs="Calibri"/>
                    <w:color w:val="FFFFFF" w:themeColor="background1"/>
                    <w:szCs w:val="24"/>
                  </w:rPr>
                </w:pPr>
                <w:r w:rsidRPr="00DD7E55">
                  <w:rPr>
                    <w:rFonts w:ascii="Calibri" w:hAnsi="Calibri" w:cs="Calibri"/>
                    <w:color w:val="FFFFFF" w:themeColor="background1"/>
                    <w:szCs w:val="24"/>
                  </w:rPr>
                  <w:t>Item</w:t>
                </w:r>
              </w:p>
            </w:sdtContent>
          </w:sdt>
          <w:p w14:paraId="21272C4E" w14:textId="77777777" w:rsidR="000F51A5" w:rsidRPr="00DD7E55" w:rsidRDefault="000F51A5" w:rsidP="40B59735">
            <w:pPr>
              <w:rPr>
                <w:rFonts w:ascii="Calibri" w:hAnsi="Calibri" w:cs="Calibri"/>
                <w:szCs w:val="24"/>
              </w:rPr>
            </w:pPr>
          </w:p>
        </w:tc>
      </w:tr>
      <w:tr w:rsidR="000F51A5" w:rsidRPr="00DD7E55" w14:paraId="7E9706BB" w14:textId="77777777" w:rsidTr="77D4C11F">
        <w:trPr>
          <w:trHeight w:val="1620"/>
        </w:trPr>
        <w:tc>
          <w:tcPr>
            <w:tcW w:w="10080" w:type="dxa"/>
            <w:tcBorders>
              <w:top w:val="single" w:sz="4" w:space="0" w:color="000000" w:themeColor="text1"/>
              <w:bottom w:val="single" w:sz="4" w:space="0" w:color="auto"/>
            </w:tcBorders>
            <w:vAlign w:val="center"/>
          </w:tcPr>
          <w:p w14:paraId="353DDDE1" w14:textId="1C451493" w:rsidR="000F51A5" w:rsidRPr="00DD7E55" w:rsidRDefault="000F51A5" w:rsidP="40B59735">
            <w:pPr>
              <w:spacing w:before="120" w:after="180"/>
              <w:rPr>
                <w:rFonts w:ascii="Calibri" w:hAnsi="Calibri" w:cs="Calibri"/>
                <w:b/>
                <w:bCs/>
                <w:color w:val="0D0D0D" w:themeColor="text1" w:themeTint="F2"/>
                <w:szCs w:val="24"/>
              </w:rPr>
            </w:pPr>
            <w:r w:rsidRPr="00DD7E55">
              <w:rPr>
                <w:rFonts w:ascii="Calibri" w:hAnsi="Calibri" w:cs="Calibri"/>
                <w:b/>
                <w:bCs/>
                <w:color w:val="0D0D0D" w:themeColor="text1" w:themeTint="F2"/>
                <w:szCs w:val="24"/>
              </w:rPr>
              <w:t>Welcome: Agenda, Roll Call, and Community Agreements</w:t>
            </w:r>
          </w:p>
          <w:p w14:paraId="1180E686" w14:textId="59BC760A" w:rsidR="718B6A4D" w:rsidRPr="00DD7E55" w:rsidRDefault="718B6A4D" w:rsidP="77D4C11F">
            <w:pPr>
              <w:spacing w:before="120" w:after="180"/>
              <w:rPr>
                <w:rFonts w:ascii="Calibri" w:hAnsi="Calibri" w:cs="Calibri"/>
                <w:szCs w:val="24"/>
              </w:rPr>
            </w:pPr>
            <w:r w:rsidRPr="00DD7E55">
              <w:rPr>
                <w:rFonts w:ascii="Calibri" w:hAnsi="Calibri" w:cs="Calibri"/>
                <w:szCs w:val="24"/>
              </w:rPr>
              <w:t xml:space="preserve">Vice Chairperson Kevin Irvine served as Committee Chair in Chairperson McClinton’s </w:t>
            </w:r>
            <w:r w:rsidR="454F0598" w:rsidRPr="00DD7E55">
              <w:rPr>
                <w:rFonts w:ascii="Calibri" w:hAnsi="Calibri" w:cs="Calibri"/>
                <w:szCs w:val="24"/>
              </w:rPr>
              <w:t>absence</w:t>
            </w:r>
            <w:r w:rsidRPr="00DD7E55">
              <w:rPr>
                <w:rFonts w:ascii="Calibri" w:hAnsi="Calibri" w:cs="Calibri"/>
                <w:szCs w:val="24"/>
              </w:rPr>
              <w:t xml:space="preserve">. </w:t>
            </w:r>
          </w:p>
          <w:p w14:paraId="251D7BBA" w14:textId="47C40F51" w:rsidR="000F51A5" w:rsidRPr="00DD7E55" w:rsidRDefault="000F51A5" w:rsidP="40B59735">
            <w:pPr>
              <w:spacing w:before="120" w:after="180"/>
              <w:rPr>
                <w:rFonts w:ascii="Calibri" w:hAnsi="Calibri" w:cs="Calibri"/>
                <w:szCs w:val="24"/>
              </w:rPr>
            </w:pPr>
            <w:r w:rsidRPr="00DD7E55">
              <w:rPr>
                <w:rFonts w:ascii="Calibri" w:hAnsi="Calibri" w:cs="Calibri"/>
                <w:szCs w:val="24"/>
              </w:rPr>
              <w:t xml:space="preserve">Sarah Blalock performed roll call and determined that a quorum was </w:t>
            </w:r>
            <w:r w:rsidR="5CA02394" w:rsidRPr="00DD7E55">
              <w:rPr>
                <w:rFonts w:ascii="Calibri" w:hAnsi="Calibri" w:cs="Calibri"/>
                <w:szCs w:val="24"/>
              </w:rPr>
              <w:t xml:space="preserve">not </w:t>
            </w:r>
            <w:r w:rsidRPr="00DD7E55">
              <w:rPr>
                <w:rFonts w:ascii="Calibri" w:hAnsi="Calibri" w:cs="Calibri"/>
                <w:szCs w:val="24"/>
              </w:rPr>
              <w:t xml:space="preserve">present. </w:t>
            </w:r>
          </w:p>
          <w:p w14:paraId="53283F06" w14:textId="070F0E6B" w:rsidR="000F51A5" w:rsidRPr="00DD7E55" w:rsidRDefault="16B8CD49" w:rsidP="77D4C11F">
            <w:pPr>
              <w:spacing w:before="120" w:after="180"/>
              <w:rPr>
                <w:rFonts w:ascii="Calibri" w:hAnsi="Calibri" w:cs="Calibri"/>
                <w:szCs w:val="24"/>
              </w:rPr>
            </w:pPr>
            <w:r w:rsidRPr="00DD7E55">
              <w:rPr>
                <w:rFonts w:ascii="Calibri" w:hAnsi="Calibri" w:cs="Calibri"/>
                <w:szCs w:val="24"/>
              </w:rPr>
              <w:t>Vice Chair Irvine</w:t>
            </w:r>
            <w:r w:rsidR="000F51A5" w:rsidRPr="00DD7E55">
              <w:rPr>
                <w:rFonts w:ascii="Calibri" w:hAnsi="Calibri" w:cs="Calibri"/>
                <w:szCs w:val="24"/>
              </w:rPr>
              <w:t xml:space="preserve"> reviewed the Community Agreements for the group to ensure that all members feel respected and heard during the meeting. </w:t>
            </w:r>
            <w:r w:rsidR="34DF03A8" w:rsidRPr="00DD7E55">
              <w:rPr>
                <w:rFonts w:ascii="Calibri" w:hAnsi="Calibri" w:cs="Calibri"/>
                <w:szCs w:val="24"/>
              </w:rPr>
              <w:t xml:space="preserve">Additionally, Vice Chair Irvine noted that </w:t>
            </w:r>
            <w:r w:rsidR="000471CD" w:rsidRPr="00DD7E55">
              <w:rPr>
                <w:rFonts w:ascii="Calibri" w:hAnsi="Calibri" w:cs="Calibri"/>
                <w:szCs w:val="24"/>
              </w:rPr>
              <w:t xml:space="preserve">person-first language is </w:t>
            </w:r>
            <w:r w:rsidR="006907B9" w:rsidRPr="00DD7E55">
              <w:rPr>
                <w:rFonts w:ascii="Calibri" w:hAnsi="Calibri" w:cs="Calibri"/>
                <w:szCs w:val="24"/>
              </w:rPr>
              <w:t xml:space="preserve">great, but </w:t>
            </w:r>
            <w:r w:rsidR="34DF03A8" w:rsidRPr="00DD7E55">
              <w:rPr>
                <w:rFonts w:ascii="Calibri" w:hAnsi="Calibri" w:cs="Calibri"/>
                <w:szCs w:val="24"/>
              </w:rPr>
              <w:t>identity-first language is</w:t>
            </w:r>
            <w:r w:rsidR="006907B9" w:rsidRPr="00DD7E55">
              <w:rPr>
                <w:rFonts w:ascii="Calibri" w:hAnsi="Calibri" w:cs="Calibri"/>
                <w:szCs w:val="24"/>
              </w:rPr>
              <w:t xml:space="preserve"> also</w:t>
            </w:r>
            <w:r w:rsidR="34DF03A8" w:rsidRPr="00DD7E55">
              <w:rPr>
                <w:rFonts w:ascii="Calibri" w:hAnsi="Calibri" w:cs="Calibri"/>
                <w:szCs w:val="24"/>
              </w:rPr>
              <w:t xml:space="preserve"> appropriate during meetings if that is how the individual chooses to identif</w:t>
            </w:r>
            <w:r w:rsidR="5249965D" w:rsidRPr="00DD7E55">
              <w:rPr>
                <w:rFonts w:ascii="Calibri" w:hAnsi="Calibri" w:cs="Calibri"/>
                <w:szCs w:val="24"/>
              </w:rPr>
              <w:t>y.</w:t>
            </w:r>
          </w:p>
        </w:tc>
      </w:tr>
      <w:tr w:rsidR="000F51A5" w:rsidRPr="00DD7E55" w14:paraId="3840CC8E" w14:textId="77777777" w:rsidTr="77D4C11F">
        <w:trPr>
          <w:trHeight w:val="300"/>
        </w:trPr>
        <w:tc>
          <w:tcPr>
            <w:tcW w:w="10080" w:type="dxa"/>
            <w:tcBorders>
              <w:top w:val="single" w:sz="4" w:space="0" w:color="auto"/>
              <w:bottom w:val="single" w:sz="4" w:space="0" w:color="auto"/>
            </w:tcBorders>
            <w:vAlign w:val="center"/>
          </w:tcPr>
          <w:p w14:paraId="1B730E35" w14:textId="7093C5EB" w:rsidR="000F51A5" w:rsidRPr="00DD7E55" w:rsidRDefault="000F51A5" w:rsidP="77D4C11F">
            <w:pPr>
              <w:rPr>
                <w:rFonts w:ascii="Calibri" w:hAnsi="Calibri" w:cs="Calibri"/>
                <w:b/>
                <w:bCs/>
                <w:szCs w:val="24"/>
              </w:rPr>
            </w:pPr>
            <w:r w:rsidRPr="00DD7E55">
              <w:rPr>
                <w:rFonts w:ascii="Calibri" w:hAnsi="Calibri" w:cs="Calibri"/>
                <w:b/>
                <w:bCs/>
                <w:szCs w:val="24"/>
              </w:rPr>
              <w:t xml:space="preserve">Approval of </w:t>
            </w:r>
            <w:r w:rsidR="7E8A5B22" w:rsidRPr="00DD7E55">
              <w:rPr>
                <w:rFonts w:ascii="Calibri" w:hAnsi="Calibri" w:cs="Calibri"/>
                <w:b/>
                <w:bCs/>
                <w:szCs w:val="24"/>
              </w:rPr>
              <w:t>March 18</w:t>
            </w:r>
            <w:r w:rsidRPr="00DD7E55">
              <w:rPr>
                <w:rFonts w:ascii="Calibri" w:hAnsi="Calibri" w:cs="Calibri"/>
                <w:b/>
                <w:bCs/>
                <w:szCs w:val="24"/>
              </w:rPr>
              <w:t xml:space="preserve">, 2025, Daft Minutes, </w:t>
            </w:r>
            <w:r w:rsidRPr="00DD7E55">
              <w:rPr>
                <w:rFonts w:ascii="Calibri" w:hAnsi="Calibri" w:cs="Calibri"/>
                <w:b/>
                <w:bCs/>
                <w:i/>
                <w:iCs/>
                <w:szCs w:val="24"/>
              </w:rPr>
              <w:t>Final Action</w:t>
            </w:r>
          </w:p>
          <w:p w14:paraId="44242336" w14:textId="0E07C70B" w:rsidR="000F51A5" w:rsidRPr="00DD7E55" w:rsidRDefault="000F51A5" w:rsidP="40B59735">
            <w:pPr>
              <w:rPr>
                <w:rFonts w:ascii="Calibri" w:hAnsi="Calibri" w:cs="Calibri"/>
                <w:szCs w:val="24"/>
              </w:rPr>
            </w:pPr>
          </w:p>
          <w:p w14:paraId="11548344" w14:textId="7D67BCAA" w:rsidR="000F51A5" w:rsidRPr="00DD7E55" w:rsidRDefault="16489C1E" w:rsidP="40B59735">
            <w:pPr>
              <w:rPr>
                <w:rFonts w:ascii="Calibri" w:hAnsi="Calibri" w:cs="Calibri"/>
                <w:szCs w:val="24"/>
              </w:rPr>
            </w:pPr>
            <w:r w:rsidRPr="00DD7E55">
              <w:rPr>
                <w:rFonts w:ascii="Calibri" w:hAnsi="Calibri" w:cs="Calibri"/>
                <w:szCs w:val="24"/>
              </w:rPr>
              <w:t xml:space="preserve">A quorum was determined not to be present. The Approval of the March 18, </w:t>
            </w:r>
            <w:r w:rsidR="76E59715" w:rsidRPr="00DD7E55">
              <w:rPr>
                <w:rFonts w:ascii="Calibri" w:hAnsi="Calibri" w:cs="Calibri"/>
                <w:szCs w:val="24"/>
              </w:rPr>
              <w:t>2025,</w:t>
            </w:r>
            <w:r w:rsidRPr="00DD7E55">
              <w:rPr>
                <w:rFonts w:ascii="Calibri" w:hAnsi="Calibri" w:cs="Calibri"/>
                <w:szCs w:val="24"/>
              </w:rPr>
              <w:t xml:space="preserve"> and April 16, 2025, Continuous Improvement and Accountability Committee Meeting Minutes will be addressed at the next Committee Meeting</w:t>
            </w:r>
            <w:r w:rsidR="2876A14A" w:rsidRPr="00DD7E55">
              <w:rPr>
                <w:rFonts w:ascii="Calibri" w:hAnsi="Calibri" w:cs="Calibri"/>
                <w:szCs w:val="24"/>
              </w:rPr>
              <w:t xml:space="preserve"> in May</w:t>
            </w:r>
            <w:r w:rsidRPr="00DD7E55">
              <w:rPr>
                <w:rFonts w:ascii="Calibri" w:hAnsi="Calibri" w:cs="Calibri"/>
                <w:szCs w:val="24"/>
              </w:rPr>
              <w:t xml:space="preserve">. </w:t>
            </w:r>
          </w:p>
          <w:p w14:paraId="7AD18CB3" w14:textId="3943B56A" w:rsidR="000F51A5" w:rsidRPr="00DD7E55" w:rsidRDefault="000F51A5" w:rsidP="40B59735">
            <w:pPr>
              <w:rPr>
                <w:rFonts w:ascii="Calibri" w:hAnsi="Calibri" w:cs="Calibri"/>
                <w:szCs w:val="24"/>
              </w:rPr>
            </w:pPr>
          </w:p>
        </w:tc>
      </w:tr>
      <w:tr w:rsidR="000F51A5" w:rsidRPr="00DD7E55" w14:paraId="0BD9C15B" w14:textId="77777777" w:rsidTr="77D4C11F">
        <w:trPr>
          <w:trHeight w:val="300"/>
        </w:trPr>
        <w:tc>
          <w:tcPr>
            <w:tcW w:w="10080" w:type="dxa"/>
            <w:tcBorders>
              <w:top w:val="single" w:sz="4" w:space="0" w:color="auto"/>
              <w:bottom w:val="nil"/>
            </w:tcBorders>
          </w:tcPr>
          <w:p w14:paraId="575F39A4" w14:textId="77777777" w:rsidR="006907B9" w:rsidRPr="00DD7E55" w:rsidRDefault="000F51A5" w:rsidP="77D4C11F">
            <w:pPr>
              <w:pStyle w:val="paragraph"/>
              <w:spacing w:after="0" w:afterAutospacing="0"/>
              <w:rPr>
                <w:rFonts w:ascii="Calibri" w:eastAsiaTheme="minorEastAsia" w:hAnsi="Calibri" w:cs="Calibri"/>
                <w:b/>
                <w:bCs/>
                <w:color w:val="000000" w:themeColor="text1"/>
                <w:lang w:eastAsia="ja-JP"/>
              </w:rPr>
            </w:pPr>
            <w:r w:rsidRPr="00DD7E55">
              <w:rPr>
                <w:rFonts w:ascii="Calibri" w:eastAsiaTheme="minorEastAsia" w:hAnsi="Calibri" w:cs="Calibri"/>
                <w:b/>
                <w:bCs/>
                <w:color w:val="000000" w:themeColor="text1"/>
                <w:lang w:eastAsia="ja-JP"/>
              </w:rPr>
              <w:t>Foundational Level-Set: Charges and Priorities Review</w:t>
            </w:r>
          </w:p>
          <w:p w14:paraId="72CE6690" w14:textId="735678A5" w:rsidR="16934A17" w:rsidRPr="00DD7E55" w:rsidRDefault="16934A17" w:rsidP="77D4C11F">
            <w:pPr>
              <w:pStyle w:val="paragraph"/>
              <w:spacing w:after="0" w:afterAutospacing="0"/>
              <w:rPr>
                <w:rFonts w:ascii="Calibri" w:eastAsiaTheme="minorEastAsia" w:hAnsi="Calibri" w:cs="Calibri"/>
                <w:b/>
                <w:bCs/>
                <w:color w:val="000000" w:themeColor="text1"/>
                <w:lang w:eastAsia="ja-JP"/>
              </w:rPr>
            </w:pPr>
            <w:r w:rsidRPr="00DD7E55">
              <w:rPr>
                <w:rFonts w:ascii="Calibri" w:eastAsiaTheme="minorEastAsia" w:hAnsi="Calibri" w:cs="Calibri"/>
                <w:color w:val="000000" w:themeColor="text1"/>
                <w:lang w:eastAsia="ja-JP"/>
              </w:rPr>
              <w:t>Vice Chair Kevin Irvine provided a review of the Continuous Improvement and Accountability Committee’s Charges and Priorities for the group.</w:t>
            </w:r>
          </w:p>
          <w:p w14:paraId="130F06BB" w14:textId="4ACD0171" w:rsidR="000F51A5" w:rsidRPr="00DD7E55" w:rsidRDefault="000F51A5" w:rsidP="000F51A5">
            <w:pPr>
              <w:pStyle w:val="paragraph"/>
              <w:spacing w:after="0" w:afterAutospacing="0"/>
              <w:rPr>
                <w:rFonts w:ascii="Calibri" w:eastAsiaTheme="minorEastAsia" w:hAnsi="Calibri" w:cs="Calibri"/>
                <w:b/>
                <w:bCs/>
                <w:color w:val="000000" w:themeColor="text1"/>
                <w:lang w:eastAsia="ja-JP"/>
              </w:rPr>
            </w:pPr>
          </w:p>
        </w:tc>
      </w:tr>
      <w:tr w:rsidR="000F51A5" w:rsidRPr="00DD7E55" w14:paraId="159E2784" w14:textId="77777777" w:rsidTr="77D4C11F">
        <w:trPr>
          <w:trHeight w:val="300"/>
        </w:trPr>
        <w:tc>
          <w:tcPr>
            <w:tcW w:w="10080" w:type="dxa"/>
            <w:tcBorders>
              <w:top w:val="single" w:sz="4" w:space="0" w:color="auto"/>
              <w:bottom w:val="nil"/>
            </w:tcBorders>
          </w:tcPr>
          <w:p w14:paraId="3A41E1A1" w14:textId="5973561D" w:rsidR="000F51A5" w:rsidRPr="00DD7E55" w:rsidRDefault="37EB4A05" w:rsidP="77D4C11F">
            <w:pPr>
              <w:rPr>
                <w:rFonts w:ascii="Calibri" w:hAnsi="Calibri" w:cs="Calibri"/>
                <w:b/>
                <w:bCs/>
                <w:szCs w:val="24"/>
              </w:rPr>
            </w:pPr>
            <w:r w:rsidRPr="00DD7E55">
              <w:rPr>
                <w:rFonts w:ascii="Calibri" w:hAnsi="Calibri" w:cs="Calibri"/>
                <w:b/>
                <w:bCs/>
                <w:szCs w:val="24"/>
              </w:rPr>
              <w:t>March</w:t>
            </w:r>
            <w:r w:rsidR="000F51A5" w:rsidRPr="00DD7E55">
              <w:rPr>
                <w:rFonts w:ascii="Calibri" w:hAnsi="Calibri" w:cs="Calibri"/>
                <w:b/>
                <w:bCs/>
                <w:szCs w:val="24"/>
              </w:rPr>
              <w:t xml:space="preserve"> Meeting Review</w:t>
            </w:r>
          </w:p>
          <w:p w14:paraId="68A4A8C6" w14:textId="70531FBC" w:rsidR="77D4C11F" w:rsidRPr="00DD7E55" w:rsidRDefault="77D4C11F" w:rsidP="77D4C11F">
            <w:pPr>
              <w:rPr>
                <w:rFonts w:ascii="Calibri" w:hAnsi="Calibri" w:cs="Calibri"/>
                <w:b/>
                <w:bCs/>
                <w:szCs w:val="24"/>
              </w:rPr>
            </w:pPr>
          </w:p>
          <w:p w14:paraId="34659226" w14:textId="34CE72C5" w:rsidR="60EBEE32" w:rsidRPr="00DD7E55" w:rsidRDefault="60EBEE32">
            <w:pPr>
              <w:rPr>
                <w:rFonts w:ascii="Calibri" w:hAnsi="Calibri" w:cs="Calibri"/>
                <w:szCs w:val="24"/>
              </w:rPr>
            </w:pPr>
            <w:r w:rsidRPr="00DD7E55">
              <w:rPr>
                <w:rFonts w:ascii="Calibri" w:hAnsi="Calibri" w:cs="Calibri"/>
                <w:szCs w:val="24"/>
              </w:rPr>
              <w:lastRenderedPageBreak/>
              <w:t xml:space="preserve">Sarah Blalock provided a review of the March Meeting for the committee, noting that performance has been </w:t>
            </w:r>
            <w:r w:rsidR="70EFF1F1" w:rsidRPr="00DD7E55">
              <w:rPr>
                <w:rFonts w:ascii="Calibri" w:hAnsi="Calibri" w:cs="Calibri"/>
                <w:szCs w:val="24"/>
              </w:rPr>
              <w:t>a focus point</w:t>
            </w:r>
            <w:r w:rsidRPr="00DD7E55">
              <w:rPr>
                <w:rFonts w:ascii="Calibri" w:hAnsi="Calibri" w:cs="Calibri"/>
                <w:szCs w:val="24"/>
              </w:rPr>
              <w:t xml:space="preserve"> for the last few me</w:t>
            </w:r>
            <w:r w:rsidR="464E14A3" w:rsidRPr="00DD7E55">
              <w:rPr>
                <w:rFonts w:ascii="Calibri" w:hAnsi="Calibri" w:cs="Calibri"/>
                <w:szCs w:val="24"/>
              </w:rPr>
              <w:t xml:space="preserve">etings. </w:t>
            </w:r>
          </w:p>
          <w:p w14:paraId="688139D3" w14:textId="1C5FD66D" w:rsidR="000F51A5" w:rsidRPr="00DD7E55" w:rsidRDefault="000F51A5" w:rsidP="40B59735">
            <w:pPr>
              <w:rPr>
                <w:rFonts w:ascii="Calibri" w:hAnsi="Calibri" w:cs="Calibri"/>
                <w:color w:val="0D0D0D" w:themeColor="text1" w:themeTint="F2"/>
                <w:szCs w:val="24"/>
              </w:rPr>
            </w:pPr>
          </w:p>
        </w:tc>
      </w:tr>
      <w:tr w:rsidR="000F51A5" w:rsidRPr="00DD7E55" w14:paraId="4254ED4A" w14:textId="77777777" w:rsidTr="77D4C11F">
        <w:trPr>
          <w:trHeight w:val="300"/>
        </w:trPr>
        <w:tc>
          <w:tcPr>
            <w:tcW w:w="10080" w:type="dxa"/>
            <w:tcBorders>
              <w:top w:val="single" w:sz="4" w:space="0" w:color="auto"/>
              <w:bottom w:val="nil"/>
            </w:tcBorders>
          </w:tcPr>
          <w:p w14:paraId="0BC3F4A4" w14:textId="43DEC60B" w:rsidR="4E430019" w:rsidRPr="00DD7E55" w:rsidRDefault="4E430019" w:rsidP="77D4C11F">
            <w:pPr>
              <w:rPr>
                <w:rFonts w:ascii="Calibri" w:hAnsi="Calibri" w:cs="Calibri"/>
                <w:szCs w:val="24"/>
              </w:rPr>
            </w:pPr>
            <w:r w:rsidRPr="00DD7E55">
              <w:rPr>
                <w:rFonts w:ascii="Calibri" w:hAnsi="Calibri" w:cs="Calibri"/>
                <w:b/>
                <w:bCs/>
                <w:szCs w:val="24"/>
              </w:rPr>
              <w:lastRenderedPageBreak/>
              <w:t>Proposed Additional Questions – CIC Performance Workgroup Feedback</w:t>
            </w:r>
          </w:p>
          <w:p w14:paraId="352ADB39" w14:textId="2A118405" w:rsidR="77D4C11F" w:rsidRPr="00DD7E55" w:rsidRDefault="77D4C11F" w:rsidP="77D4C11F">
            <w:pPr>
              <w:rPr>
                <w:rFonts w:ascii="Calibri" w:hAnsi="Calibri" w:cs="Calibri"/>
                <w:b/>
                <w:bCs/>
                <w:szCs w:val="24"/>
              </w:rPr>
            </w:pPr>
          </w:p>
          <w:p w14:paraId="25EC637D" w14:textId="4D839132" w:rsidR="216ACA41" w:rsidRPr="00DD7E55" w:rsidRDefault="7412E6FF" w:rsidP="77D4C11F">
            <w:pPr>
              <w:rPr>
                <w:rFonts w:ascii="Calibri" w:hAnsi="Calibri" w:cs="Calibri"/>
                <w:szCs w:val="24"/>
              </w:rPr>
            </w:pPr>
            <w:r w:rsidRPr="00DD7E55">
              <w:rPr>
                <w:rFonts w:ascii="Calibri" w:hAnsi="Calibri" w:cs="Calibri"/>
                <w:szCs w:val="24"/>
              </w:rPr>
              <w:t xml:space="preserve">Sarah stated that after using Google Doc for committee input and after deciding on activities for the CIA to pursue, the next </w:t>
            </w:r>
            <w:r w:rsidR="4BDDAE24" w:rsidRPr="00DD7E55">
              <w:rPr>
                <w:rFonts w:ascii="Calibri" w:hAnsi="Calibri" w:cs="Calibri"/>
                <w:szCs w:val="24"/>
              </w:rPr>
              <w:t>step</w:t>
            </w:r>
            <w:r w:rsidRPr="00DD7E55">
              <w:rPr>
                <w:rFonts w:ascii="Calibri" w:hAnsi="Calibri" w:cs="Calibri"/>
                <w:szCs w:val="24"/>
              </w:rPr>
              <w:t xml:space="preserve"> was to </w:t>
            </w:r>
            <w:r w:rsidR="50CA8D10" w:rsidRPr="00DD7E55">
              <w:rPr>
                <w:rFonts w:ascii="Calibri" w:hAnsi="Calibri" w:cs="Calibri"/>
                <w:szCs w:val="24"/>
              </w:rPr>
              <w:t>review questions to ask the four core partners during their annual performance updates.</w:t>
            </w:r>
            <w:r w:rsidR="001A37C9" w:rsidRPr="00DD7E55">
              <w:rPr>
                <w:rFonts w:ascii="Calibri" w:hAnsi="Calibri" w:cs="Calibri"/>
                <w:szCs w:val="24"/>
              </w:rPr>
              <w:t xml:space="preserve"> Four additional questions were proposed during the March CIA meeting.  </w:t>
            </w:r>
            <w:r w:rsidR="216ACA41" w:rsidRPr="00DD7E55">
              <w:rPr>
                <w:rFonts w:ascii="Calibri" w:hAnsi="Calibri" w:cs="Calibri"/>
                <w:color w:val="0D0D0D" w:themeColor="text1" w:themeTint="F2"/>
                <w:szCs w:val="24"/>
              </w:rPr>
              <w:t xml:space="preserve">Sarah stated that she reached out to Jay Brooks and the </w:t>
            </w:r>
            <w:r w:rsidR="00366347" w:rsidRPr="00DD7E55">
              <w:rPr>
                <w:rFonts w:ascii="Calibri" w:hAnsi="Calibri" w:cs="Calibri"/>
                <w:color w:val="0D0D0D" w:themeColor="text1" w:themeTint="F2"/>
                <w:szCs w:val="24"/>
              </w:rPr>
              <w:t xml:space="preserve">CIC </w:t>
            </w:r>
            <w:r w:rsidR="216ACA41" w:rsidRPr="00DD7E55">
              <w:rPr>
                <w:rFonts w:ascii="Calibri" w:hAnsi="Calibri" w:cs="Calibri"/>
                <w:color w:val="0D0D0D" w:themeColor="text1" w:themeTint="F2"/>
                <w:szCs w:val="24"/>
              </w:rPr>
              <w:t>Performance Workgroup</w:t>
            </w:r>
            <w:r w:rsidR="00366347" w:rsidRPr="00DD7E55">
              <w:rPr>
                <w:rFonts w:ascii="Calibri" w:hAnsi="Calibri" w:cs="Calibri"/>
                <w:color w:val="0D0D0D" w:themeColor="text1" w:themeTint="F2"/>
                <w:szCs w:val="24"/>
              </w:rPr>
              <w:t xml:space="preserve"> members</w:t>
            </w:r>
            <w:r w:rsidR="216ACA41" w:rsidRPr="00DD7E55">
              <w:rPr>
                <w:rFonts w:ascii="Calibri" w:hAnsi="Calibri" w:cs="Calibri"/>
                <w:color w:val="0D0D0D" w:themeColor="text1" w:themeTint="F2"/>
                <w:szCs w:val="24"/>
              </w:rPr>
              <w:t xml:space="preserve"> on behalf of the committee to ask for their input.</w:t>
            </w:r>
          </w:p>
          <w:p w14:paraId="03145FF7" w14:textId="7EE7A00C" w:rsidR="77D4C11F" w:rsidRPr="00DD7E55" w:rsidRDefault="77D4C11F" w:rsidP="77D4C11F">
            <w:pPr>
              <w:rPr>
                <w:rFonts w:ascii="Calibri" w:hAnsi="Calibri" w:cs="Calibri"/>
                <w:b/>
                <w:bCs/>
                <w:szCs w:val="24"/>
              </w:rPr>
            </w:pPr>
          </w:p>
          <w:p w14:paraId="3F0E691E" w14:textId="1D4381DC" w:rsidR="000F51A5" w:rsidRPr="00DD7E55" w:rsidRDefault="3A17EA43" w:rsidP="77D4C11F">
            <w:pPr>
              <w:rPr>
                <w:rFonts w:ascii="Calibri" w:hAnsi="Calibri" w:cs="Calibri"/>
                <w:szCs w:val="24"/>
              </w:rPr>
            </w:pPr>
            <w:r w:rsidRPr="00DD7E55">
              <w:rPr>
                <w:rFonts w:ascii="Calibri" w:hAnsi="Calibri" w:cs="Calibri"/>
                <w:szCs w:val="24"/>
              </w:rPr>
              <w:t>Jay Brooks stated that after he received the proposed questions, he coordinated with individuals from each title</w:t>
            </w:r>
            <w:r w:rsidR="18CCECB2" w:rsidRPr="00DD7E55">
              <w:rPr>
                <w:rFonts w:ascii="Calibri" w:hAnsi="Calibri" w:cs="Calibri"/>
                <w:szCs w:val="24"/>
              </w:rPr>
              <w:t xml:space="preserve"> to discuss whether the proposed questions touch on points beyond what titles have shared in the past, if adjustments need to be made </w:t>
            </w:r>
            <w:r w:rsidR="7B0F54C8" w:rsidRPr="00DD7E55">
              <w:rPr>
                <w:rFonts w:ascii="Calibri" w:hAnsi="Calibri" w:cs="Calibri"/>
                <w:szCs w:val="24"/>
              </w:rPr>
              <w:t>to current presentations, and whether this would be the ideal time to modify the questions</w:t>
            </w:r>
            <w:r w:rsidR="156B333B" w:rsidRPr="00DD7E55">
              <w:rPr>
                <w:rFonts w:ascii="Calibri" w:hAnsi="Calibri" w:cs="Calibri"/>
                <w:szCs w:val="24"/>
              </w:rPr>
              <w:t xml:space="preserve">. Jay addressed each of these questions individually for the CIA Committee. </w:t>
            </w:r>
            <w:r w:rsidR="001A37C9" w:rsidRPr="00DD7E55">
              <w:rPr>
                <w:rFonts w:ascii="Calibri" w:hAnsi="Calibri" w:cs="Calibri"/>
                <w:szCs w:val="24"/>
              </w:rPr>
              <w:t>Below are the additional quest</w:t>
            </w:r>
            <w:r w:rsidR="004E2C2C" w:rsidRPr="00DD7E55">
              <w:rPr>
                <w:rFonts w:ascii="Calibri" w:hAnsi="Calibri" w:cs="Calibri"/>
                <w:szCs w:val="24"/>
              </w:rPr>
              <w:t xml:space="preserve">ions and Jay’s </w:t>
            </w:r>
            <w:r w:rsidR="00E02E97" w:rsidRPr="00DD7E55">
              <w:rPr>
                <w:rFonts w:ascii="Calibri" w:hAnsi="Calibri" w:cs="Calibri"/>
                <w:szCs w:val="24"/>
              </w:rPr>
              <w:t xml:space="preserve">responses. </w:t>
            </w:r>
          </w:p>
          <w:p w14:paraId="412453AC" w14:textId="558CC53D" w:rsidR="000F51A5" w:rsidRPr="00925096" w:rsidRDefault="000F51A5" w:rsidP="00F54963">
            <w:pPr>
              <w:rPr>
                <w:rFonts w:ascii="Calibri" w:hAnsi="Calibri" w:cs="Calibri"/>
                <w:b/>
                <w:bCs/>
                <w:szCs w:val="24"/>
              </w:rPr>
            </w:pPr>
          </w:p>
          <w:p w14:paraId="7774C8CF" w14:textId="77777777" w:rsidR="00711A85" w:rsidRPr="00925096" w:rsidRDefault="00711A85" w:rsidP="00DD7E55">
            <w:pPr>
              <w:pStyle w:val="ListParagraph"/>
              <w:numPr>
                <w:ilvl w:val="0"/>
                <w:numId w:val="15"/>
              </w:numPr>
              <w:rPr>
                <w:rFonts w:ascii="Calibri" w:hAnsi="Calibri" w:cs="Calibri"/>
                <w:b/>
                <w:bCs/>
                <w:szCs w:val="24"/>
              </w:rPr>
            </w:pPr>
            <w:r w:rsidRPr="00925096">
              <w:rPr>
                <w:rFonts w:ascii="Calibri" w:hAnsi="Calibri" w:cs="Calibri"/>
                <w:b/>
                <w:bCs/>
                <w:szCs w:val="24"/>
              </w:rPr>
              <w:t>What is the likelihood that the job a person is training for today will be available in two years?</w:t>
            </w:r>
          </w:p>
          <w:p w14:paraId="5695525B" w14:textId="38DCE194" w:rsidR="00173C83" w:rsidRPr="00925096" w:rsidRDefault="00173C83" w:rsidP="00DD7E55">
            <w:pPr>
              <w:pStyle w:val="ListParagraph"/>
              <w:numPr>
                <w:ilvl w:val="0"/>
                <w:numId w:val="15"/>
              </w:numPr>
              <w:rPr>
                <w:rFonts w:ascii="Calibri" w:hAnsi="Calibri" w:cs="Calibri"/>
                <w:b/>
                <w:bCs/>
                <w:szCs w:val="24"/>
              </w:rPr>
            </w:pPr>
            <w:r w:rsidRPr="00925096">
              <w:rPr>
                <w:rFonts w:ascii="Calibri" w:hAnsi="Calibri" w:cs="Calibri"/>
                <w:b/>
                <w:bCs/>
                <w:szCs w:val="24"/>
              </w:rPr>
              <w:t>Are there leading indicators that have predictive qualities for measures we are interested in influencing in the future?</w:t>
            </w:r>
          </w:p>
          <w:p w14:paraId="39D838D3" w14:textId="498AD516" w:rsidR="001A37C9" w:rsidRPr="00DD7E55" w:rsidRDefault="00134F3C" w:rsidP="00DD7E55">
            <w:pPr>
              <w:pStyle w:val="ListParagraph"/>
              <w:numPr>
                <w:ilvl w:val="1"/>
                <w:numId w:val="15"/>
              </w:numPr>
              <w:rPr>
                <w:rFonts w:ascii="Calibri" w:hAnsi="Calibri" w:cs="Calibri"/>
                <w:szCs w:val="24"/>
              </w:rPr>
            </w:pPr>
            <w:r w:rsidRPr="00DD7E55">
              <w:rPr>
                <w:rFonts w:ascii="Calibri" w:hAnsi="Calibri" w:cs="Calibri"/>
                <w:szCs w:val="24"/>
              </w:rPr>
              <w:t xml:space="preserve">Response: </w:t>
            </w:r>
            <w:r w:rsidR="00E02E97" w:rsidRPr="00DD7E55">
              <w:rPr>
                <w:rFonts w:ascii="Calibri" w:hAnsi="Calibri" w:cs="Calibri"/>
                <w:szCs w:val="24"/>
              </w:rPr>
              <w:t xml:space="preserve">Jay noted that </w:t>
            </w:r>
            <w:proofErr w:type="spellStart"/>
            <w:r w:rsidR="00E02E97" w:rsidRPr="00DD7E55">
              <w:rPr>
                <w:rFonts w:ascii="Calibri" w:hAnsi="Calibri" w:cs="Calibri"/>
                <w:szCs w:val="24"/>
              </w:rPr>
              <w:t>tere</w:t>
            </w:r>
            <w:proofErr w:type="spellEnd"/>
            <w:r w:rsidR="00E02E97" w:rsidRPr="00DD7E55">
              <w:rPr>
                <w:rFonts w:ascii="Calibri" w:hAnsi="Calibri" w:cs="Calibri"/>
                <w:szCs w:val="24"/>
              </w:rPr>
              <w:t xml:space="preserve"> is a process for programs to be approved by both Title I and Title II that </w:t>
            </w:r>
            <w:proofErr w:type="gramStart"/>
            <w:r w:rsidR="00E02E97" w:rsidRPr="00DD7E55">
              <w:rPr>
                <w:rFonts w:ascii="Calibri" w:hAnsi="Calibri" w:cs="Calibri"/>
                <w:szCs w:val="24"/>
              </w:rPr>
              <w:t>take into account</w:t>
            </w:r>
            <w:proofErr w:type="gramEnd"/>
            <w:r w:rsidR="00E02E97" w:rsidRPr="00DD7E55">
              <w:rPr>
                <w:rFonts w:ascii="Calibri" w:hAnsi="Calibri" w:cs="Calibri"/>
                <w:szCs w:val="24"/>
              </w:rPr>
              <w:t xml:space="preserve"> local demand and need. </w:t>
            </w:r>
            <w:r w:rsidR="001A37C9" w:rsidRPr="00DD7E55">
              <w:rPr>
                <w:rFonts w:ascii="Calibri" w:hAnsi="Calibri" w:cs="Calibri"/>
                <w:szCs w:val="24"/>
              </w:rPr>
              <w:t xml:space="preserve">Jay </w:t>
            </w:r>
            <w:r w:rsidRPr="00DD7E55">
              <w:rPr>
                <w:rFonts w:ascii="Calibri" w:hAnsi="Calibri" w:cs="Calibri"/>
                <w:szCs w:val="24"/>
              </w:rPr>
              <w:t xml:space="preserve">noted that </w:t>
            </w:r>
            <w:proofErr w:type="gramStart"/>
            <w:r w:rsidRPr="00DD7E55">
              <w:rPr>
                <w:rFonts w:ascii="Calibri" w:hAnsi="Calibri" w:cs="Calibri"/>
                <w:szCs w:val="24"/>
              </w:rPr>
              <w:t>in order for</w:t>
            </w:r>
            <w:proofErr w:type="gramEnd"/>
            <w:r w:rsidRPr="00DD7E55">
              <w:rPr>
                <w:rFonts w:ascii="Calibri" w:hAnsi="Calibri" w:cs="Calibri"/>
                <w:szCs w:val="24"/>
              </w:rPr>
              <w:t xml:space="preserve"> a program to be approved by a Local </w:t>
            </w:r>
            <w:proofErr w:type="spellStart"/>
            <w:r w:rsidRPr="00DD7E55">
              <w:rPr>
                <w:rFonts w:ascii="Calibri" w:hAnsi="Calibri" w:cs="Calibri"/>
                <w:szCs w:val="24"/>
              </w:rPr>
              <w:t>Workfoce</w:t>
            </w:r>
            <w:proofErr w:type="spellEnd"/>
            <w:r w:rsidRPr="00DD7E55">
              <w:rPr>
                <w:rFonts w:ascii="Calibri" w:hAnsi="Calibri" w:cs="Calibri"/>
                <w:szCs w:val="24"/>
              </w:rPr>
              <w:t xml:space="preserve"> Innovation Board (LWIB), </w:t>
            </w:r>
            <w:r w:rsidR="001A37C9" w:rsidRPr="00DD7E55">
              <w:rPr>
                <w:rFonts w:ascii="Calibri" w:hAnsi="Calibri" w:cs="Calibri"/>
                <w:szCs w:val="24"/>
              </w:rPr>
              <w:t xml:space="preserve">demand </w:t>
            </w:r>
            <w:r w:rsidRPr="00DD7E55">
              <w:rPr>
                <w:rFonts w:ascii="Calibri" w:hAnsi="Calibri" w:cs="Calibri"/>
                <w:szCs w:val="24"/>
              </w:rPr>
              <w:t xml:space="preserve">must be noted </w:t>
            </w:r>
            <w:r w:rsidR="001A37C9" w:rsidRPr="00DD7E55">
              <w:rPr>
                <w:rFonts w:ascii="Calibri" w:hAnsi="Calibri" w:cs="Calibri"/>
                <w:szCs w:val="24"/>
              </w:rPr>
              <w:t>in that area</w:t>
            </w:r>
            <w:r w:rsidRPr="00DD7E55">
              <w:rPr>
                <w:rFonts w:ascii="Calibri" w:hAnsi="Calibri" w:cs="Calibri"/>
                <w:szCs w:val="24"/>
              </w:rPr>
              <w:t>. Jay noted than an</w:t>
            </w:r>
            <w:r w:rsidR="001A37C9" w:rsidRPr="00DD7E55">
              <w:rPr>
                <w:rFonts w:ascii="Calibri" w:hAnsi="Calibri" w:cs="Calibri"/>
                <w:szCs w:val="24"/>
              </w:rPr>
              <w:t xml:space="preserve"> LWIB </w:t>
            </w:r>
            <w:r w:rsidRPr="00DD7E55">
              <w:rPr>
                <w:rFonts w:ascii="Calibri" w:hAnsi="Calibri" w:cs="Calibri"/>
                <w:szCs w:val="24"/>
              </w:rPr>
              <w:t xml:space="preserve">would not use </w:t>
            </w:r>
            <w:proofErr w:type="gramStart"/>
            <w:r w:rsidRPr="00DD7E55">
              <w:rPr>
                <w:rFonts w:ascii="Calibri" w:hAnsi="Calibri" w:cs="Calibri"/>
                <w:szCs w:val="24"/>
              </w:rPr>
              <w:t>it’s</w:t>
            </w:r>
            <w:proofErr w:type="gramEnd"/>
            <w:r w:rsidRPr="00DD7E55">
              <w:rPr>
                <w:rFonts w:ascii="Calibri" w:hAnsi="Calibri" w:cs="Calibri"/>
                <w:szCs w:val="24"/>
              </w:rPr>
              <w:t xml:space="preserve"> Individual Training Account</w:t>
            </w:r>
            <w:r w:rsidR="001A37C9" w:rsidRPr="00DD7E55">
              <w:rPr>
                <w:rFonts w:ascii="Calibri" w:hAnsi="Calibri" w:cs="Calibri"/>
                <w:szCs w:val="24"/>
              </w:rPr>
              <w:t xml:space="preserve"> </w:t>
            </w:r>
            <w:r w:rsidRPr="00DD7E55">
              <w:rPr>
                <w:rFonts w:ascii="Calibri" w:hAnsi="Calibri" w:cs="Calibri"/>
                <w:szCs w:val="24"/>
              </w:rPr>
              <w:t>(</w:t>
            </w:r>
            <w:r w:rsidR="001A37C9" w:rsidRPr="00DD7E55">
              <w:rPr>
                <w:rFonts w:ascii="Calibri" w:hAnsi="Calibri" w:cs="Calibri"/>
                <w:szCs w:val="24"/>
              </w:rPr>
              <w:t>ITA</w:t>
            </w:r>
            <w:r w:rsidRPr="00DD7E55">
              <w:rPr>
                <w:rFonts w:ascii="Calibri" w:hAnsi="Calibri" w:cs="Calibri"/>
                <w:szCs w:val="24"/>
              </w:rPr>
              <w:t>)</w:t>
            </w:r>
            <w:r w:rsidR="001A37C9" w:rsidRPr="00DD7E55">
              <w:rPr>
                <w:rFonts w:ascii="Calibri" w:hAnsi="Calibri" w:cs="Calibri"/>
                <w:szCs w:val="24"/>
              </w:rPr>
              <w:t xml:space="preserve"> </w:t>
            </w:r>
            <w:r w:rsidRPr="00DD7E55">
              <w:rPr>
                <w:rFonts w:ascii="Calibri" w:hAnsi="Calibri" w:cs="Calibri"/>
                <w:szCs w:val="24"/>
              </w:rPr>
              <w:t>funds</w:t>
            </w:r>
            <w:r w:rsidR="001A37C9" w:rsidRPr="00DD7E55">
              <w:rPr>
                <w:rFonts w:ascii="Calibri" w:hAnsi="Calibri" w:cs="Calibri"/>
                <w:szCs w:val="24"/>
              </w:rPr>
              <w:t xml:space="preserve"> to fund that specific type of training</w:t>
            </w:r>
            <w:r w:rsidRPr="00DD7E55">
              <w:rPr>
                <w:rFonts w:ascii="Calibri" w:hAnsi="Calibri" w:cs="Calibri"/>
                <w:szCs w:val="24"/>
              </w:rPr>
              <w:t xml:space="preserve"> if there was not a </w:t>
            </w:r>
            <w:r w:rsidR="004B5F52" w:rsidRPr="00DD7E55">
              <w:rPr>
                <w:rFonts w:ascii="Calibri" w:hAnsi="Calibri" w:cs="Calibri"/>
                <w:szCs w:val="24"/>
              </w:rPr>
              <w:t>need or potential for growth</w:t>
            </w:r>
            <w:r w:rsidR="001A37C9" w:rsidRPr="00DD7E55">
              <w:rPr>
                <w:rFonts w:ascii="Calibri" w:hAnsi="Calibri" w:cs="Calibri"/>
                <w:szCs w:val="24"/>
              </w:rPr>
              <w:t xml:space="preserve">. Additionally, Jay stated </w:t>
            </w:r>
            <w:r w:rsidR="004B5F52" w:rsidRPr="00DD7E55">
              <w:rPr>
                <w:rFonts w:ascii="Calibri" w:hAnsi="Calibri" w:cs="Calibri"/>
                <w:szCs w:val="24"/>
              </w:rPr>
              <w:t xml:space="preserve">the community college system has similar processes for adding programs. </w:t>
            </w:r>
          </w:p>
          <w:p w14:paraId="479C59D9" w14:textId="77777777" w:rsidR="001A37C9" w:rsidRPr="00DD7E55" w:rsidRDefault="001A37C9" w:rsidP="0076108E">
            <w:pPr>
              <w:pStyle w:val="ListParagraph"/>
              <w:ind w:left="1440"/>
              <w:rPr>
                <w:rFonts w:ascii="Calibri" w:hAnsi="Calibri" w:cs="Calibri"/>
                <w:szCs w:val="24"/>
              </w:rPr>
            </w:pPr>
          </w:p>
          <w:p w14:paraId="5648A456" w14:textId="77777777" w:rsidR="00711A85" w:rsidRPr="00925096" w:rsidRDefault="00711A85" w:rsidP="00DD7E55">
            <w:pPr>
              <w:pStyle w:val="ListParagraph"/>
              <w:numPr>
                <w:ilvl w:val="0"/>
                <w:numId w:val="15"/>
              </w:numPr>
              <w:rPr>
                <w:rFonts w:ascii="Calibri" w:hAnsi="Calibri" w:cs="Calibri"/>
                <w:b/>
                <w:bCs/>
                <w:szCs w:val="24"/>
              </w:rPr>
            </w:pPr>
            <w:r w:rsidRPr="00925096">
              <w:rPr>
                <w:rFonts w:ascii="Calibri" w:hAnsi="Calibri" w:cs="Calibri"/>
                <w:b/>
                <w:bCs/>
                <w:szCs w:val="24"/>
              </w:rPr>
              <w:t>Are there practices that one title is employing that another (or multiple other) title(s) should adopt?</w:t>
            </w:r>
          </w:p>
          <w:p w14:paraId="652E5096" w14:textId="492D6640" w:rsidR="00D135EF" w:rsidRPr="00DD7E55" w:rsidRDefault="00D135EF" w:rsidP="00DD7E55">
            <w:pPr>
              <w:pStyle w:val="ListParagraph"/>
              <w:numPr>
                <w:ilvl w:val="1"/>
                <w:numId w:val="15"/>
              </w:numPr>
              <w:rPr>
                <w:rFonts w:ascii="Calibri" w:hAnsi="Calibri" w:cs="Calibri"/>
                <w:szCs w:val="24"/>
              </w:rPr>
            </w:pPr>
            <w:r w:rsidRPr="00DD7E55">
              <w:rPr>
                <w:rFonts w:ascii="Calibri" w:hAnsi="Calibri" w:cs="Calibri"/>
                <w:szCs w:val="24"/>
              </w:rPr>
              <w:t xml:space="preserve">Response: </w:t>
            </w:r>
            <w:r w:rsidR="00A23953" w:rsidRPr="00DD7E55">
              <w:rPr>
                <w:rFonts w:ascii="Calibri" w:hAnsi="Calibri" w:cs="Calibri"/>
                <w:szCs w:val="24"/>
              </w:rPr>
              <w:t xml:space="preserve">The partner presentations have focused on performance, but there is a question for each title to report a </w:t>
            </w:r>
            <w:proofErr w:type="spellStart"/>
            <w:r w:rsidR="00A23953" w:rsidRPr="00DD7E55">
              <w:rPr>
                <w:rFonts w:ascii="Calibri" w:hAnsi="Calibri" w:cs="Calibri"/>
                <w:szCs w:val="24"/>
              </w:rPr>
              <w:t>succuss</w:t>
            </w:r>
            <w:proofErr w:type="spellEnd"/>
            <w:r w:rsidR="00A23953" w:rsidRPr="00DD7E55">
              <w:rPr>
                <w:rFonts w:ascii="Calibri" w:hAnsi="Calibri" w:cs="Calibri"/>
                <w:szCs w:val="24"/>
              </w:rPr>
              <w:t xml:space="preserve"> story. </w:t>
            </w:r>
          </w:p>
          <w:p w14:paraId="3DD65DFC" w14:textId="77777777" w:rsidR="00173C83" w:rsidRPr="00DD7E55" w:rsidRDefault="00173C83" w:rsidP="00173C83">
            <w:pPr>
              <w:rPr>
                <w:rFonts w:ascii="Calibri" w:hAnsi="Calibri" w:cs="Calibri"/>
                <w:szCs w:val="24"/>
              </w:rPr>
            </w:pPr>
          </w:p>
          <w:p w14:paraId="3BD549BD" w14:textId="77777777" w:rsidR="00711A85" w:rsidRPr="00925096" w:rsidRDefault="00711A85" w:rsidP="00DD7E55">
            <w:pPr>
              <w:pStyle w:val="ListParagraph"/>
              <w:numPr>
                <w:ilvl w:val="0"/>
                <w:numId w:val="15"/>
              </w:numPr>
              <w:rPr>
                <w:rFonts w:ascii="Calibri" w:hAnsi="Calibri" w:cs="Calibri"/>
                <w:b/>
                <w:bCs/>
                <w:szCs w:val="24"/>
              </w:rPr>
            </w:pPr>
            <w:r w:rsidRPr="00925096">
              <w:rPr>
                <w:rFonts w:ascii="Calibri" w:hAnsi="Calibri" w:cs="Calibri"/>
                <w:b/>
                <w:bCs/>
                <w:szCs w:val="24"/>
              </w:rPr>
              <w:t>Is there a current collaboration/service integration between titles?</w:t>
            </w:r>
          </w:p>
          <w:p w14:paraId="2D761E91" w14:textId="77777777" w:rsidR="00EE5FA1" w:rsidRPr="00DD7E55" w:rsidRDefault="00EE5FA1" w:rsidP="00DD7E55">
            <w:pPr>
              <w:pStyle w:val="ListParagraph"/>
              <w:numPr>
                <w:ilvl w:val="1"/>
                <w:numId w:val="15"/>
              </w:numPr>
              <w:rPr>
                <w:rFonts w:ascii="Calibri" w:hAnsi="Calibri" w:cs="Calibri"/>
                <w:szCs w:val="24"/>
              </w:rPr>
            </w:pPr>
            <w:r w:rsidRPr="00DD7E55">
              <w:rPr>
                <w:rFonts w:ascii="Calibri" w:hAnsi="Calibri" w:cs="Calibri"/>
                <w:szCs w:val="24"/>
              </w:rPr>
              <w:t xml:space="preserve">Response: Regarding both questions 2 and 3, Jay stated that there is collaboration and communication between titles and noted that oftentimes, they track people who are con-enrolled. However, it is largely self-reported by clients and students. </w:t>
            </w:r>
          </w:p>
          <w:p w14:paraId="77B9C688" w14:textId="277F7BDE" w:rsidR="00EE5FA1" w:rsidRPr="00DD7E55" w:rsidRDefault="00EE5FA1" w:rsidP="0076108E">
            <w:pPr>
              <w:pStyle w:val="ListParagraph"/>
              <w:rPr>
                <w:rFonts w:ascii="Calibri" w:hAnsi="Calibri" w:cs="Calibri"/>
                <w:szCs w:val="24"/>
              </w:rPr>
            </w:pPr>
          </w:p>
          <w:p w14:paraId="46A65E19" w14:textId="77777777" w:rsidR="00711A85" w:rsidRPr="00DD7E55" w:rsidRDefault="00711A85" w:rsidP="00F54963">
            <w:pPr>
              <w:rPr>
                <w:rFonts w:ascii="Calibri" w:hAnsi="Calibri" w:cs="Calibri"/>
                <w:szCs w:val="24"/>
              </w:rPr>
            </w:pPr>
          </w:p>
          <w:p w14:paraId="337F632A" w14:textId="1C51CFC6" w:rsidR="000F51A5" w:rsidRPr="00DD7E55" w:rsidRDefault="000F51A5" w:rsidP="0076108E">
            <w:pPr>
              <w:rPr>
                <w:rFonts w:ascii="Calibri" w:hAnsi="Calibri" w:cs="Calibri"/>
                <w:color w:val="0D0D0D" w:themeColor="text1" w:themeTint="F2"/>
                <w:szCs w:val="24"/>
              </w:rPr>
            </w:pPr>
          </w:p>
        </w:tc>
      </w:tr>
      <w:tr w:rsidR="000F51A5" w:rsidRPr="00DD7E55" w14:paraId="776F0DDB" w14:textId="77777777" w:rsidTr="77D4C11F">
        <w:trPr>
          <w:trHeight w:val="300"/>
        </w:trPr>
        <w:tc>
          <w:tcPr>
            <w:tcW w:w="10080" w:type="dxa"/>
            <w:tcBorders>
              <w:top w:val="single" w:sz="4" w:space="0" w:color="auto"/>
              <w:bottom w:val="nil"/>
            </w:tcBorders>
          </w:tcPr>
          <w:p w14:paraId="1D95B8C8" w14:textId="37080781" w:rsidR="4E430019" w:rsidRPr="00DD7E55" w:rsidRDefault="4E430019" w:rsidP="77D4C11F">
            <w:pPr>
              <w:rPr>
                <w:rFonts w:ascii="Calibri" w:hAnsi="Calibri" w:cs="Calibri"/>
                <w:szCs w:val="24"/>
              </w:rPr>
            </w:pPr>
            <w:r w:rsidRPr="00DD7E55">
              <w:rPr>
                <w:rFonts w:ascii="Calibri" w:hAnsi="Calibri" w:cs="Calibri"/>
                <w:b/>
                <w:bCs/>
                <w:szCs w:val="24"/>
              </w:rPr>
              <w:t>Discussion of Final Partner Performance Questions</w:t>
            </w:r>
          </w:p>
          <w:p w14:paraId="4BF9881B" w14:textId="2A685CCD" w:rsidR="007E40FC" w:rsidRPr="00DD7E55" w:rsidRDefault="007E40FC" w:rsidP="007E40FC">
            <w:pPr>
              <w:rPr>
                <w:rFonts w:ascii="Calibri" w:hAnsi="Calibri" w:cs="Calibri"/>
                <w:b/>
                <w:bCs/>
                <w:i/>
                <w:iCs/>
                <w:color w:val="0D0D0D" w:themeColor="text1" w:themeTint="F2"/>
                <w:szCs w:val="24"/>
              </w:rPr>
            </w:pPr>
            <w:r w:rsidRPr="00DD7E55">
              <w:rPr>
                <w:rFonts w:ascii="Calibri" w:hAnsi="Calibri" w:cs="Calibri"/>
                <w:b/>
                <w:bCs/>
                <w:i/>
                <w:iCs/>
                <w:color w:val="0D0D0D" w:themeColor="text1" w:themeTint="F2"/>
                <w:szCs w:val="24"/>
              </w:rPr>
              <w:t xml:space="preserve">Discussion Theme: General Thoughts </w:t>
            </w:r>
          </w:p>
          <w:p w14:paraId="1B4F7486" w14:textId="4675B9FE" w:rsidR="0BD70D74" w:rsidRPr="00DD7E55" w:rsidRDefault="0BD70D74" w:rsidP="77D4C11F">
            <w:pPr>
              <w:rPr>
                <w:rFonts w:ascii="Calibri" w:hAnsi="Calibri" w:cs="Calibri"/>
                <w:color w:val="0D0D0D" w:themeColor="text1" w:themeTint="F2"/>
                <w:szCs w:val="24"/>
              </w:rPr>
            </w:pPr>
            <w:r w:rsidRPr="00DD7E55">
              <w:rPr>
                <w:rFonts w:ascii="Calibri" w:hAnsi="Calibri" w:cs="Calibri"/>
                <w:color w:val="0D0D0D" w:themeColor="text1" w:themeTint="F2"/>
                <w:szCs w:val="24"/>
              </w:rPr>
              <w:lastRenderedPageBreak/>
              <w:t xml:space="preserve">Carrie Thomas asked if there was a way to use existing data to answer the proposed title performance questions. Mark Burgess noted a question asked at a previous meeting (Could you compare projections from the last 10-15 years and see what patterns emerge?) and stated that we cannot see the future with data. </w:t>
            </w:r>
          </w:p>
          <w:p w14:paraId="10961A0A" w14:textId="77777777" w:rsidR="009308F3" w:rsidRPr="00DD7E55" w:rsidRDefault="009308F3" w:rsidP="77D4C11F">
            <w:pPr>
              <w:rPr>
                <w:rFonts w:ascii="Calibri" w:hAnsi="Calibri" w:cs="Calibri"/>
                <w:color w:val="0D0D0D" w:themeColor="text1" w:themeTint="F2"/>
                <w:szCs w:val="24"/>
              </w:rPr>
            </w:pPr>
          </w:p>
          <w:p w14:paraId="478D43B5" w14:textId="1E32456F" w:rsidR="009308F3" w:rsidRPr="00DD7E55" w:rsidRDefault="00620F01" w:rsidP="77D4C11F">
            <w:pPr>
              <w:rPr>
                <w:rFonts w:ascii="Calibri" w:hAnsi="Calibri" w:cs="Calibri"/>
                <w:b/>
                <w:bCs/>
                <w:i/>
                <w:iCs/>
                <w:color w:val="0D0D0D" w:themeColor="text1" w:themeTint="F2"/>
                <w:szCs w:val="24"/>
              </w:rPr>
            </w:pPr>
            <w:r w:rsidRPr="00DD7E55">
              <w:rPr>
                <w:rFonts w:ascii="Calibri" w:hAnsi="Calibri" w:cs="Calibri"/>
                <w:b/>
                <w:bCs/>
                <w:i/>
                <w:iCs/>
                <w:color w:val="0D0D0D" w:themeColor="text1" w:themeTint="F2"/>
                <w:szCs w:val="24"/>
              </w:rPr>
              <w:t>Discussion Theme: Strategic Planning</w:t>
            </w:r>
          </w:p>
          <w:p w14:paraId="2744E8C3" w14:textId="6971A329" w:rsidR="0BD70D74" w:rsidRPr="00DD7E55" w:rsidRDefault="0BD70D74" w:rsidP="77D4C11F">
            <w:pPr>
              <w:rPr>
                <w:rFonts w:ascii="Calibri" w:hAnsi="Calibri" w:cs="Calibri"/>
                <w:color w:val="0D0D0D" w:themeColor="text1" w:themeTint="F2"/>
                <w:szCs w:val="24"/>
              </w:rPr>
            </w:pPr>
            <w:r w:rsidRPr="00DD7E55">
              <w:rPr>
                <w:rFonts w:ascii="Calibri" w:hAnsi="Calibri" w:cs="Calibri"/>
                <w:color w:val="0D0D0D" w:themeColor="text1" w:themeTint="F2"/>
                <w:szCs w:val="24"/>
              </w:rPr>
              <w:t xml:space="preserve">Lisa Bly-Jones noted the distinction between the compliance piece and the strategic piece when training for future jobs comes into the conversation and asked if there is a tool that could collect more data when students are being sent to training programs, particularly in community colleges. </w:t>
            </w:r>
          </w:p>
          <w:p w14:paraId="6105BA11" w14:textId="3282E028" w:rsidR="0BD70D74" w:rsidRPr="00DD7E55" w:rsidRDefault="0BD70D74" w:rsidP="00DD7E55">
            <w:pPr>
              <w:pStyle w:val="ListParagraph"/>
              <w:numPr>
                <w:ilvl w:val="0"/>
                <w:numId w:val="9"/>
              </w:numPr>
              <w:rPr>
                <w:rFonts w:ascii="Calibri" w:hAnsi="Calibri" w:cs="Calibri"/>
                <w:color w:val="0D0D0D" w:themeColor="text1" w:themeTint="F2"/>
                <w:szCs w:val="24"/>
              </w:rPr>
            </w:pPr>
            <w:r w:rsidRPr="00DD7E55">
              <w:rPr>
                <w:rFonts w:ascii="Calibri" w:hAnsi="Calibri" w:cs="Calibri"/>
                <w:color w:val="0D0D0D" w:themeColor="text1" w:themeTint="F2"/>
                <w:szCs w:val="24"/>
              </w:rPr>
              <w:t xml:space="preserve">Mark Burgess cited collaborative efforts including systemwide Technical Assistance Workgroup with representatives of each core partner, Equal Opportunity monitoring to reduce overlap and redundancy, and policy development. </w:t>
            </w:r>
          </w:p>
          <w:p w14:paraId="1DC99713" w14:textId="7446DF82" w:rsidR="0BD70D74" w:rsidRPr="00DD7E55" w:rsidRDefault="0BD70D74" w:rsidP="00DD7E55">
            <w:pPr>
              <w:pStyle w:val="ListParagraph"/>
              <w:numPr>
                <w:ilvl w:val="0"/>
                <w:numId w:val="9"/>
              </w:numPr>
              <w:rPr>
                <w:rFonts w:ascii="Calibri" w:hAnsi="Calibri" w:cs="Calibri"/>
                <w:color w:val="0D0D0D" w:themeColor="text1" w:themeTint="F2"/>
                <w:szCs w:val="24"/>
              </w:rPr>
            </w:pPr>
            <w:r w:rsidRPr="00DD7E55">
              <w:rPr>
                <w:rFonts w:ascii="Calibri" w:hAnsi="Calibri" w:cs="Calibri"/>
                <w:color w:val="0D0D0D" w:themeColor="text1" w:themeTint="F2"/>
                <w:szCs w:val="24"/>
              </w:rPr>
              <w:t xml:space="preserve">Additionally, Mark stated that Titles I and III are provided a Quarterly Report Analysis through the Department of Labor that touches on other data and program process metrics that go beyond the five primary indicators of performance but are not subject to formal assessment. </w:t>
            </w:r>
          </w:p>
          <w:p w14:paraId="3AA36704" w14:textId="27135C75" w:rsidR="0BD70D74" w:rsidRPr="00DD7E55" w:rsidRDefault="0BD70D74" w:rsidP="00DD7E55">
            <w:pPr>
              <w:pStyle w:val="ListParagraph"/>
              <w:numPr>
                <w:ilvl w:val="0"/>
                <w:numId w:val="9"/>
              </w:numPr>
              <w:rPr>
                <w:rFonts w:ascii="Calibri" w:hAnsi="Calibri" w:cs="Calibri"/>
                <w:color w:val="0D0D0D" w:themeColor="text1" w:themeTint="F2"/>
                <w:szCs w:val="24"/>
              </w:rPr>
            </w:pPr>
            <w:r w:rsidRPr="00DD7E55">
              <w:rPr>
                <w:rFonts w:ascii="Calibri" w:hAnsi="Calibri" w:cs="Calibri"/>
                <w:color w:val="0D0D0D" w:themeColor="text1" w:themeTint="F2"/>
                <w:szCs w:val="24"/>
              </w:rPr>
              <w:t xml:space="preserve">Jay spoke specifically to Lisa’s question regarding community colleges, noting that in those program offerings part of the process to propose a new program is that they need to do the labor market research to be approved as a new program. Jay stated that adding the question regarding “likelihood” should fall to the LWIB because they look specifically at the labor market research and would be better equipped to answer that specific question. </w:t>
            </w:r>
          </w:p>
          <w:p w14:paraId="18039865" w14:textId="76A67B7E" w:rsidR="77D4C11F" w:rsidRPr="00DD7E55" w:rsidRDefault="77D4C11F" w:rsidP="77D4C11F">
            <w:pPr>
              <w:rPr>
                <w:rFonts w:ascii="Calibri" w:hAnsi="Calibri" w:cs="Calibri"/>
                <w:color w:val="0D0D0D" w:themeColor="text1" w:themeTint="F2"/>
                <w:szCs w:val="24"/>
              </w:rPr>
            </w:pPr>
          </w:p>
          <w:p w14:paraId="1CF476FC" w14:textId="035280AA" w:rsidR="00620F01" w:rsidRPr="00DD7E55" w:rsidRDefault="00620F01" w:rsidP="77D4C11F">
            <w:pPr>
              <w:rPr>
                <w:rFonts w:ascii="Calibri" w:hAnsi="Calibri" w:cs="Calibri"/>
                <w:b/>
                <w:bCs/>
                <w:i/>
                <w:iCs/>
                <w:color w:val="0D0D0D" w:themeColor="text1" w:themeTint="F2"/>
                <w:szCs w:val="24"/>
              </w:rPr>
            </w:pPr>
            <w:r w:rsidRPr="00DD7E55">
              <w:rPr>
                <w:rFonts w:ascii="Calibri" w:hAnsi="Calibri" w:cs="Calibri"/>
                <w:b/>
                <w:bCs/>
                <w:i/>
                <w:iCs/>
                <w:color w:val="0D0D0D" w:themeColor="text1" w:themeTint="F2"/>
                <w:szCs w:val="24"/>
              </w:rPr>
              <w:t xml:space="preserve">Discussion Theme: </w:t>
            </w:r>
            <w:proofErr w:type="spellStart"/>
            <w:r w:rsidR="0033462E" w:rsidRPr="00DD7E55">
              <w:rPr>
                <w:rFonts w:ascii="Calibri" w:hAnsi="Calibri" w:cs="Calibri"/>
                <w:b/>
                <w:bCs/>
                <w:i/>
                <w:iCs/>
                <w:color w:val="0D0D0D" w:themeColor="text1" w:themeTint="F2"/>
                <w:szCs w:val="24"/>
              </w:rPr>
              <w:t>Occuapational</w:t>
            </w:r>
            <w:proofErr w:type="spellEnd"/>
            <w:r w:rsidR="0033462E" w:rsidRPr="00DD7E55">
              <w:rPr>
                <w:rFonts w:ascii="Calibri" w:hAnsi="Calibri" w:cs="Calibri"/>
                <w:b/>
                <w:bCs/>
                <w:i/>
                <w:iCs/>
                <w:color w:val="0D0D0D" w:themeColor="text1" w:themeTint="F2"/>
                <w:szCs w:val="24"/>
              </w:rPr>
              <w:t xml:space="preserve"> Outcomes</w:t>
            </w:r>
          </w:p>
          <w:p w14:paraId="1D758AA5" w14:textId="099E677A" w:rsidR="0BD70D74" w:rsidRPr="00DD7E55" w:rsidRDefault="0BD70D74" w:rsidP="77D4C11F">
            <w:pPr>
              <w:rPr>
                <w:rFonts w:ascii="Calibri" w:hAnsi="Calibri" w:cs="Calibri"/>
                <w:color w:val="0D0D0D" w:themeColor="text1" w:themeTint="F2"/>
                <w:szCs w:val="24"/>
              </w:rPr>
            </w:pPr>
            <w:r w:rsidRPr="00DD7E55">
              <w:rPr>
                <w:rFonts w:ascii="Calibri" w:hAnsi="Calibri" w:cs="Calibri"/>
                <w:color w:val="0D0D0D" w:themeColor="text1" w:themeTint="F2"/>
                <w:szCs w:val="24"/>
              </w:rPr>
              <w:t xml:space="preserve">Cleve Dixon stated that he would like to know how many people are getting jobs in the field where they are training. </w:t>
            </w:r>
          </w:p>
          <w:p w14:paraId="1081B614" w14:textId="6941692C" w:rsidR="0BD70D74" w:rsidRPr="00DD7E55" w:rsidRDefault="0BD70D74" w:rsidP="00DD7E55">
            <w:pPr>
              <w:pStyle w:val="ListParagraph"/>
              <w:numPr>
                <w:ilvl w:val="0"/>
                <w:numId w:val="9"/>
              </w:numPr>
              <w:rPr>
                <w:rFonts w:ascii="Calibri" w:hAnsi="Calibri" w:cs="Calibri"/>
                <w:color w:val="0D0D0D" w:themeColor="text1" w:themeTint="F2"/>
                <w:szCs w:val="24"/>
              </w:rPr>
            </w:pPr>
            <w:r w:rsidRPr="00DD7E55">
              <w:rPr>
                <w:rFonts w:ascii="Calibri" w:hAnsi="Calibri" w:cs="Calibri"/>
                <w:color w:val="0D0D0D" w:themeColor="text1" w:themeTint="F2"/>
                <w:szCs w:val="24"/>
              </w:rPr>
              <w:t xml:space="preserve">Mark noted that employment records do not have specific occupations attached to them, making it difficult to pinpoint what job someone ultimately attains following training completion. </w:t>
            </w:r>
          </w:p>
          <w:p w14:paraId="2120F70D" w14:textId="77777777" w:rsidR="00376F42" w:rsidRPr="00DD7E55" w:rsidRDefault="0BD70D74" w:rsidP="00DD7E55">
            <w:pPr>
              <w:pStyle w:val="ListParagraph"/>
              <w:numPr>
                <w:ilvl w:val="0"/>
                <w:numId w:val="9"/>
              </w:numPr>
              <w:rPr>
                <w:rFonts w:ascii="Calibri" w:hAnsi="Calibri" w:cs="Calibri"/>
                <w:color w:val="0D0D0D" w:themeColor="text1" w:themeTint="F2"/>
                <w:szCs w:val="24"/>
              </w:rPr>
            </w:pPr>
            <w:r w:rsidRPr="00DD7E55">
              <w:rPr>
                <w:rFonts w:ascii="Calibri" w:hAnsi="Calibri" w:cs="Calibri"/>
                <w:color w:val="0D0D0D" w:themeColor="text1" w:themeTint="F2"/>
                <w:szCs w:val="24"/>
              </w:rPr>
              <w:t xml:space="preserve">Erik Grebner stated that the contact tracers trained during COVID served the same purpose and asked what they are doing now. </w:t>
            </w:r>
          </w:p>
          <w:p w14:paraId="4F3F178F" w14:textId="24B3CF35" w:rsidR="0BD70D74" w:rsidRPr="00DD7E55" w:rsidRDefault="0BD70D74" w:rsidP="00DD7E55">
            <w:pPr>
              <w:pStyle w:val="ListParagraph"/>
              <w:numPr>
                <w:ilvl w:val="0"/>
                <w:numId w:val="9"/>
              </w:numPr>
              <w:rPr>
                <w:rFonts w:ascii="Calibri" w:hAnsi="Calibri" w:cs="Calibri"/>
                <w:color w:val="0D0D0D" w:themeColor="text1" w:themeTint="F2"/>
                <w:szCs w:val="24"/>
              </w:rPr>
            </w:pPr>
            <w:r w:rsidRPr="00DD7E55">
              <w:rPr>
                <w:rFonts w:ascii="Calibri" w:hAnsi="Calibri" w:cs="Calibri"/>
                <w:szCs w:val="24"/>
              </w:rPr>
              <w:t xml:space="preserve">Sarah stated that it is difficult coming into the WIOA space and noted that there is a discrepancy because customers are not followed beyond two years. </w:t>
            </w:r>
          </w:p>
          <w:p w14:paraId="0728DAC2" w14:textId="77777777" w:rsidR="005F4942" w:rsidRPr="00DD7E55" w:rsidRDefault="0BD70D74" w:rsidP="00DD7E55">
            <w:pPr>
              <w:pStyle w:val="ListParagraph"/>
              <w:numPr>
                <w:ilvl w:val="0"/>
                <w:numId w:val="9"/>
              </w:numPr>
              <w:rPr>
                <w:rFonts w:ascii="Calibri" w:hAnsi="Calibri" w:cs="Calibri"/>
                <w:color w:val="0D0D0D" w:themeColor="text1" w:themeTint="F2"/>
                <w:szCs w:val="24"/>
              </w:rPr>
            </w:pPr>
            <w:r w:rsidRPr="00DD7E55">
              <w:rPr>
                <w:rFonts w:ascii="Calibri" w:hAnsi="Calibri" w:cs="Calibri"/>
                <w:color w:val="0D0D0D" w:themeColor="text1" w:themeTint="F2"/>
                <w:szCs w:val="24"/>
              </w:rPr>
              <w:t xml:space="preserve">Erik Grebner stated that individual programs follow participants far longer than WIOA mandates and noted that he has seen one-year follow-up as a minimum standard to achieve with WIOA. </w:t>
            </w:r>
          </w:p>
          <w:p w14:paraId="4FE72927" w14:textId="20841BBD" w:rsidR="003D1968" w:rsidRPr="00DD7E55" w:rsidRDefault="003D1968" w:rsidP="00DD7E55">
            <w:pPr>
              <w:pStyle w:val="ListParagraph"/>
              <w:numPr>
                <w:ilvl w:val="0"/>
                <w:numId w:val="9"/>
              </w:numPr>
              <w:rPr>
                <w:rFonts w:ascii="Calibri" w:hAnsi="Calibri" w:cs="Calibri"/>
                <w:color w:val="0D0D0D" w:themeColor="text1" w:themeTint="F2"/>
                <w:szCs w:val="24"/>
              </w:rPr>
            </w:pPr>
            <w:r w:rsidRPr="00DD7E55">
              <w:rPr>
                <w:rFonts w:ascii="Calibri" w:hAnsi="Calibri" w:cs="Calibri"/>
                <w:szCs w:val="24"/>
              </w:rPr>
              <w:t xml:space="preserve">Erik Grebner stated that he sometimes looks at success in terms of employment as a generalized idea and asked if all employment and wage-growth was positive even if the information is not used to see what training is being done. </w:t>
            </w:r>
          </w:p>
          <w:p w14:paraId="722293DB" w14:textId="77777777" w:rsidR="003D1968" w:rsidRPr="00DD7E55" w:rsidRDefault="003D1968" w:rsidP="00DD7E55">
            <w:pPr>
              <w:pStyle w:val="ListParagraph"/>
              <w:numPr>
                <w:ilvl w:val="0"/>
                <w:numId w:val="9"/>
              </w:numPr>
              <w:rPr>
                <w:rFonts w:ascii="Calibri" w:hAnsi="Calibri" w:cs="Calibri"/>
                <w:color w:val="0D0D0D" w:themeColor="text1" w:themeTint="F2"/>
                <w:szCs w:val="24"/>
              </w:rPr>
            </w:pPr>
            <w:r w:rsidRPr="00DD7E55">
              <w:rPr>
                <w:rFonts w:ascii="Calibri" w:hAnsi="Calibri" w:cs="Calibri"/>
                <w:color w:val="0D0D0D" w:themeColor="text1" w:themeTint="F2"/>
                <w:szCs w:val="24"/>
              </w:rPr>
              <w:t>Mark Burgess agreed and asked if it would warrant looking at what other programs could have led the individual to eventual employment and different short-term or less expensive programs.</w:t>
            </w:r>
          </w:p>
          <w:p w14:paraId="66AC3351" w14:textId="5500C480" w:rsidR="0033165E" w:rsidRPr="00DD7E55" w:rsidRDefault="003D1968" w:rsidP="00DD7E55">
            <w:pPr>
              <w:pStyle w:val="ListParagraph"/>
              <w:numPr>
                <w:ilvl w:val="0"/>
                <w:numId w:val="9"/>
              </w:numPr>
              <w:rPr>
                <w:rFonts w:ascii="Calibri" w:hAnsi="Calibri" w:cs="Calibri"/>
                <w:color w:val="0D0D0D" w:themeColor="text1" w:themeTint="F2"/>
                <w:szCs w:val="24"/>
              </w:rPr>
            </w:pPr>
            <w:r w:rsidRPr="00DD7E55">
              <w:rPr>
                <w:rFonts w:ascii="Calibri" w:hAnsi="Calibri" w:cs="Calibri"/>
                <w:color w:val="0D0D0D" w:themeColor="text1" w:themeTint="F2"/>
                <w:szCs w:val="24"/>
              </w:rPr>
              <w:t>Erik Grebner asked if what is needed might be a more generalized program versus a specific OST.</w:t>
            </w:r>
          </w:p>
          <w:p w14:paraId="2560D158" w14:textId="39E9943B" w:rsidR="77D4C11F" w:rsidRPr="00DD7E55" w:rsidRDefault="77D4C11F" w:rsidP="77D4C11F">
            <w:pPr>
              <w:rPr>
                <w:rFonts w:ascii="Calibri" w:hAnsi="Calibri" w:cs="Calibri"/>
                <w:color w:val="0D0D0D" w:themeColor="text1" w:themeTint="F2"/>
                <w:szCs w:val="24"/>
              </w:rPr>
            </w:pPr>
          </w:p>
          <w:p w14:paraId="269DEBD6" w14:textId="6CFC4953" w:rsidR="0033462E" w:rsidRPr="00DD7E55" w:rsidRDefault="0033462E" w:rsidP="77D4C11F">
            <w:pPr>
              <w:rPr>
                <w:rFonts w:ascii="Calibri" w:hAnsi="Calibri" w:cs="Calibri"/>
                <w:b/>
                <w:bCs/>
                <w:i/>
                <w:iCs/>
                <w:color w:val="0D0D0D" w:themeColor="text1" w:themeTint="F2"/>
                <w:szCs w:val="24"/>
              </w:rPr>
            </w:pPr>
            <w:r w:rsidRPr="00DD7E55">
              <w:rPr>
                <w:rFonts w:ascii="Calibri" w:hAnsi="Calibri" w:cs="Calibri"/>
                <w:b/>
                <w:bCs/>
                <w:i/>
                <w:iCs/>
                <w:color w:val="0D0D0D" w:themeColor="text1" w:themeTint="F2"/>
                <w:szCs w:val="24"/>
              </w:rPr>
              <w:t xml:space="preserve">Discussion Theme: </w:t>
            </w:r>
            <w:r w:rsidR="0033165E" w:rsidRPr="00DD7E55">
              <w:rPr>
                <w:rFonts w:ascii="Calibri" w:hAnsi="Calibri" w:cs="Calibri"/>
                <w:b/>
                <w:bCs/>
                <w:i/>
                <w:iCs/>
                <w:color w:val="0D0D0D" w:themeColor="text1" w:themeTint="F2"/>
                <w:szCs w:val="24"/>
              </w:rPr>
              <w:t>Current Demand vs. Future Need</w:t>
            </w:r>
          </w:p>
          <w:p w14:paraId="0807C023" w14:textId="0F1EAB4A" w:rsidR="009308F3" w:rsidRPr="00DD7E55" w:rsidRDefault="0BD70D74" w:rsidP="77D4C11F">
            <w:pPr>
              <w:rPr>
                <w:rFonts w:ascii="Calibri" w:hAnsi="Calibri" w:cs="Calibri"/>
                <w:color w:val="0D0D0D" w:themeColor="text1" w:themeTint="F2"/>
                <w:szCs w:val="24"/>
              </w:rPr>
            </w:pPr>
            <w:r w:rsidRPr="00DD7E55">
              <w:rPr>
                <w:rFonts w:ascii="Calibri" w:hAnsi="Calibri" w:cs="Calibri"/>
                <w:color w:val="0D0D0D" w:themeColor="text1" w:themeTint="F2"/>
                <w:szCs w:val="24"/>
              </w:rPr>
              <w:lastRenderedPageBreak/>
              <w:t xml:space="preserve">Peter Creticos stated that current demand is not an indication of future demand and stated that the related question is looking into the ability to provide an educated guess. </w:t>
            </w:r>
          </w:p>
          <w:p w14:paraId="446DB766" w14:textId="77777777" w:rsidR="003D1968" w:rsidRPr="00DD7E55" w:rsidRDefault="0BD70D74" w:rsidP="00DD7E55">
            <w:pPr>
              <w:pStyle w:val="ListParagraph"/>
              <w:numPr>
                <w:ilvl w:val="0"/>
                <w:numId w:val="9"/>
              </w:numPr>
              <w:rPr>
                <w:rFonts w:ascii="Calibri" w:hAnsi="Calibri" w:cs="Calibri"/>
                <w:szCs w:val="24"/>
              </w:rPr>
            </w:pPr>
            <w:r w:rsidRPr="00DD7E55">
              <w:rPr>
                <w:rFonts w:ascii="Calibri" w:hAnsi="Calibri" w:cs="Calibri"/>
                <w:szCs w:val="24"/>
              </w:rPr>
              <w:t xml:space="preserve">Mark Burgess stated that Demand-Occupation Training Criteria looks at projected 10-year, wage factor, and education level needed for new programs and noted that if a program is added it </w:t>
            </w:r>
            <w:proofErr w:type="gramStart"/>
            <w:r w:rsidRPr="00DD7E55">
              <w:rPr>
                <w:rFonts w:ascii="Calibri" w:hAnsi="Calibri" w:cs="Calibri"/>
                <w:szCs w:val="24"/>
              </w:rPr>
              <w:t>has to</w:t>
            </w:r>
            <w:proofErr w:type="gramEnd"/>
            <w:r w:rsidRPr="00DD7E55">
              <w:rPr>
                <w:rFonts w:ascii="Calibri" w:hAnsi="Calibri" w:cs="Calibri"/>
                <w:szCs w:val="24"/>
              </w:rPr>
              <w:t xml:space="preserve"> have some level of predictability. Additionally, regarding exit information, Mark stated that even with a twelve-month follow-up period after customer exit, individuals are free to ignore calls and can choose not to provide information (only 30% of participant information is currently known).</w:t>
            </w:r>
          </w:p>
          <w:p w14:paraId="6693FD20" w14:textId="389B99F2" w:rsidR="0BD70D74" w:rsidRPr="00DD7E55" w:rsidRDefault="0BD70D74" w:rsidP="00DD7E55">
            <w:pPr>
              <w:pStyle w:val="ListParagraph"/>
              <w:numPr>
                <w:ilvl w:val="0"/>
                <w:numId w:val="9"/>
              </w:numPr>
              <w:rPr>
                <w:rFonts w:ascii="Calibri" w:hAnsi="Calibri" w:cs="Calibri"/>
                <w:szCs w:val="24"/>
              </w:rPr>
            </w:pPr>
            <w:r w:rsidRPr="00DD7E55">
              <w:rPr>
                <w:rFonts w:ascii="Calibri" w:hAnsi="Calibri" w:cs="Calibri"/>
                <w:szCs w:val="24"/>
              </w:rPr>
              <w:t>Jay stated that he is working closely with IDES and noted that employment records are run often.</w:t>
            </w:r>
          </w:p>
          <w:p w14:paraId="37AC4FC4" w14:textId="792217A8" w:rsidR="77D4C11F" w:rsidRPr="00DD7E55" w:rsidRDefault="77D4C11F" w:rsidP="77D4C11F">
            <w:pPr>
              <w:rPr>
                <w:rFonts w:ascii="Calibri" w:hAnsi="Calibri" w:cs="Calibri"/>
                <w:b/>
                <w:bCs/>
                <w:szCs w:val="24"/>
              </w:rPr>
            </w:pPr>
          </w:p>
          <w:p w14:paraId="1B8B07CB" w14:textId="0412BA28" w:rsidR="000F51A5" w:rsidRPr="00DD7E55" w:rsidRDefault="000F51A5" w:rsidP="77D4C11F">
            <w:pPr>
              <w:pStyle w:val="ListParagraph"/>
              <w:rPr>
                <w:rFonts w:ascii="Calibri" w:hAnsi="Calibri" w:cs="Calibri"/>
                <w:szCs w:val="24"/>
              </w:rPr>
            </w:pPr>
          </w:p>
        </w:tc>
      </w:tr>
      <w:tr w:rsidR="77D4C11F" w:rsidRPr="00DD7E55" w14:paraId="40FC172C" w14:textId="77777777" w:rsidTr="77D4C11F">
        <w:trPr>
          <w:trHeight w:val="300"/>
        </w:trPr>
        <w:tc>
          <w:tcPr>
            <w:tcW w:w="10080" w:type="dxa"/>
            <w:tcBorders>
              <w:top w:val="single" w:sz="4" w:space="0" w:color="auto"/>
              <w:bottom w:val="nil"/>
            </w:tcBorders>
          </w:tcPr>
          <w:p w14:paraId="74A1BFF7" w14:textId="0AA0B3EB" w:rsidR="4E430019" w:rsidRPr="00DD7E55" w:rsidRDefault="4E430019" w:rsidP="77D4C11F">
            <w:pPr>
              <w:rPr>
                <w:rFonts w:ascii="Calibri" w:hAnsi="Calibri" w:cs="Calibri"/>
                <w:b/>
                <w:bCs/>
                <w:szCs w:val="24"/>
              </w:rPr>
            </w:pPr>
            <w:r w:rsidRPr="00DD7E55">
              <w:rPr>
                <w:rFonts w:ascii="Calibri" w:hAnsi="Calibri" w:cs="Calibri"/>
                <w:b/>
                <w:bCs/>
                <w:szCs w:val="24"/>
              </w:rPr>
              <w:lastRenderedPageBreak/>
              <w:t>CIA Performance Workgroup Establishment Proposal, Final Action</w:t>
            </w:r>
          </w:p>
          <w:p w14:paraId="559EC4F1" w14:textId="3532DFF7" w:rsidR="77D4C11F" w:rsidRPr="00DD7E55" w:rsidRDefault="77D4C11F" w:rsidP="77D4C11F">
            <w:pPr>
              <w:rPr>
                <w:rFonts w:ascii="Calibri" w:hAnsi="Calibri" w:cs="Calibri"/>
                <w:b/>
                <w:bCs/>
                <w:szCs w:val="24"/>
              </w:rPr>
            </w:pPr>
          </w:p>
          <w:p w14:paraId="368BE803" w14:textId="2074C8D3" w:rsidR="3CEB8E8F" w:rsidRPr="00DD7E55" w:rsidRDefault="3CEB8E8F" w:rsidP="77D4C11F">
            <w:pPr>
              <w:rPr>
                <w:rFonts w:ascii="Calibri" w:hAnsi="Calibri" w:cs="Calibri"/>
                <w:b/>
                <w:bCs/>
                <w:szCs w:val="24"/>
              </w:rPr>
            </w:pPr>
            <w:r w:rsidRPr="00DD7E55">
              <w:rPr>
                <w:rFonts w:ascii="Calibri" w:hAnsi="Calibri" w:cs="Calibri"/>
                <w:b/>
                <w:bCs/>
                <w:szCs w:val="24"/>
              </w:rPr>
              <w:t xml:space="preserve">Annual Presentations: </w:t>
            </w:r>
          </w:p>
          <w:p w14:paraId="5652EF33" w14:textId="50D6FC47" w:rsidR="3CEB8E8F" w:rsidRPr="00DD7E55" w:rsidRDefault="3CEB8E8F" w:rsidP="00DD7E55">
            <w:pPr>
              <w:pStyle w:val="ListParagraph"/>
              <w:numPr>
                <w:ilvl w:val="0"/>
                <w:numId w:val="8"/>
              </w:numPr>
              <w:rPr>
                <w:rFonts w:ascii="Calibri" w:hAnsi="Calibri" w:cs="Calibri"/>
                <w:color w:val="0D0D0D" w:themeColor="text1" w:themeTint="F2"/>
                <w:szCs w:val="24"/>
              </w:rPr>
            </w:pPr>
            <w:r w:rsidRPr="00DD7E55">
              <w:rPr>
                <w:rFonts w:ascii="Calibri" w:hAnsi="Calibri" w:cs="Calibri"/>
                <w:color w:val="0D0D0D" w:themeColor="text1" w:themeTint="F2"/>
                <w:szCs w:val="24"/>
              </w:rPr>
              <w:t>Provide an overview of the definition of each measure under WIOA.</w:t>
            </w:r>
          </w:p>
          <w:p w14:paraId="1FEB9880" w14:textId="2FF51315" w:rsidR="3CEB8E8F" w:rsidRPr="00DD7E55" w:rsidRDefault="3CEB8E8F" w:rsidP="00DD7E55">
            <w:pPr>
              <w:pStyle w:val="ListParagraph"/>
              <w:numPr>
                <w:ilvl w:val="0"/>
                <w:numId w:val="8"/>
              </w:numPr>
              <w:rPr>
                <w:rFonts w:ascii="Calibri" w:hAnsi="Calibri" w:cs="Calibri"/>
                <w:color w:val="0D0D0D" w:themeColor="text1" w:themeTint="F2"/>
                <w:szCs w:val="24"/>
              </w:rPr>
            </w:pPr>
            <w:r w:rsidRPr="00DD7E55">
              <w:rPr>
                <w:rFonts w:ascii="Calibri" w:hAnsi="Calibri" w:cs="Calibri"/>
                <w:color w:val="0D0D0D" w:themeColor="text1" w:themeTint="F2"/>
                <w:szCs w:val="24"/>
              </w:rPr>
              <w:t>Provide specific information on each target by fiscal year and measure as set by each title in negotiation with their respective federal agency and the timeline for those negotiations.</w:t>
            </w:r>
          </w:p>
          <w:p w14:paraId="3D095913" w14:textId="1DCAD3DF" w:rsidR="3CEB8E8F" w:rsidRPr="00DD7E55" w:rsidRDefault="3CEB8E8F" w:rsidP="00DD7E55">
            <w:pPr>
              <w:pStyle w:val="ListParagraph"/>
              <w:numPr>
                <w:ilvl w:val="0"/>
                <w:numId w:val="8"/>
              </w:numPr>
              <w:rPr>
                <w:rFonts w:ascii="Calibri" w:hAnsi="Calibri" w:cs="Calibri"/>
                <w:color w:val="FF0000"/>
                <w:szCs w:val="24"/>
              </w:rPr>
            </w:pPr>
            <w:r w:rsidRPr="00DD7E55">
              <w:rPr>
                <w:rFonts w:ascii="Calibri" w:hAnsi="Calibri" w:cs="Calibri"/>
                <w:color w:val="FF0000"/>
                <w:szCs w:val="24"/>
              </w:rPr>
              <w:t xml:space="preserve">Provide an overview of the Statistical Adjustment Model, including </w:t>
            </w:r>
            <w:r w:rsidR="3CA8BA49" w:rsidRPr="00DD7E55">
              <w:rPr>
                <w:rFonts w:ascii="Calibri" w:hAnsi="Calibri" w:cs="Calibri"/>
                <w:color w:val="FF0000"/>
                <w:szCs w:val="24"/>
              </w:rPr>
              <w:t>which</w:t>
            </w:r>
            <w:r w:rsidRPr="00DD7E55">
              <w:rPr>
                <w:rFonts w:ascii="Calibri" w:hAnsi="Calibri" w:cs="Calibri"/>
                <w:color w:val="FF0000"/>
                <w:szCs w:val="24"/>
              </w:rPr>
              <w:t xml:space="preserve"> partners it affects and how.</w:t>
            </w:r>
          </w:p>
          <w:p w14:paraId="15E1FE55" w14:textId="43010057" w:rsidR="77D4C11F" w:rsidRPr="00DD7E55" w:rsidRDefault="77D4C11F" w:rsidP="77D4C11F">
            <w:pPr>
              <w:rPr>
                <w:rFonts w:ascii="Calibri" w:hAnsi="Calibri" w:cs="Calibri"/>
                <w:b/>
                <w:bCs/>
                <w:szCs w:val="24"/>
              </w:rPr>
            </w:pPr>
          </w:p>
          <w:p w14:paraId="4360377E" w14:textId="41B12B3E" w:rsidR="3CEB8E8F" w:rsidRPr="00DD7E55" w:rsidRDefault="3CEB8E8F" w:rsidP="77D4C11F">
            <w:pPr>
              <w:rPr>
                <w:rFonts w:ascii="Calibri" w:hAnsi="Calibri" w:cs="Calibri"/>
                <w:b/>
                <w:bCs/>
                <w:szCs w:val="24"/>
              </w:rPr>
            </w:pPr>
            <w:r w:rsidRPr="00DD7E55">
              <w:rPr>
                <w:rFonts w:ascii="Calibri" w:hAnsi="Calibri" w:cs="Calibri"/>
                <w:b/>
                <w:bCs/>
                <w:szCs w:val="24"/>
              </w:rPr>
              <w:t>Bi-Annually:</w:t>
            </w:r>
          </w:p>
          <w:p w14:paraId="64A05DE1" w14:textId="1BEB0259" w:rsidR="3CEB8E8F" w:rsidRPr="00DD7E55" w:rsidRDefault="3CEB8E8F" w:rsidP="00DD7E55">
            <w:pPr>
              <w:pStyle w:val="ListParagraph"/>
              <w:numPr>
                <w:ilvl w:val="0"/>
                <w:numId w:val="7"/>
              </w:numPr>
              <w:rPr>
                <w:rFonts w:ascii="Calibri" w:hAnsi="Calibri" w:cs="Calibri"/>
                <w:color w:val="0D0D0D" w:themeColor="text1" w:themeTint="F2"/>
                <w:szCs w:val="24"/>
              </w:rPr>
            </w:pPr>
            <w:r w:rsidRPr="00DD7E55">
              <w:rPr>
                <w:rFonts w:ascii="Calibri" w:hAnsi="Calibri" w:cs="Calibri"/>
                <w:color w:val="0D0D0D" w:themeColor="text1" w:themeTint="F2"/>
                <w:szCs w:val="24"/>
              </w:rPr>
              <w:t xml:space="preserve">Coordinate Core Partner Program Presentations that include information on each title’s actual performance on each measure as outlined in item #1 and in the context of the targets outlined in item #2. </w:t>
            </w:r>
          </w:p>
          <w:p w14:paraId="78121DEE" w14:textId="3BD91FF9" w:rsidR="3CEB8E8F" w:rsidRPr="00DD7E55" w:rsidRDefault="3CEB8E8F" w:rsidP="00DD7E55">
            <w:pPr>
              <w:pStyle w:val="ListParagraph"/>
              <w:numPr>
                <w:ilvl w:val="0"/>
                <w:numId w:val="6"/>
              </w:numPr>
              <w:rPr>
                <w:rFonts w:ascii="Calibri" w:hAnsi="Calibri" w:cs="Calibri"/>
                <w:color w:val="0D0D0D" w:themeColor="text1" w:themeTint="F2"/>
                <w:szCs w:val="24"/>
              </w:rPr>
            </w:pPr>
            <w:r w:rsidRPr="00DD7E55">
              <w:rPr>
                <w:rFonts w:ascii="Calibri" w:hAnsi="Calibri" w:cs="Calibri"/>
                <w:color w:val="0D0D0D" w:themeColor="text1" w:themeTint="F2"/>
                <w:szCs w:val="24"/>
              </w:rPr>
              <w:t xml:space="preserve">Provide CIA members with context for data outcomes and trends. </w:t>
            </w:r>
          </w:p>
          <w:p w14:paraId="01A9D603" w14:textId="208D981C" w:rsidR="3CEB8E8F" w:rsidRPr="00DD7E55" w:rsidRDefault="3CEB8E8F" w:rsidP="00DD7E55">
            <w:pPr>
              <w:pStyle w:val="ListParagraph"/>
              <w:numPr>
                <w:ilvl w:val="0"/>
                <w:numId w:val="6"/>
              </w:numPr>
              <w:rPr>
                <w:rFonts w:ascii="Calibri" w:hAnsi="Calibri" w:cs="Calibri"/>
                <w:color w:val="0D0D0D" w:themeColor="text1" w:themeTint="F2"/>
                <w:szCs w:val="24"/>
              </w:rPr>
            </w:pPr>
            <w:r w:rsidRPr="00DD7E55">
              <w:rPr>
                <w:rFonts w:ascii="Calibri" w:hAnsi="Calibri" w:cs="Calibri"/>
                <w:color w:val="0D0D0D" w:themeColor="text1" w:themeTint="F2"/>
                <w:szCs w:val="24"/>
              </w:rPr>
              <w:t xml:space="preserve">Share specific strategies and interventions being implemented by the title to build on successes and address areas for improvement. </w:t>
            </w:r>
          </w:p>
          <w:p w14:paraId="1BDB206A" w14:textId="550D709A" w:rsidR="77D4C11F" w:rsidRPr="00DD7E55" w:rsidRDefault="77D4C11F" w:rsidP="77D4C11F">
            <w:pPr>
              <w:rPr>
                <w:rFonts w:ascii="Calibri" w:hAnsi="Calibri" w:cs="Calibri"/>
                <w:b/>
                <w:bCs/>
                <w:szCs w:val="24"/>
              </w:rPr>
            </w:pPr>
          </w:p>
          <w:p w14:paraId="0E504E28" w14:textId="6C6E7BE7" w:rsidR="3CEB8E8F" w:rsidRPr="00DD7E55" w:rsidRDefault="3CEB8E8F" w:rsidP="77D4C11F">
            <w:pPr>
              <w:rPr>
                <w:rFonts w:ascii="Calibri" w:hAnsi="Calibri" w:cs="Calibri"/>
                <w:b/>
                <w:bCs/>
                <w:szCs w:val="24"/>
              </w:rPr>
            </w:pPr>
            <w:r w:rsidRPr="00DD7E55">
              <w:rPr>
                <w:rFonts w:ascii="Calibri" w:hAnsi="Calibri" w:cs="Calibri"/>
                <w:b/>
                <w:bCs/>
                <w:szCs w:val="24"/>
              </w:rPr>
              <w:t>Ongoing:</w:t>
            </w:r>
          </w:p>
          <w:p w14:paraId="77F5BF21" w14:textId="3C483F8E" w:rsidR="3CEB8E8F" w:rsidRPr="00DD7E55" w:rsidRDefault="3CEB8E8F" w:rsidP="00DD7E55">
            <w:pPr>
              <w:pStyle w:val="ListParagraph"/>
              <w:numPr>
                <w:ilvl w:val="0"/>
                <w:numId w:val="5"/>
              </w:numPr>
              <w:rPr>
                <w:rFonts w:ascii="Calibri" w:hAnsi="Calibri" w:cs="Calibri"/>
                <w:color w:val="0D0D0D" w:themeColor="text1" w:themeTint="F2"/>
                <w:szCs w:val="24"/>
              </w:rPr>
            </w:pPr>
            <w:r w:rsidRPr="00DD7E55">
              <w:rPr>
                <w:rFonts w:ascii="Calibri" w:hAnsi="Calibri" w:cs="Calibri"/>
                <w:color w:val="0D0D0D" w:themeColor="text1" w:themeTint="F2"/>
                <w:szCs w:val="24"/>
              </w:rPr>
              <w:t xml:space="preserve">Update the WIOA Performance and Transparency website on a scheduled time frame as data is submitted and finalized with federal officials. </w:t>
            </w:r>
          </w:p>
          <w:p w14:paraId="47977EC3" w14:textId="48662619" w:rsidR="3CEB8E8F" w:rsidRPr="00DD7E55" w:rsidRDefault="3CEB8E8F" w:rsidP="00DD7E55">
            <w:pPr>
              <w:pStyle w:val="ListParagraph"/>
              <w:numPr>
                <w:ilvl w:val="0"/>
                <w:numId w:val="5"/>
              </w:numPr>
              <w:rPr>
                <w:rFonts w:ascii="Calibri" w:hAnsi="Calibri" w:cs="Calibri"/>
                <w:color w:val="FF0000"/>
                <w:szCs w:val="24"/>
              </w:rPr>
            </w:pPr>
            <w:r w:rsidRPr="00DD7E55">
              <w:rPr>
                <w:rFonts w:ascii="Calibri" w:hAnsi="Calibri" w:cs="Calibri"/>
                <w:color w:val="FF0000"/>
                <w:szCs w:val="24"/>
              </w:rPr>
              <w:t xml:space="preserve">Review Disaggregated WIOA and Non-WIOA Performance and Program Data Annually, Including Occupations and Outcomes. </w:t>
            </w:r>
          </w:p>
          <w:p w14:paraId="4B8D513D" w14:textId="2561D228" w:rsidR="3CEB8E8F" w:rsidRPr="00DD7E55" w:rsidRDefault="3CEB8E8F" w:rsidP="00DD7E55">
            <w:pPr>
              <w:pStyle w:val="ListParagraph"/>
              <w:numPr>
                <w:ilvl w:val="0"/>
                <w:numId w:val="5"/>
              </w:numPr>
              <w:rPr>
                <w:rFonts w:ascii="Calibri" w:hAnsi="Calibri" w:cs="Calibri"/>
                <w:color w:val="FF0000"/>
                <w:szCs w:val="24"/>
              </w:rPr>
            </w:pPr>
            <w:r w:rsidRPr="00DD7E55">
              <w:rPr>
                <w:rFonts w:ascii="Calibri" w:hAnsi="Calibri" w:cs="Calibri"/>
                <w:color w:val="FF0000"/>
                <w:szCs w:val="24"/>
              </w:rPr>
              <w:t xml:space="preserve">Determine how the CIA/IWIB can support Economic Development Regions to Analyze Disaggregated Data for Core WIOA Programs to Identify Inequities and Inform Solutions. </w:t>
            </w:r>
          </w:p>
          <w:p w14:paraId="26F4BC3C" w14:textId="277BA4CB" w:rsidR="14DCF7B1" w:rsidRPr="00DD7E55" w:rsidRDefault="14DCF7B1" w:rsidP="00DD7E55">
            <w:pPr>
              <w:pStyle w:val="ListParagraph"/>
              <w:numPr>
                <w:ilvl w:val="0"/>
                <w:numId w:val="5"/>
              </w:numPr>
              <w:rPr>
                <w:rFonts w:ascii="Calibri" w:hAnsi="Calibri" w:cs="Calibri"/>
                <w:color w:val="FF0000"/>
                <w:szCs w:val="24"/>
              </w:rPr>
            </w:pPr>
            <w:r w:rsidRPr="00DD7E55">
              <w:rPr>
                <w:rFonts w:ascii="Calibri" w:hAnsi="Calibri" w:cs="Calibri"/>
                <w:color w:val="FF0000"/>
                <w:szCs w:val="24"/>
              </w:rPr>
              <w:t xml:space="preserve">Review the current methods of aggregating and presenting data and work towards </w:t>
            </w:r>
            <w:r w:rsidR="295AE112" w:rsidRPr="00DD7E55">
              <w:rPr>
                <w:rFonts w:ascii="Calibri" w:hAnsi="Calibri" w:cs="Calibri"/>
                <w:color w:val="FF0000"/>
                <w:szCs w:val="24"/>
              </w:rPr>
              <w:t>standardizing</w:t>
            </w:r>
            <w:r w:rsidRPr="00DD7E55">
              <w:rPr>
                <w:rFonts w:ascii="Calibri" w:hAnsi="Calibri" w:cs="Calibri"/>
                <w:color w:val="FF0000"/>
                <w:szCs w:val="24"/>
              </w:rPr>
              <w:t xml:space="preserve"> both the presentation of data across all partners (to allow direct comparisons, i.e., all data presented at county-level and/or community-area level and re</w:t>
            </w:r>
            <w:r w:rsidR="0F96AB6D" w:rsidRPr="00DD7E55">
              <w:rPr>
                <w:rFonts w:ascii="Calibri" w:hAnsi="Calibri" w:cs="Calibri"/>
                <w:color w:val="FF0000"/>
                <w:szCs w:val="24"/>
              </w:rPr>
              <w:t>aggregated to LWIA, DHS Region, etc.) as well as the public diss</w:t>
            </w:r>
            <w:r w:rsidR="134421E1" w:rsidRPr="00DD7E55">
              <w:rPr>
                <w:rFonts w:ascii="Calibri" w:hAnsi="Calibri" w:cs="Calibri"/>
                <w:color w:val="FF0000"/>
                <w:szCs w:val="24"/>
              </w:rPr>
              <w:t>e</w:t>
            </w:r>
            <w:r w:rsidR="0F96AB6D" w:rsidRPr="00DD7E55">
              <w:rPr>
                <w:rFonts w:ascii="Calibri" w:hAnsi="Calibri" w:cs="Calibri"/>
                <w:color w:val="FF0000"/>
                <w:szCs w:val="24"/>
              </w:rPr>
              <w:t>m</w:t>
            </w:r>
            <w:r w:rsidR="70651022" w:rsidRPr="00DD7E55">
              <w:rPr>
                <w:rFonts w:ascii="Calibri" w:hAnsi="Calibri" w:cs="Calibri"/>
                <w:color w:val="FF0000"/>
                <w:szCs w:val="24"/>
              </w:rPr>
              <w:t>in</w:t>
            </w:r>
            <w:r w:rsidR="0F96AB6D" w:rsidRPr="00DD7E55">
              <w:rPr>
                <w:rFonts w:ascii="Calibri" w:hAnsi="Calibri" w:cs="Calibri"/>
                <w:color w:val="FF0000"/>
                <w:szCs w:val="24"/>
              </w:rPr>
              <w:t xml:space="preserve">ation of data. </w:t>
            </w:r>
          </w:p>
          <w:p w14:paraId="51047627" w14:textId="2495DC48" w:rsidR="50682C5E" w:rsidRPr="00DD7E55" w:rsidRDefault="50682C5E" w:rsidP="00DD7E55">
            <w:pPr>
              <w:pStyle w:val="ListParagraph"/>
              <w:numPr>
                <w:ilvl w:val="0"/>
                <w:numId w:val="5"/>
              </w:numPr>
              <w:rPr>
                <w:rFonts w:ascii="Calibri" w:hAnsi="Calibri" w:cs="Calibri"/>
                <w:color w:val="0D0D0D" w:themeColor="text1" w:themeTint="F2"/>
                <w:szCs w:val="24"/>
              </w:rPr>
            </w:pPr>
            <w:r w:rsidRPr="00DD7E55">
              <w:rPr>
                <w:rFonts w:ascii="Calibri" w:hAnsi="Calibri" w:cs="Calibri"/>
                <w:color w:val="FF0000"/>
                <w:szCs w:val="24"/>
              </w:rPr>
              <w:t>Determine how to support effective evaluation of WIOA programs at the state and local levels.</w:t>
            </w:r>
            <w:r w:rsidRPr="00DD7E55">
              <w:rPr>
                <w:rFonts w:ascii="Calibri" w:hAnsi="Calibri" w:cs="Calibri"/>
                <w:color w:val="0D0D0D" w:themeColor="text1" w:themeTint="F2"/>
                <w:szCs w:val="24"/>
              </w:rPr>
              <w:t xml:space="preserve"> </w:t>
            </w:r>
          </w:p>
          <w:p w14:paraId="512F1DBF" w14:textId="00722082" w:rsidR="540277DE" w:rsidRPr="00DD7E55" w:rsidRDefault="540277DE" w:rsidP="77D4C11F">
            <w:pPr>
              <w:rPr>
                <w:rFonts w:ascii="Calibri" w:hAnsi="Calibri" w:cs="Calibri"/>
                <w:szCs w:val="24"/>
              </w:rPr>
            </w:pPr>
            <w:r w:rsidRPr="00DD7E55">
              <w:rPr>
                <w:rFonts w:ascii="Calibri" w:hAnsi="Calibri" w:cs="Calibri"/>
                <w:szCs w:val="24"/>
              </w:rPr>
              <w:t>Vice Chair Kevin Irvine stated that the CIA determined that a Performance Workgroup is needed and noted that the items in red have been added to the Performance Workgroup’s charges and priorit</w:t>
            </w:r>
            <w:r w:rsidR="394AE8DD" w:rsidRPr="00DD7E55">
              <w:rPr>
                <w:rFonts w:ascii="Calibri" w:hAnsi="Calibri" w:cs="Calibri"/>
                <w:szCs w:val="24"/>
              </w:rPr>
              <w:t>ies.</w:t>
            </w:r>
          </w:p>
          <w:p w14:paraId="6A4A4FF5" w14:textId="2DFE9462" w:rsidR="77D4C11F" w:rsidRPr="00DD7E55" w:rsidRDefault="77D4C11F" w:rsidP="77D4C11F">
            <w:pPr>
              <w:rPr>
                <w:rFonts w:ascii="Calibri" w:hAnsi="Calibri" w:cs="Calibri"/>
                <w:szCs w:val="24"/>
              </w:rPr>
            </w:pPr>
          </w:p>
          <w:p w14:paraId="4BD73A21" w14:textId="16C24853" w:rsidR="394AE8DD" w:rsidRPr="00DD7E55" w:rsidRDefault="394AE8DD" w:rsidP="77D4C11F">
            <w:pPr>
              <w:rPr>
                <w:rFonts w:ascii="Calibri" w:hAnsi="Calibri" w:cs="Calibri"/>
                <w:szCs w:val="24"/>
              </w:rPr>
            </w:pPr>
            <w:r w:rsidRPr="00DD7E55">
              <w:rPr>
                <w:rFonts w:ascii="Calibri" w:hAnsi="Calibri" w:cs="Calibri"/>
                <w:szCs w:val="24"/>
              </w:rPr>
              <w:lastRenderedPageBreak/>
              <w:t xml:space="preserve">Sarah Blalock stated that due to the lack of quorum at this meeting, final action could not be taken. Sarah noted that she would share all necessary information regarding this vote </w:t>
            </w:r>
            <w:r w:rsidR="1A5BE935" w:rsidRPr="00DD7E55">
              <w:rPr>
                <w:rFonts w:ascii="Calibri" w:hAnsi="Calibri" w:cs="Calibri"/>
                <w:szCs w:val="24"/>
              </w:rPr>
              <w:t>with</w:t>
            </w:r>
            <w:r w:rsidRPr="00DD7E55">
              <w:rPr>
                <w:rFonts w:ascii="Calibri" w:hAnsi="Calibri" w:cs="Calibri"/>
                <w:szCs w:val="24"/>
              </w:rPr>
              <w:t xml:space="preserve"> the full committee for review and </w:t>
            </w:r>
            <w:r w:rsidR="2C458F57" w:rsidRPr="00DD7E55">
              <w:rPr>
                <w:rFonts w:ascii="Calibri" w:hAnsi="Calibri" w:cs="Calibri"/>
                <w:szCs w:val="24"/>
              </w:rPr>
              <w:t xml:space="preserve">will revisit final action at the next meeting. </w:t>
            </w:r>
          </w:p>
          <w:p w14:paraId="4FFC03D6" w14:textId="3E4651B3" w:rsidR="77D4C11F" w:rsidRPr="00DD7E55" w:rsidRDefault="77D4C11F" w:rsidP="77D4C11F">
            <w:pPr>
              <w:rPr>
                <w:rFonts w:ascii="Calibri" w:hAnsi="Calibri" w:cs="Calibri"/>
                <w:szCs w:val="24"/>
              </w:rPr>
            </w:pPr>
          </w:p>
          <w:p w14:paraId="4B18CEC0" w14:textId="17F40EDE" w:rsidR="2C458F57" w:rsidRPr="00DD7E55" w:rsidRDefault="2C458F57" w:rsidP="77D4C11F">
            <w:pPr>
              <w:rPr>
                <w:rFonts w:ascii="Calibri" w:hAnsi="Calibri" w:cs="Calibri"/>
                <w:szCs w:val="24"/>
              </w:rPr>
            </w:pPr>
            <w:r w:rsidRPr="00DD7E55">
              <w:rPr>
                <w:rFonts w:ascii="Calibri" w:hAnsi="Calibri" w:cs="Calibri"/>
                <w:szCs w:val="24"/>
              </w:rPr>
              <w:t>Jay Brooks stated that he had quite a few concerns about some of the language, noting that even with wage data it is unknown if an individual was employed full-time or part-time.</w:t>
            </w:r>
          </w:p>
          <w:p w14:paraId="5E75C430" w14:textId="2D41C52C" w:rsidR="77D4C11F" w:rsidRPr="00DD7E55" w:rsidRDefault="77D4C11F" w:rsidP="77D4C11F">
            <w:pPr>
              <w:rPr>
                <w:rFonts w:ascii="Calibri" w:hAnsi="Calibri" w:cs="Calibri"/>
                <w:szCs w:val="24"/>
              </w:rPr>
            </w:pPr>
          </w:p>
          <w:p w14:paraId="0AA57A0C" w14:textId="3CFC0F1C" w:rsidR="7BEC206D" w:rsidRPr="00DD7E55" w:rsidRDefault="7BEC206D" w:rsidP="77D4C11F">
            <w:pPr>
              <w:rPr>
                <w:rFonts w:ascii="Calibri" w:hAnsi="Calibri" w:cs="Calibri"/>
                <w:szCs w:val="24"/>
              </w:rPr>
            </w:pPr>
            <w:r w:rsidRPr="00DD7E55">
              <w:rPr>
                <w:rFonts w:ascii="Calibri" w:hAnsi="Calibri" w:cs="Calibri"/>
                <w:szCs w:val="24"/>
              </w:rPr>
              <w:t xml:space="preserve">Additionally, Mark Burgess stated that Title I would have a challenge providing disaggregated data in the short term as States have received waivers for years and are only now preparing to request non-WIOA performance. </w:t>
            </w:r>
          </w:p>
          <w:p w14:paraId="6628EFC7" w14:textId="10EBA168" w:rsidR="77D4C11F" w:rsidRPr="00DD7E55" w:rsidRDefault="77D4C11F" w:rsidP="77D4C11F">
            <w:pPr>
              <w:rPr>
                <w:rFonts w:ascii="Calibri" w:hAnsi="Calibri" w:cs="Calibri"/>
                <w:szCs w:val="24"/>
              </w:rPr>
            </w:pPr>
          </w:p>
          <w:p w14:paraId="1E603085" w14:textId="5C6F415C" w:rsidR="7BEC206D" w:rsidRPr="00DD7E55" w:rsidRDefault="7BEC206D" w:rsidP="77D4C11F">
            <w:pPr>
              <w:rPr>
                <w:rFonts w:ascii="Calibri" w:hAnsi="Calibri" w:cs="Calibri"/>
                <w:szCs w:val="24"/>
              </w:rPr>
            </w:pPr>
            <w:r w:rsidRPr="00DD7E55">
              <w:rPr>
                <w:rFonts w:ascii="Calibri" w:hAnsi="Calibri" w:cs="Calibri"/>
                <w:szCs w:val="24"/>
              </w:rPr>
              <w:t xml:space="preserve">Sarah noted that the first two were added by the IWIB, not the committee. </w:t>
            </w:r>
          </w:p>
          <w:p w14:paraId="01882ED2" w14:textId="01A70B1B" w:rsidR="7BEC206D" w:rsidRPr="00DD7E55" w:rsidRDefault="7BEC206D" w:rsidP="00DD7E55">
            <w:pPr>
              <w:pStyle w:val="ListParagraph"/>
              <w:numPr>
                <w:ilvl w:val="0"/>
                <w:numId w:val="4"/>
              </w:numPr>
              <w:rPr>
                <w:rFonts w:ascii="Calibri" w:hAnsi="Calibri" w:cs="Calibri"/>
                <w:color w:val="0D0D0D" w:themeColor="text1" w:themeTint="F2"/>
                <w:szCs w:val="24"/>
              </w:rPr>
            </w:pPr>
            <w:r w:rsidRPr="00DD7E55">
              <w:rPr>
                <w:rFonts w:ascii="Calibri" w:hAnsi="Calibri" w:cs="Calibri"/>
                <w:color w:val="0D0D0D" w:themeColor="text1" w:themeTint="F2"/>
                <w:szCs w:val="24"/>
              </w:rPr>
              <w:t xml:space="preserve">Carrie Thomas suggested that the committee should be clearer about what a WIOA vs. Non-WIOA Program is. </w:t>
            </w:r>
          </w:p>
          <w:p w14:paraId="2158A006" w14:textId="0373E5CC" w:rsidR="77D4C11F" w:rsidRPr="00DD7E55" w:rsidRDefault="77D4C11F" w:rsidP="77D4C11F">
            <w:pPr>
              <w:rPr>
                <w:rFonts w:ascii="Calibri" w:hAnsi="Calibri" w:cs="Calibri"/>
                <w:b/>
                <w:bCs/>
                <w:szCs w:val="24"/>
              </w:rPr>
            </w:pPr>
          </w:p>
        </w:tc>
      </w:tr>
      <w:tr w:rsidR="77D4C11F" w:rsidRPr="00DD7E55" w14:paraId="204A2472" w14:textId="77777777" w:rsidTr="77D4C11F">
        <w:trPr>
          <w:trHeight w:val="300"/>
        </w:trPr>
        <w:tc>
          <w:tcPr>
            <w:tcW w:w="10080" w:type="dxa"/>
            <w:tcBorders>
              <w:top w:val="single" w:sz="4" w:space="0" w:color="auto"/>
              <w:bottom w:val="nil"/>
            </w:tcBorders>
          </w:tcPr>
          <w:p w14:paraId="79CA3780" w14:textId="7BA60263" w:rsidR="4E430019" w:rsidRPr="00DD7E55" w:rsidRDefault="4E430019" w:rsidP="77D4C11F">
            <w:pPr>
              <w:rPr>
                <w:rFonts w:ascii="Calibri" w:hAnsi="Calibri" w:cs="Calibri"/>
                <w:b/>
                <w:bCs/>
                <w:szCs w:val="24"/>
              </w:rPr>
            </w:pPr>
            <w:r w:rsidRPr="00DD7E55">
              <w:rPr>
                <w:rFonts w:ascii="Calibri" w:hAnsi="Calibri" w:cs="Calibri"/>
                <w:b/>
                <w:bCs/>
                <w:szCs w:val="24"/>
              </w:rPr>
              <w:lastRenderedPageBreak/>
              <w:t>Policy Process Update and Activity Discussion</w:t>
            </w:r>
          </w:p>
          <w:p w14:paraId="54F1D519" w14:textId="58E6EADB" w:rsidR="77D4C11F" w:rsidRPr="00DD7E55" w:rsidRDefault="77D4C11F" w:rsidP="77D4C11F">
            <w:pPr>
              <w:rPr>
                <w:rFonts w:ascii="Calibri" w:hAnsi="Calibri" w:cs="Calibri"/>
                <w:b/>
                <w:bCs/>
                <w:szCs w:val="24"/>
              </w:rPr>
            </w:pPr>
          </w:p>
          <w:p w14:paraId="56BEC23B" w14:textId="0795BA53" w:rsidR="00D7F048" w:rsidRPr="00DD7E55" w:rsidRDefault="00D7F048" w:rsidP="77D4C11F">
            <w:pPr>
              <w:rPr>
                <w:rFonts w:ascii="Calibri" w:hAnsi="Calibri" w:cs="Calibri"/>
                <w:szCs w:val="24"/>
              </w:rPr>
            </w:pPr>
            <w:r w:rsidRPr="00DD7E55">
              <w:rPr>
                <w:rFonts w:ascii="Calibri" w:hAnsi="Calibri" w:cs="Calibri"/>
                <w:szCs w:val="24"/>
              </w:rPr>
              <w:t>Sarah Blalock provided a Policy Process Update for the committee</w:t>
            </w:r>
            <w:r w:rsidR="7F7C332B" w:rsidRPr="00DD7E55">
              <w:rPr>
                <w:rFonts w:ascii="Calibri" w:hAnsi="Calibri" w:cs="Calibri"/>
                <w:szCs w:val="24"/>
              </w:rPr>
              <w:t xml:space="preserve">, specifically noting that regarding the current proposed process policy the committee needs to revise </w:t>
            </w:r>
            <w:r w:rsidR="7783C8A5" w:rsidRPr="00DD7E55">
              <w:rPr>
                <w:rFonts w:ascii="Calibri" w:hAnsi="Calibri" w:cs="Calibri"/>
                <w:szCs w:val="24"/>
              </w:rPr>
              <w:t xml:space="preserve">the equity language to ensure its alignment with the governor’s vision and federal guidelines. Sarah stated that this step needs to be completed before the Policy Process is published. </w:t>
            </w:r>
          </w:p>
          <w:p w14:paraId="51E2E84C" w14:textId="70153C82" w:rsidR="77D4C11F" w:rsidRPr="00DD7E55" w:rsidRDefault="77D4C11F" w:rsidP="77D4C11F">
            <w:pPr>
              <w:rPr>
                <w:rFonts w:ascii="Calibri" w:hAnsi="Calibri" w:cs="Calibri"/>
                <w:szCs w:val="24"/>
              </w:rPr>
            </w:pPr>
          </w:p>
          <w:p w14:paraId="25209943" w14:textId="4D6C34C4" w:rsidR="7783C8A5" w:rsidRPr="00DD7E55" w:rsidRDefault="7783C8A5" w:rsidP="77D4C11F">
            <w:pPr>
              <w:rPr>
                <w:rFonts w:ascii="Calibri" w:hAnsi="Calibri" w:cs="Calibri"/>
                <w:color w:val="0D0D0D" w:themeColor="text1" w:themeTint="F2"/>
                <w:szCs w:val="24"/>
              </w:rPr>
            </w:pPr>
            <w:r w:rsidRPr="00DD7E55">
              <w:rPr>
                <w:rFonts w:ascii="Calibri" w:hAnsi="Calibri" w:cs="Calibri"/>
                <w:szCs w:val="24"/>
              </w:rPr>
              <w:t xml:space="preserve">Sarah stated that the next activity would be to publish this on </w:t>
            </w:r>
            <w:proofErr w:type="spellStart"/>
            <w:r w:rsidRPr="00DD7E55">
              <w:rPr>
                <w:rFonts w:ascii="Calibri" w:hAnsi="Calibri" w:cs="Calibri"/>
                <w:szCs w:val="24"/>
              </w:rPr>
              <w:t>workNet’s</w:t>
            </w:r>
            <w:proofErr w:type="spellEnd"/>
            <w:r w:rsidRPr="00DD7E55">
              <w:rPr>
                <w:rFonts w:ascii="Calibri" w:hAnsi="Calibri" w:cs="Calibri"/>
                <w:szCs w:val="24"/>
              </w:rPr>
              <w:t xml:space="preserve"> e-Policy webpage.</w:t>
            </w:r>
          </w:p>
          <w:p w14:paraId="3CF03A92" w14:textId="34743910" w:rsidR="7783C8A5" w:rsidRPr="00DD7E55" w:rsidRDefault="7783C8A5" w:rsidP="77D4C11F">
            <w:pPr>
              <w:pStyle w:val="ListParagraph"/>
              <w:numPr>
                <w:ilvl w:val="0"/>
                <w:numId w:val="3"/>
              </w:numPr>
              <w:rPr>
                <w:rFonts w:ascii="Calibri" w:hAnsi="Calibri" w:cs="Calibri"/>
                <w:color w:val="0D0D0D" w:themeColor="text1" w:themeTint="F2"/>
                <w:szCs w:val="24"/>
              </w:rPr>
            </w:pPr>
            <w:r w:rsidRPr="00DD7E55">
              <w:rPr>
                <w:rFonts w:ascii="Calibri" w:hAnsi="Calibri" w:cs="Calibri"/>
                <w:color w:val="0D0D0D" w:themeColor="text1" w:themeTint="F2"/>
                <w:szCs w:val="24"/>
              </w:rPr>
              <w:t xml:space="preserve">The location was approved by the CIC. </w:t>
            </w:r>
          </w:p>
          <w:p w14:paraId="0AC337C2" w14:textId="061430E5" w:rsidR="77D4C11F" w:rsidRPr="00DD7E55" w:rsidRDefault="77D4C11F" w:rsidP="77D4C11F">
            <w:pPr>
              <w:rPr>
                <w:rFonts w:ascii="Calibri" w:hAnsi="Calibri" w:cs="Calibri"/>
                <w:color w:val="0D0D0D" w:themeColor="text1" w:themeTint="F2"/>
                <w:szCs w:val="24"/>
              </w:rPr>
            </w:pPr>
          </w:p>
          <w:p w14:paraId="404D788A" w14:textId="138C710D" w:rsidR="7783C8A5" w:rsidRPr="00DD7E55" w:rsidRDefault="7783C8A5" w:rsidP="77D4C11F">
            <w:pPr>
              <w:rPr>
                <w:rFonts w:ascii="Calibri" w:hAnsi="Calibri" w:cs="Calibri"/>
                <w:color w:val="0D0D0D" w:themeColor="text1" w:themeTint="F2"/>
                <w:szCs w:val="24"/>
              </w:rPr>
            </w:pPr>
            <w:r w:rsidRPr="00DD7E55">
              <w:rPr>
                <w:rFonts w:ascii="Calibri" w:hAnsi="Calibri" w:cs="Calibri"/>
                <w:color w:val="0D0D0D" w:themeColor="text1" w:themeTint="F2"/>
                <w:szCs w:val="24"/>
              </w:rPr>
              <w:t xml:space="preserve">The final step is to follow that policy to ensure that the intended outcomes are received. </w:t>
            </w:r>
          </w:p>
          <w:p w14:paraId="08C3D49B" w14:textId="28E069B7" w:rsidR="77D4C11F" w:rsidRPr="00DD7E55" w:rsidRDefault="77D4C11F" w:rsidP="77D4C11F">
            <w:pPr>
              <w:rPr>
                <w:rFonts w:ascii="Calibri" w:hAnsi="Calibri" w:cs="Calibri"/>
                <w:color w:val="0D0D0D" w:themeColor="text1" w:themeTint="F2"/>
                <w:szCs w:val="24"/>
              </w:rPr>
            </w:pPr>
          </w:p>
          <w:p w14:paraId="2882AA11" w14:textId="1B36BFFB" w:rsidR="7783C8A5" w:rsidRPr="00DD7E55" w:rsidRDefault="7783C8A5" w:rsidP="77D4C11F">
            <w:pPr>
              <w:rPr>
                <w:rFonts w:ascii="Calibri" w:hAnsi="Calibri" w:cs="Calibri"/>
                <w:color w:val="0D0D0D" w:themeColor="text1" w:themeTint="F2"/>
                <w:szCs w:val="24"/>
              </w:rPr>
            </w:pPr>
            <w:r w:rsidRPr="00DD7E55">
              <w:rPr>
                <w:rFonts w:ascii="Calibri" w:hAnsi="Calibri" w:cs="Calibri"/>
                <w:color w:val="0D0D0D" w:themeColor="text1" w:themeTint="F2"/>
                <w:szCs w:val="24"/>
              </w:rPr>
              <w:t>Erik Grebner asked whether the second revised process was final.</w:t>
            </w:r>
          </w:p>
          <w:p w14:paraId="65F5FC0B" w14:textId="5A0C4195" w:rsidR="7783C8A5" w:rsidRPr="00DD7E55" w:rsidRDefault="7783C8A5" w:rsidP="77D4C11F">
            <w:pPr>
              <w:pStyle w:val="ListParagraph"/>
              <w:numPr>
                <w:ilvl w:val="0"/>
                <w:numId w:val="2"/>
              </w:numPr>
              <w:rPr>
                <w:rFonts w:ascii="Calibri" w:hAnsi="Calibri" w:cs="Calibri"/>
                <w:color w:val="0D0D0D" w:themeColor="text1" w:themeTint="F2"/>
                <w:szCs w:val="24"/>
              </w:rPr>
            </w:pPr>
            <w:r w:rsidRPr="00DD7E55">
              <w:rPr>
                <w:rFonts w:ascii="Calibri" w:hAnsi="Calibri" w:cs="Calibri"/>
                <w:color w:val="0D0D0D" w:themeColor="text1" w:themeTint="F2"/>
                <w:szCs w:val="24"/>
              </w:rPr>
              <w:t>Sarah stated that the CIC voted to approve, noting that the portions that need to be evaluated after the government and federal guidance are the equity language at the bottom of the graphic.</w:t>
            </w:r>
          </w:p>
          <w:p w14:paraId="0C4CDEDF" w14:textId="33138D5D" w:rsidR="77D4C11F" w:rsidRPr="00DD7E55" w:rsidRDefault="77D4C11F" w:rsidP="77D4C11F">
            <w:pPr>
              <w:rPr>
                <w:rFonts w:ascii="Calibri" w:hAnsi="Calibri" w:cs="Calibri"/>
                <w:b/>
                <w:bCs/>
                <w:szCs w:val="24"/>
              </w:rPr>
            </w:pPr>
          </w:p>
        </w:tc>
      </w:tr>
      <w:tr w:rsidR="000F51A5" w:rsidRPr="00DD7E55" w14:paraId="56D92F82" w14:textId="77777777" w:rsidTr="77D4C11F">
        <w:trPr>
          <w:trHeight w:val="300"/>
        </w:trPr>
        <w:tc>
          <w:tcPr>
            <w:tcW w:w="10080" w:type="dxa"/>
            <w:tcBorders>
              <w:top w:val="single" w:sz="4" w:space="0" w:color="auto"/>
              <w:bottom w:val="nil"/>
            </w:tcBorders>
          </w:tcPr>
          <w:p w14:paraId="45A06D32" w14:textId="43CE503F" w:rsidR="000F51A5" w:rsidRPr="00DD7E55" w:rsidRDefault="000F51A5" w:rsidP="40B59735">
            <w:pPr>
              <w:rPr>
                <w:rFonts w:ascii="Calibri" w:hAnsi="Calibri" w:cs="Calibri"/>
                <w:b/>
                <w:bCs/>
                <w:szCs w:val="24"/>
              </w:rPr>
            </w:pPr>
            <w:r w:rsidRPr="00DD7E55">
              <w:rPr>
                <w:rFonts w:ascii="Calibri" w:hAnsi="Calibri" w:cs="Calibri"/>
                <w:b/>
                <w:bCs/>
                <w:szCs w:val="24"/>
              </w:rPr>
              <w:t>New Business/Old Business</w:t>
            </w:r>
          </w:p>
          <w:p w14:paraId="57CD2C50" w14:textId="11027168" w:rsidR="77D4C11F" w:rsidRPr="00DD7E55" w:rsidRDefault="77D4C11F" w:rsidP="77D4C11F">
            <w:pPr>
              <w:rPr>
                <w:rFonts w:ascii="Calibri" w:hAnsi="Calibri" w:cs="Calibri"/>
                <w:b/>
                <w:bCs/>
                <w:szCs w:val="24"/>
              </w:rPr>
            </w:pPr>
          </w:p>
          <w:p w14:paraId="5FAE90C3" w14:textId="5B0E92FB" w:rsidR="5FFDA28A" w:rsidRPr="00DD7E55" w:rsidRDefault="5FFDA28A" w:rsidP="77D4C11F">
            <w:pPr>
              <w:pStyle w:val="ListParagraph"/>
              <w:numPr>
                <w:ilvl w:val="0"/>
                <w:numId w:val="1"/>
              </w:numPr>
              <w:rPr>
                <w:rFonts w:ascii="Calibri" w:hAnsi="Calibri" w:cs="Calibri"/>
                <w:color w:val="0D0D0D" w:themeColor="text1" w:themeTint="F2"/>
                <w:szCs w:val="24"/>
              </w:rPr>
            </w:pPr>
            <w:r w:rsidRPr="00DD7E55">
              <w:rPr>
                <w:rFonts w:ascii="Calibri" w:hAnsi="Calibri" w:cs="Calibri"/>
                <w:color w:val="0D0D0D" w:themeColor="text1" w:themeTint="F2"/>
                <w:szCs w:val="24"/>
              </w:rPr>
              <w:t>Finalizing Workplan</w:t>
            </w:r>
          </w:p>
          <w:p w14:paraId="70C37334" w14:textId="43E58226" w:rsidR="319A00A1" w:rsidRPr="00DD7E55" w:rsidRDefault="319A00A1" w:rsidP="77D4C11F">
            <w:pPr>
              <w:pStyle w:val="ListParagraph"/>
              <w:numPr>
                <w:ilvl w:val="0"/>
                <w:numId w:val="1"/>
              </w:numPr>
              <w:rPr>
                <w:rFonts w:ascii="Calibri" w:hAnsi="Calibri" w:cs="Calibri"/>
                <w:color w:val="0D0D0D" w:themeColor="text1" w:themeTint="F2"/>
                <w:szCs w:val="24"/>
              </w:rPr>
            </w:pPr>
            <w:r w:rsidRPr="00DD7E55">
              <w:rPr>
                <w:rFonts w:ascii="Calibri" w:hAnsi="Calibri" w:cs="Calibri"/>
                <w:color w:val="0D0D0D" w:themeColor="text1" w:themeTint="F2"/>
                <w:szCs w:val="24"/>
              </w:rPr>
              <w:t xml:space="preserve">Incorporate research questions for performance and email the proposed performance scope to the CIA to the CIA for final conversation at the next meeting. </w:t>
            </w:r>
          </w:p>
          <w:p w14:paraId="474D289A" w14:textId="1E269D1B" w:rsidR="000F51A5" w:rsidRPr="00DD7E55" w:rsidRDefault="000F51A5" w:rsidP="77D4C11F">
            <w:pPr>
              <w:rPr>
                <w:rFonts w:ascii="Calibri" w:hAnsi="Calibri" w:cs="Calibri"/>
                <w:b/>
                <w:bCs/>
                <w:szCs w:val="24"/>
              </w:rPr>
            </w:pPr>
          </w:p>
        </w:tc>
      </w:tr>
      <w:tr w:rsidR="000F51A5" w:rsidRPr="00DD7E55" w14:paraId="4F00AFD0" w14:textId="77777777" w:rsidTr="77D4C11F">
        <w:trPr>
          <w:trHeight w:val="300"/>
        </w:trPr>
        <w:tc>
          <w:tcPr>
            <w:tcW w:w="10080" w:type="dxa"/>
            <w:tcBorders>
              <w:top w:val="single" w:sz="4" w:space="0" w:color="auto"/>
              <w:bottom w:val="single" w:sz="4" w:space="0" w:color="auto"/>
            </w:tcBorders>
          </w:tcPr>
          <w:p w14:paraId="469F796B" w14:textId="21B05F66" w:rsidR="000F51A5" w:rsidRPr="00DD7E55" w:rsidRDefault="000F51A5" w:rsidP="77D4C11F">
            <w:pPr>
              <w:spacing w:after="180"/>
              <w:rPr>
                <w:rFonts w:ascii="Calibri" w:hAnsi="Calibri" w:cs="Calibri"/>
                <w:b/>
                <w:bCs/>
                <w:color w:val="auto"/>
                <w:szCs w:val="24"/>
              </w:rPr>
            </w:pPr>
            <w:r w:rsidRPr="00DD7E55">
              <w:rPr>
                <w:rFonts w:ascii="Calibri" w:hAnsi="Calibri" w:cs="Calibri"/>
                <w:b/>
                <w:bCs/>
                <w:color w:val="auto"/>
                <w:szCs w:val="24"/>
              </w:rPr>
              <w:t>Public Comment</w:t>
            </w:r>
          </w:p>
          <w:p w14:paraId="6E1C574A" w14:textId="21B803DC" w:rsidR="000F51A5" w:rsidRPr="00DD7E55" w:rsidRDefault="0BFF9A8F" w:rsidP="77D4C11F">
            <w:pPr>
              <w:spacing w:after="180"/>
              <w:rPr>
                <w:rFonts w:ascii="Calibri" w:hAnsi="Calibri" w:cs="Calibri"/>
                <w:color w:val="auto"/>
                <w:szCs w:val="24"/>
              </w:rPr>
            </w:pPr>
            <w:r w:rsidRPr="00DD7E55">
              <w:rPr>
                <w:rFonts w:ascii="Calibri" w:hAnsi="Calibri" w:cs="Calibri"/>
                <w:color w:val="auto"/>
                <w:szCs w:val="24"/>
              </w:rPr>
              <w:t xml:space="preserve">Vice Chair Kevin Irvine called for public comment. There was none. </w:t>
            </w:r>
          </w:p>
        </w:tc>
      </w:tr>
      <w:tr w:rsidR="000F51A5" w:rsidRPr="00DD7E55" w14:paraId="7C48D6DC" w14:textId="77777777" w:rsidTr="77D4C11F">
        <w:trPr>
          <w:trHeight w:val="300"/>
        </w:trPr>
        <w:tc>
          <w:tcPr>
            <w:tcW w:w="10080" w:type="dxa"/>
            <w:tcBorders>
              <w:top w:val="single" w:sz="4" w:space="0" w:color="auto"/>
            </w:tcBorders>
          </w:tcPr>
          <w:p w14:paraId="3E088CB0" w14:textId="07B7ADAA" w:rsidR="000F51A5" w:rsidRPr="00DD7E55" w:rsidRDefault="000F51A5" w:rsidP="40B59735">
            <w:pPr>
              <w:spacing w:after="180"/>
              <w:rPr>
                <w:rFonts w:ascii="Calibri" w:hAnsi="Calibri" w:cs="Calibri"/>
                <w:b/>
                <w:bCs/>
                <w:color w:val="auto"/>
                <w:szCs w:val="24"/>
              </w:rPr>
            </w:pPr>
            <w:r w:rsidRPr="00DD7E55">
              <w:rPr>
                <w:rFonts w:ascii="Calibri" w:hAnsi="Calibri" w:cs="Calibri"/>
                <w:b/>
                <w:bCs/>
                <w:color w:val="auto"/>
                <w:szCs w:val="24"/>
              </w:rPr>
              <w:t>Adjournment</w:t>
            </w:r>
          </w:p>
          <w:p w14:paraId="28CE99A6" w14:textId="59F10A19" w:rsidR="000F51A5" w:rsidRPr="00DD7E55" w:rsidRDefault="2644D23C" w:rsidP="77D4C11F">
            <w:pPr>
              <w:spacing w:after="180"/>
              <w:rPr>
                <w:rFonts w:ascii="Calibri" w:hAnsi="Calibri" w:cs="Calibri"/>
                <w:color w:val="auto"/>
                <w:szCs w:val="24"/>
              </w:rPr>
            </w:pPr>
            <w:r w:rsidRPr="00DD7E55">
              <w:rPr>
                <w:rFonts w:ascii="Calibri" w:hAnsi="Calibri" w:cs="Calibri"/>
                <w:color w:val="auto"/>
                <w:szCs w:val="24"/>
              </w:rPr>
              <w:t>Vice Chair Irvine</w:t>
            </w:r>
            <w:r w:rsidR="000F51A5" w:rsidRPr="00DD7E55">
              <w:rPr>
                <w:rFonts w:ascii="Calibri" w:hAnsi="Calibri" w:cs="Calibri"/>
                <w:color w:val="auto"/>
                <w:szCs w:val="24"/>
              </w:rPr>
              <w:t xml:space="preserve"> called for a motion to adjourn the </w:t>
            </w:r>
            <w:r w:rsidR="6E0B3AB3" w:rsidRPr="00DD7E55">
              <w:rPr>
                <w:rFonts w:ascii="Calibri" w:hAnsi="Calibri" w:cs="Calibri"/>
                <w:color w:val="auto"/>
                <w:szCs w:val="24"/>
              </w:rPr>
              <w:t>April 16</w:t>
            </w:r>
            <w:r w:rsidR="000F51A5" w:rsidRPr="00DD7E55">
              <w:rPr>
                <w:rFonts w:ascii="Calibri" w:hAnsi="Calibri" w:cs="Calibri"/>
                <w:color w:val="auto"/>
                <w:szCs w:val="24"/>
              </w:rPr>
              <w:t xml:space="preserve">, 2025, Continuous Improvement and Accountability Meeting. </w:t>
            </w:r>
            <w:r w:rsidR="70B894C1" w:rsidRPr="00DD7E55">
              <w:rPr>
                <w:rFonts w:ascii="Calibri" w:hAnsi="Calibri" w:cs="Calibri"/>
                <w:color w:val="auto"/>
                <w:szCs w:val="24"/>
              </w:rPr>
              <w:t>Peter Creticos</w:t>
            </w:r>
            <w:r w:rsidR="000F51A5" w:rsidRPr="00DD7E55">
              <w:rPr>
                <w:rFonts w:ascii="Calibri" w:hAnsi="Calibri" w:cs="Calibri"/>
                <w:color w:val="auto"/>
                <w:szCs w:val="24"/>
              </w:rPr>
              <w:t xml:space="preserve"> made a motion to adjourn. </w:t>
            </w:r>
            <w:r w:rsidR="741CB6D2" w:rsidRPr="00DD7E55">
              <w:rPr>
                <w:rFonts w:ascii="Calibri" w:hAnsi="Calibri" w:cs="Calibri"/>
                <w:color w:val="auto"/>
                <w:szCs w:val="24"/>
              </w:rPr>
              <w:t>Lisa Bly-Jones</w:t>
            </w:r>
            <w:r w:rsidR="000F51A5" w:rsidRPr="00DD7E55">
              <w:rPr>
                <w:rFonts w:ascii="Calibri" w:hAnsi="Calibri" w:cs="Calibri"/>
                <w:color w:val="auto"/>
                <w:szCs w:val="24"/>
              </w:rPr>
              <w:t xml:space="preserve"> seconded the </w:t>
            </w:r>
            <w:r w:rsidR="000F51A5" w:rsidRPr="00DD7E55">
              <w:rPr>
                <w:rFonts w:ascii="Calibri" w:hAnsi="Calibri" w:cs="Calibri"/>
                <w:color w:val="auto"/>
                <w:szCs w:val="24"/>
              </w:rPr>
              <w:lastRenderedPageBreak/>
              <w:t xml:space="preserve">motion. All present members voted in the affirmative. The motion carries. The </w:t>
            </w:r>
            <w:r w:rsidR="6D418D8B" w:rsidRPr="00DD7E55">
              <w:rPr>
                <w:rFonts w:ascii="Calibri" w:hAnsi="Calibri" w:cs="Calibri"/>
                <w:color w:val="auto"/>
                <w:szCs w:val="24"/>
              </w:rPr>
              <w:t>April 16</w:t>
            </w:r>
            <w:r w:rsidR="000F51A5" w:rsidRPr="00DD7E55">
              <w:rPr>
                <w:rFonts w:ascii="Calibri" w:hAnsi="Calibri" w:cs="Calibri"/>
                <w:color w:val="auto"/>
                <w:szCs w:val="24"/>
              </w:rPr>
              <w:t>, 2025, Continuous Improvement and Accountability Meeting adjourned at</w:t>
            </w:r>
            <w:r w:rsidR="342991B7" w:rsidRPr="00DD7E55">
              <w:rPr>
                <w:rFonts w:ascii="Calibri" w:hAnsi="Calibri" w:cs="Calibri"/>
                <w:color w:val="auto"/>
                <w:szCs w:val="24"/>
              </w:rPr>
              <w:t xml:space="preserve"> 2:03 PM</w:t>
            </w:r>
            <w:r w:rsidR="5E8C55F2" w:rsidRPr="00DD7E55">
              <w:rPr>
                <w:rFonts w:ascii="Calibri" w:hAnsi="Calibri" w:cs="Calibri"/>
                <w:color w:val="auto"/>
                <w:szCs w:val="24"/>
              </w:rPr>
              <w:t>.</w:t>
            </w:r>
          </w:p>
          <w:p w14:paraId="66B649DA" w14:textId="26D757C8" w:rsidR="000F51A5" w:rsidRPr="00DD7E55" w:rsidRDefault="000F51A5" w:rsidP="40B59735">
            <w:pPr>
              <w:spacing w:after="180"/>
              <w:rPr>
                <w:rFonts w:ascii="Calibri" w:hAnsi="Calibri" w:cs="Calibri"/>
                <w:b/>
                <w:bCs/>
                <w:color w:val="auto"/>
                <w:szCs w:val="24"/>
              </w:rPr>
            </w:pPr>
          </w:p>
          <w:p w14:paraId="08A5BD00" w14:textId="3DC76E0C" w:rsidR="000F51A5" w:rsidRPr="00DD7E55" w:rsidRDefault="000F51A5" w:rsidP="00DD7E55">
            <w:pPr>
              <w:pStyle w:val="ListParagraph"/>
              <w:numPr>
                <w:ilvl w:val="0"/>
                <w:numId w:val="10"/>
              </w:numPr>
              <w:spacing w:after="180"/>
              <w:rPr>
                <w:rFonts w:ascii="Calibri" w:hAnsi="Calibri" w:cs="Calibri"/>
                <w:b/>
                <w:bCs/>
                <w:color w:val="0D0D0D" w:themeColor="text1" w:themeTint="F2"/>
                <w:szCs w:val="24"/>
              </w:rPr>
            </w:pPr>
            <w:r w:rsidRPr="00DD7E55">
              <w:rPr>
                <w:rFonts w:ascii="Calibri" w:hAnsi="Calibri" w:cs="Calibri"/>
                <w:b/>
                <w:bCs/>
                <w:color w:val="auto"/>
                <w:szCs w:val="24"/>
              </w:rPr>
              <w:t xml:space="preserve">Next Meeting: </w:t>
            </w:r>
            <w:r w:rsidR="35A1EA50" w:rsidRPr="00DD7E55">
              <w:rPr>
                <w:rFonts w:ascii="Calibri" w:hAnsi="Calibri" w:cs="Calibri"/>
                <w:b/>
                <w:bCs/>
                <w:color w:val="auto"/>
                <w:szCs w:val="24"/>
              </w:rPr>
              <w:t>May 21</w:t>
            </w:r>
            <w:r w:rsidRPr="00DD7E55">
              <w:rPr>
                <w:rFonts w:ascii="Calibri" w:hAnsi="Calibri" w:cs="Calibri"/>
                <w:b/>
                <w:bCs/>
                <w:color w:val="auto"/>
                <w:szCs w:val="24"/>
              </w:rPr>
              <w:t xml:space="preserve">, </w:t>
            </w:r>
            <w:proofErr w:type="gramStart"/>
            <w:r w:rsidRPr="00DD7E55">
              <w:rPr>
                <w:rFonts w:ascii="Calibri" w:hAnsi="Calibri" w:cs="Calibri"/>
                <w:b/>
                <w:bCs/>
                <w:color w:val="auto"/>
                <w:szCs w:val="24"/>
              </w:rPr>
              <w:t>2025</w:t>
            </w:r>
            <w:proofErr w:type="gramEnd"/>
            <w:r w:rsidRPr="00DD7E55">
              <w:rPr>
                <w:rFonts w:ascii="Calibri" w:hAnsi="Calibri" w:cs="Calibri"/>
                <w:b/>
                <w:bCs/>
                <w:color w:val="auto"/>
                <w:szCs w:val="24"/>
              </w:rPr>
              <w:t xml:space="preserve"> 1:00-2:15 PM</w:t>
            </w:r>
          </w:p>
        </w:tc>
      </w:tr>
    </w:tbl>
    <w:p w14:paraId="7AB469B9" w14:textId="77777777" w:rsidR="007B39B0" w:rsidRPr="00DD7E55" w:rsidRDefault="007B39B0" w:rsidP="001619D0">
      <w:pPr>
        <w:spacing w:after="0" w:line="240" w:lineRule="auto"/>
        <w:rPr>
          <w:rFonts w:ascii="Calibri" w:eastAsia="DengXian" w:hAnsi="Calibri" w:cs="Calibri"/>
          <w:b/>
          <w:bCs/>
          <w:color w:val="003399"/>
          <w:szCs w:val="24"/>
          <w:lang w:eastAsia="zh-CN"/>
        </w:rPr>
      </w:pPr>
    </w:p>
    <w:p w14:paraId="61B23515" w14:textId="77777777" w:rsidR="00271630" w:rsidRPr="00DD7E55" w:rsidRDefault="00271630">
      <w:pPr>
        <w:rPr>
          <w:rFonts w:ascii="Calibri" w:eastAsiaTheme="majorEastAsia" w:hAnsi="Calibri" w:cs="Calibri"/>
          <w:b/>
          <w:bCs/>
          <w:color w:val="AA182C" w:themeColor="accent1"/>
          <w:szCs w:val="24"/>
        </w:rPr>
      </w:pPr>
      <w:r w:rsidRPr="00DD7E55">
        <w:rPr>
          <w:rFonts w:ascii="Calibri" w:hAnsi="Calibri" w:cs="Calibri"/>
          <w:b/>
          <w:bCs/>
          <w:szCs w:val="24"/>
        </w:rPr>
        <w:br w:type="page"/>
      </w:r>
    </w:p>
    <w:p w14:paraId="07EAE454" w14:textId="39ADF58F" w:rsidR="00015E3C" w:rsidRPr="00DD7E55" w:rsidRDefault="00796297" w:rsidP="00BD6C60">
      <w:pPr>
        <w:pStyle w:val="Heading2"/>
        <w:rPr>
          <w:rFonts w:ascii="Calibri" w:hAnsi="Calibri" w:cs="Calibri"/>
          <w:b/>
          <w:bCs/>
          <w:szCs w:val="24"/>
        </w:rPr>
      </w:pPr>
      <w:r w:rsidRPr="00DD7E55">
        <w:rPr>
          <w:rFonts w:ascii="Calibri" w:hAnsi="Calibri" w:cs="Calibri"/>
          <w:b/>
          <w:bCs/>
          <w:szCs w:val="24"/>
        </w:rPr>
        <w:lastRenderedPageBreak/>
        <w:t xml:space="preserve">Continuous Improvement and Accountability Committee </w:t>
      </w:r>
    </w:p>
    <w:p w14:paraId="271A77C3" w14:textId="010A6C57" w:rsidR="00BD6C60" w:rsidRPr="00DD7E55" w:rsidRDefault="00BD6C60" w:rsidP="00BD6C60">
      <w:pPr>
        <w:pStyle w:val="Heading2"/>
        <w:rPr>
          <w:rFonts w:ascii="Calibri" w:hAnsi="Calibri" w:cs="Calibri"/>
          <w:b/>
          <w:bCs/>
          <w:szCs w:val="24"/>
        </w:rPr>
      </w:pPr>
      <w:r w:rsidRPr="00DD7E55">
        <w:rPr>
          <w:rFonts w:ascii="Calibri" w:hAnsi="Calibri" w:cs="Calibri"/>
          <w:b/>
          <w:bCs/>
          <w:szCs w:val="24"/>
        </w:rPr>
        <w:t>Charges</w:t>
      </w:r>
    </w:p>
    <w:p w14:paraId="3D713F4B" w14:textId="77777777" w:rsidR="00BD6C60" w:rsidRPr="00DD7E55" w:rsidRDefault="00BD6C60" w:rsidP="00DD7E55">
      <w:pPr>
        <w:pStyle w:val="ListParagraph"/>
        <w:numPr>
          <w:ilvl w:val="0"/>
          <w:numId w:val="13"/>
        </w:numPr>
        <w:spacing w:after="0" w:line="240" w:lineRule="auto"/>
        <w:rPr>
          <w:rFonts w:ascii="Calibri" w:eastAsia="Times New Roman" w:hAnsi="Calibri" w:cs="Calibri"/>
          <w:color w:val="000000"/>
          <w:szCs w:val="24"/>
        </w:rPr>
      </w:pPr>
      <w:r w:rsidRPr="00DD7E55">
        <w:rPr>
          <w:rFonts w:ascii="Calibri" w:eastAsia="Times New Roman" w:hAnsi="Calibri" w:cs="Calibri"/>
          <w:color w:val="000000"/>
          <w:szCs w:val="24"/>
        </w:rPr>
        <w:t>Support continuous improvement of the IL workforce system.</w:t>
      </w:r>
    </w:p>
    <w:p w14:paraId="3C95F6B7" w14:textId="77777777" w:rsidR="00BD6C60" w:rsidRPr="00DD7E55" w:rsidRDefault="00BD6C60" w:rsidP="00DD7E55">
      <w:pPr>
        <w:pStyle w:val="ListParagraph"/>
        <w:numPr>
          <w:ilvl w:val="0"/>
          <w:numId w:val="13"/>
        </w:numPr>
        <w:spacing w:after="0" w:line="240" w:lineRule="auto"/>
        <w:rPr>
          <w:rFonts w:ascii="Calibri" w:eastAsia="Times New Roman" w:hAnsi="Calibri" w:cs="Calibri"/>
          <w:color w:val="000000"/>
          <w:szCs w:val="24"/>
        </w:rPr>
      </w:pPr>
      <w:r w:rsidRPr="00DD7E55">
        <w:rPr>
          <w:rFonts w:ascii="Calibri" w:eastAsia="Times New Roman" w:hAnsi="Calibri" w:cs="Calibri"/>
          <w:color w:val="000000"/>
          <w:szCs w:val="24"/>
        </w:rPr>
        <w:t>Provide local workforce areas with technical assistance, information, promising practices, and tools to advance equity.</w:t>
      </w:r>
    </w:p>
    <w:p w14:paraId="6026957B" w14:textId="77777777" w:rsidR="00BD6C60" w:rsidRPr="00DD7E55" w:rsidRDefault="00BD6C60" w:rsidP="00DD7E55">
      <w:pPr>
        <w:pStyle w:val="ListParagraph"/>
        <w:numPr>
          <w:ilvl w:val="0"/>
          <w:numId w:val="13"/>
        </w:numPr>
        <w:spacing w:after="0" w:line="240" w:lineRule="auto"/>
        <w:rPr>
          <w:rFonts w:ascii="Calibri" w:eastAsia="Times New Roman" w:hAnsi="Calibri" w:cs="Calibri"/>
          <w:color w:val="231F20"/>
          <w:szCs w:val="24"/>
        </w:rPr>
      </w:pPr>
      <w:r w:rsidRPr="00DD7E55">
        <w:rPr>
          <w:rFonts w:ascii="Calibri" w:eastAsia="Times New Roman" w:hAnsi="Calibri" w:cs="Calibri"/>
          <w:color w:val="000000"/>
          <w:szCs w:val="24"/>
        </w:rPr>
        <w:t>Support economic development regions to analyze disaggregated data for core WIOA programs to identify inequities and inform solutions.</w:t>
      </w:r>
    </w:p>
    <w:p w14:paraId="43418911" w14:textId="77777777" w:rsidR="00BD6C60" w:rsidRPr="00DD7E55" w:rsidRDefault="00BD6C60" w:rsidP="00DD7E55">
      <w:pPr>
        <w:pStyle w:val="ListParagraph"/>
        <w:numPr>
          <w:ilvl w:val="0"/>
          <w:numId w:val="13"/>
        </w:numPr>
        <w:spacing w:after="0" w:line="240" w:lineRule="auto"/>
        <w:rPr>
          <w:rFonts w:ascii="Calibri" w:eastAsia="Times New Roman" w:hAnsi="Calibri" w:cs="Calibri"/>
          <w:color w:val="231F20"/>
          <w:szCs w:val="24"/>
        </w:rPr>
      </w:pPr>
      <w:r w:rsidRPr="00DD7E55">
        <w:rPr>
          <w:rFonts w:ascii="Calibri" w:eastAsia="Times New Roman" w:hAnsi="Calibri" w:cs="Calibri"/>
          <w:color w:val="000000"/>
          <w:szCs w:val="24"/>
        </w:rPr>
        <w:t xml:space="preserve">Support </w:t>
      </w:r>
      <w:r w:rsidRPr="00DD7E55">
        <w:rPr>
          <w:rFonts w:ascii="Calibri" w:eastAsia="Times New Roman" w:hAnsi="Calibri" w:cs="Calibri"/>
          <w:color w:val="231F20"/>
          <w:szCs w:val="24"/>
        </w:rPr>
        <w:t>local workforce areas and industry partnerships in a broad range of sectors to disrupt occupational segregation of people of color, women, and individuals with disabilities in lower-wage jobs and support training and career advancement opportunities.</w:t>
      </w:r>
    </w:p>
    <w:p w14:paraId="443434E8" w14:textId="77777777" w:rsidR="00BD6C60" w:rsidRPr="00DD7E55" w:rsidRDefault="00BD6C60" w:rsidP="00BD6C60">
      <w:pPr>
        <w:tabs>
          <w:tab w:val="left" w:pos="2411"/>
        </w:tabs>
        <w:ind w:left="113"/>
        <w:rPr>
          <w:rFonts w:ascii="Calibri" w:eastAsia="Calibri" w:hAnsi="Calibri" w:cs="Calibri"/>
          <w:szCs w:val="24"/>
        </w:rPr>
      </w:pPr>
    </w:p>
    <w:p w14:paraId="21DE790E" w14:textId="77777777" w:rsidR="00BD6C60" w:rsidRPr="00DD7E55" w:rsidRDefault="00BD6C60" w:rsidP="00BD6C60">
      <w:pPr>
        <w:pStyle w:val="Heading2"/>
        <w:rPr>
          <w:rFonts w:ascii="Calibri" w:hAnsi="Calibri" w:cs="Calibri"/>
          <w:b/>
          <w:bCs/>
          <w:szCs w:val="24"/>
        </w:rPr>
      </w:pPr>
      <w:r w:rsidRPr="00DD7E55">
        <w:rPr>
          <w:rFonts w:ascii="Calibri" w:hAnsi="Calibri" w:cs="Calibri"/>
          <w:b/>
          <w:bCs/>
          <w:szCs w:val="24"/>
        </w:rPr>
        <w:t>Priorities</w:t>
      </w:r>
    </w:p>
    <w:p w14:paraId="6ED6E094" w14:textId="77777777" w:rsidR="00BD6C60" w:rsidRPr="00DD7E55" w:rsidRDefault="00BD6C60" w:rsidP="00DD7E55">
      <w:pPr>
        <w:pStyle w:val="ListParagraph"/>
        <w:numPr>
          <w:ilvl w:val="0"/>
          <w:numId w:val="14"/>
        </w:numPr>
        <w:spacing w:after="0" w:line="240" w:lineRule="auto"/>
        <w:rPr>
          <w:rFonts w:ascii="Calibri" w:eastAsia="Times New Roman" w:hAnsi="Calibri" w:cs="Calibri"/>
          <w:color w:val="000000"/>
          <w:szCs w:val="24"/>
        </w:rPr>
      </w:pPr>
      <w:bookmarkStart w:id="0" w:name="OLE_LINK2"/>
      <w:r w:rsidRPr="00DD7E55">
        <w:rPr>
          <w:rFonts w:ascii="Calibri" w:eastAsia="Symbol" w:hAnsi="Calibri" w:cs="Calibri"/>
          <w:color w:val="000000"/>
          <w:szCs w:val="24"/>
        </w:rPr>
        <w:t>Review disaggregated WIOA and non-WIOA performance and program data annually, including occupations and outcomes.</w:t>
      </w:r>
    </w:p>
    <w:p w14:paraId="44728D72" w14:textId="77777777" w:rsidR="00BD6C60" w:rsidRPr="00DD7E55" w:rsidRDefault="00BD6C60" w:rsidP="00DD7E55">
      <w:pPr>
        <w:pStyle w:val="ListParagraph"/>
        <w:numPr>
          <w:ilvl w:val="0"/>
          <w:numId w:val="14"/>
        </w:numPr>
        <w:spacing w:after="0" w:line="240" w:lineRule="auto"/>
        <w:rPr>
          <w:rFonts w:ascii="Calibri" w:eastAsia="Times New Roman" w:hAnsi="Calibri" w:cs="Calibri"/>
          <w:color w:val="000000"/>
          <w:szCs w:val="24"/>
        </w:rPr>
      </w:pPr>
      <w:r w:rsidRPr="00DD7E55">
        <w:rPr>
          <w:rFonts w:ascii="Calibri" w:eastAsia="Symbol" w:hAnsi="Calibri" w:cs="Calibri"/>
          <w:color w:val="000000"/>
          <w:szCs w:val="24"/>
        </w:rPr>
        <w:t>Support effective evaluation of WIOA programs at the state and local level, including dissemination of the evaluation toolkit to local workforce partners.</w:t>
      </w:r>
    </w:p>
    <w:p w14:paraId="79A915AB" w14:textId="77777777" w:rsidR="00BD6C60" w:rsidRPr="00DD7E55" w:rsidRDefault="00BD6C60" w:rsidP="00DD7E55">
      <w:pPr>
        <w:pStyle w:val="ListParagraph"/>
        <w:numPr>
          <w:ilvl w:val="0"/>
          <w:numId w:val="14"/>
        </w:numPr>
        <w:spacing w:after="0" w:line="240" w:lineRule="auto"/>
        <w:rPr>
          <w:rFonts w:ascii="Calibri" w:eastAsia="Times New Roman" w:hAnsi="Calibri" w:cs="Calibri"/>
          <w:color w:val="000000"/>
          <w:szCs w:val="24"/>
        </w:rPr>
      </w:pPr>
      <w:r w:rsidRPr="00DD7E55">
        <w:rPr>
          <w:rFonts w:ascii="Calibri" w:eastAsia="Symbol" w:hAnsi="Calibri" w:cs="Calibri"/>
          <w:color w:val="000000"/>
          <w:szCs w:val="24"/>
        </w:rPr>
        <w:t>Incorporate an equity lens into the IWIB policy process and support continuous improvement of equity efforts in IWIB work.</w:t>
      </w:r>
    </w:p>
    <w:p w14:paraId="66B1375B" w14:textId="77777777" w:rsidR="00BD6C60" w:rsidRPr="00DD7E55" w:rsidRDefault="00BD6C60" w:rsidP="00DD7E55">
      <w:pPr>
        <w:pStyle w:val="ListParagraph"/>
        <w:numPr>
          <w:ilvl w:val="0"/>
          <w:numId w:val="14"/>
        </w:numPr>
        <w:spacing w:after="0" w:line="240" w:lineRule="auto"/>
        <w:rPr>
          <w:rFonts w:ascii="Calibri" w:eastAsia="Times New Roman" w:hAnsi="Calibri" w:cs="Calibri"/>
          <w:color w:val="000000"/>
          <w:szCs w:val="24"/>
        </w:rPr>
      </w:pPr>
      <w:r w:rsidRPr="00DD7E55">
        <w:rPr>
          <w:rFonts w:ascii="Calibri" w:eastAsia="Symbol" w:hAnsi="Calibri" w:cs="Calibri"/>
          <w:color w:val="000000"/>
          <w:szCs w:val="24"/>
        </w:rPr>
        <w:t>Collaborate with the WIOA Professional Development team and the WIOA Technical Assistance (TA) team to ensure that topics related to equity and inclusion in workforce development are covered in the training and TA provided by the state.</w:t>
      </w:r>
    </w:p>
    <w:p w14:paraId="37A59006" w14:textId="77777777" w:rsidR="00BD6C60" w:rsidRPr="00DD7E55" w:rsidRDefault="00BD6C60" w:rsidP="00DD7E55">
      <w:pPr>
        <w:pStyle w:val="ListParagraph"/>
        <w:numPr>
          <w:ilvl w:val="0"/>
          <w:numId w:val="14"/>
        </w:numPr>
        <w:spacing w:after="0" w:line="240" w:lineRule="auto"/>
        <w:rPr>
          <w:rFonts w:ascii="Calibri" w:eastAsia="Times New Roman" w:hAnsi="Calibri" w:cs="Calibri"/>
          <w:color w:val="000000"/>
          <w:szCs w:val="24"/>
        </w:rPr>
      </w:pPr>
      <w:r w:rsidRPr="00DD7E55">
        <w:rPr>
          <w:rFonts w:ascii="Calibri" w:eastAsia="Symbol" w:hAnsi="Calibri" w:cs="Calibri"/>
          <w:color w:val="000000"/>
          <w:szCs w:val="24"/>
        </w:rPr>
        <w:t>Work with local workforce partners, case managers, and one-stop operators to understand and address the root causes of occupational segregation in WIOA-funded training.</w:t>
      </w:r>
    </w:p>
    <w:bookmarkEnd w:id="0"/>
    <w:p w14:paraId="5B6E9F66" w14:textId="77777777" w:rsidR="00FA67F9" w:rsidRPr="00DD7E55" w:rsidRDefault="00FA67F9" w:rsidP="00FA67F9">
      <w:pPr>
        <w:spacing w:after="0" w:line="240" w:lineRule="auto"/>
        <w:rPr>
          <w:rFonts w:ascii="Calibri" w:eastAsia="DengXian" w:hAnsi="Calibri" w:cs="Calibri"/>
          <w:color w:val="0D0D0D"/>
          <w:szCs w:val="24"/>
          <w:lang w:eastAsia="zh-CN"/>
        </w:rPr>
      </w:pPr>
    </w:p>
    <w:p w14:paraId="14ED633A" w14:textId="77777777" w:rsidR="00FA67F9" w:rsidRPr="00DD7E55" w:rsidRDefault="00FA67F9" w:rsidP="00FA67F9">
      <w:pPr>
        <w:spacing w:after="0" w:line="240" w:lineRule="auto"/>
        <w:rPr>
          <w:rFonts w:ascii="Calibri" w:eastAsia="DengXian" w:hAnsi="Calibri" w:cs="Calibri"/>
          <w:b/>
          <w:bCs/>
          <w:color w:val="003399"/>
          <w:szCs w:val="24"/>
          <w:lang w:eastAsia="zh-CN"/>
        </w:rPr>
      </w:pPr>
    </w:p>
    <w:p w14:paraId="2CDCB429" w14:textId="77777777" w:rsidR="00FA67F9" w:rsidRPr="00DD7E55" w:rsidRDefault="00FA67F9" w:rsidP="00FA67F9">
      <w:pPr>
        <w:spacing w:after="0" w:line="240" w:lineRule="auto"/>
        <w:rPr>
          <w:rFonts w:ascii="Calibri" w:eastAsia="DengXian" w:hAnsi="Calibri" w:cs="Calibri"/>
          <w:b/>
          <w:bCs/>
          <w:color w:val="003399"/>
          <w:szCs w:val="24"/>
          <w:lang w:eastAsia="zh-CN"/>
        </w:rPr>
      </w:pPr>
    </w:p>
    <w:p w14:paraId="382D20C4" w14:textId="77777777" w:rsidR="00FA67F9" w:rsidRPr="00DD7E55" w:rsidRDefault="00FA67F9" w:rsidP="00FA67F9">
      <w:pPr>
        <w:spacing w:after="0" w:line="240" w:lineRule="auto"/>
        <w:rPr>
          <w:rFonts w:ascii="Calibri" w:eastAsia="DengXian" w:hAnsi="Calibri" w:cs="Calibri"/>
          <w:b/>
          <w:bCs/>
          <w:color w:val="003399"/>
          <w:szCs w:val="24"/>
          <w:lang w:eastAsia="zh-CN"/>
        </w:rPr>
      </w:pPr>
    </w:p>
    <w:p w14:paraId="05D8BB7D" w14:textId="77777777" w:rsidR="00FA67F9" w:rsidRPr="00DD7E55" w:rsidRDefault="00FA67F9" w:rsidP="00FA67F9">
      <w:pPr>
        <w:spacing w:after="0" w:line="240" w:lineRule="auto"/>
        <w:rPr>
          <w:rFonts w:ascii="Calibri" w:eastAsia="DengXian" w:hAnsi="Calibri" w:cs="Calibri"/>
          <w:b/>
          <w:bCs/>
          <w:color w:val="003399"/>
          <w:szCs w:val="24"/>
          <w:lang w:eastAsia="zh-CN"/>
        </w:rPr>
      </w:pPr>
    </w:p>
    <w:p w14:paraId="1FDA9B09" w14:textId="77777777" w:rsidR="002B1206" w:rsidRPr="00DD7E55" w:rsidRDefault="002B1206" w:rsidP="00FA67F9">
      <w:pPr>
        <w:spacing w:after="0" w:line="240" w:lineRule="auto"/>
        <w:rPr>
          <w:rFonts w:ascii="Calibri" w:eastAsia="DengXian" w:hAnsi="Calibri" w:cs="Calibri"/>
          <w:b/>
          <w:bCs/>
          <w:color w:val="003399"/>
          <w:szCs w:val="24"/>
          <w:lang w:eastAsia="zh-CN"/>
        </w:rPr>
      </w:pPr>
    </w:p>
    <w:p w14:paraId="1562CEEB" w14:textId="77777777" w:rsidR="002B1206" w:rsidRPr="00DD7E55" w:rsidRDefault="002B1206" w:rsidP="00FA67F9">
      <w:pPr>
        <w:spacing w:after="0" w:line="240" w:lineRule="auto"/>
        <w:rPr>
          <w:rFonts w:ascii="Calibri" w:eastAsia="DengXian" w:hAnsi="Calibri" w:cs="Calibri"/>
          <w:b/>
          <w:bCs/>
          <w:color w:val="003399"/>
          <w:szCs w:val="24"/>
          <w:lang w:eastAsia="zh-CN"/>
        </w:rPr>
      </w:pPr>
    </w:p>
    <w:p w14:paraId="3D6FA76A" w14:textId="77777777" w:rsidR="00FA67F9" w:rsidRPr="00DD7E55" w:rsidRDefault="00FA67F9" w:rsidP="00FA67F9">
      <w:pPr>
        <w:spacing w:after="0" w:line="240" w:lineRule="auto"/>
        <w:rPr>
          <w:rFonts w:ascii="Calibri" w:eastAsia="DengXian" w:hAnsi="Calibri" w:cs="Calibri"/>
          <w:b/>
          <w:bCs/>
          <w:color w:val="003399"/>
          <w:szCs w:val="24"/>
          <w:lang w:eastAsia="zh-CN"/>
        </w:rPr>
      </w:pPr>
    </w:p>
    <w:p w14:paraId="7B9E5C0E" w14:textId="77777777" w:rsidR="00FA67F9" w:rsidRPr="00DD7E55" w:rsidRDefault="00FA67F9" w:rsidP="00FA67F9">
      <w:pPr>
        <w:spacing w:after="0" w:line="240" w:lineRule="auto"/>
        <w:rPr>
          <w:rFonts w:ascii="Calibri" w:eastAsia="DengXian" w:hAnsi="Calibri" w:cs="Calibri"/>
          <w:b/>
          <w:bCs/>
          <w:color w:val="003399"/>
          <w:szCs w:val="24"/>
          <w:lang w:eastAsia="zh-CN"/>
        </w:rPr>
      </w:pPr>
    </w:p>
    <w:p w14:paraId="47B7DA38" w14:textId="77777777" w:rsidR="00FA67F9" w:rsidRPr="00DD7E55" w:rsidRDefault="00FA67F9" w:rsidP="00FA67F9">
      <w:pPr>
        <w:spacing w:after="0" w:line="240" w:lineRule="auto"/>
        <w:rPr>
          <w:rFonts w:ascii="Calibri" w:eastAsia="DengXian" w:hAnsi="Calibri" w:cs="Calibri"/>
          <w:b/>
          <w:bCs/>
          <w:color w:val="003399"/>
          <w:szCs w:val="24"/>
          <w:lang w:eastAsia="zh-CN"/>
        </w:rPr>
      </w:pPr>
    </w:p>
    <w:p w14:paraId="4BAD1CD7" w14:textId="77777777" w:rsidR="00FA67F9" w:rsidRPr="00DD7E55" w:rsidRDefault="00FA67F9" w:rsidP="00FA67F9">
      <w:pPr>
        <w:spacing w:after="0" w:line="240" w:lineRule="auto"/>
        <w:rPr>
          <w:rFonts w:ascii="Calibri" w:eastAsia="DengXian" w:hAnsi="Calibri" w:cs="Calibri"/>
          <w:b/>
          <w:bCs/>
          <w:color w:val="003399"/>
          <w:szCs w:val="24"/>
          <w:lang w:eastAsia="zh-CN"/>
        </w:rPr>
      </w:pPr>
    </w:p>
    <w:p w14:paraId="21743CE9" w14:textId="14D49570" w:rsidR="00C45E1E" w:rsidRPr="00DD7E55" w:rsidRDefault="00C45E1E" w:rsidP="000B7BD0">
      <w:pPr>
        <w:rPr>
          <w:rFonts w:ascii="Calibri" w:hAnsi="Calibri" w:cs="Calibri"/>
          <w:szCs w:val="24"/>
        </w:rPr>
      </w:pPr>
    </w:p>
    <w:sectPr w:rsidR="00C45E1E" w:rsidRPr="00DD7E55" w:rsidSect="00CC6540">
      <w:headerReference w:type="even" r:id="rId12"/>
      <w:headerReference w:type="default" r:id="rId13"/>
      <w:footerReference w:type="even" r:id="rId14"/>
      <w:footerReference w:type="default" r:id="rId15"/>
      <w:headerReference w:type="first" r:id="rId16"/>
      <w:pgSz w:w="12240" w:h="15840" w:code="1"/>
      <w:pgMar w:top="1152"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EDEBB" w14:textId="77777777" w:rsidR="00573C19" w:rsidRDefault="00573C19">
      <w:pPr>
        <w:spacing w:after="0" w:line="240" w:lineRule="auto"/>
      </w:pPr>
      <w:r>
        <w:separator/>
      </w:r>
    </w:p>
  </w:endnote>
  <w:endnote w:type="continuationSeparator" w:id="0">
    <w:p w14:paraId="63F27CCF" w14:textId="77777777" w:rsidR="00573C19" w:rsidRDefault="00573C19">
      <w:pPr>
        <w:spacing w:after="0" w:line="240" w:lineRule="auto"/>
      </w:pPr>
      <w:r>
        <w:continuationSeparator/>
      </w:r>
    </w:p>
  </w:endnote>
  <w:endnote w:type="continuationNotice" w:id="1">
    <w:p w14:paraId="03AB0668" w14:textId="77777777" w:rsidR="00573C19" w:rsidRDefault="00573C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Meiryo">
    <w:panose1 w:val="020B0604030504040204"/>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374B6" w14:textId="248774F2" w:rsidR="00B3458A" w:rsidRDefault="00B3458A" w:rsidP="00CA154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09AB776E" w14:textId="77777777" w:rsidR="00B3458A" w:rsidRDefault="00B3458A" w:rsidP="00B345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36826792"/>
      <w:docPartObj>
        <w:docPartGallery w:val="Page Numbers (Bottom of Page)"/>
        <w:docPartUnique/>
      </w:docPartObj>
    </w:sdtPr>
    <w:sdtContent>
      <w:p w14:paraId="72FA306B" w14:textId="358A8A83" w:rsidR="00B3458A" w:rsidRDefault="00B3458A" w:rsidP="00CA154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1105DA7" w14:textId="77777777" w:rsidR="00B3458A" w:rsidRPr="00B3458A" w:rsidRDefault="00B3458A" w:rsidP="00B3458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BEEA5" w14:textId="77777777" w:rsidR="00573C19" w:rsidRDefault="00573C19">
      <w:pPr>
        <w:spacing w:after="0" w:line="240" w:lineRule="auto"/>
      </w:pPr>
      <w:r>
        <w:separator/>
      </w:r>
    </w:p>
  </w:footnote>
  <w:footnote w:type="continuationSeparator" w:id="0">
    <w:p w14:paraId="43F0CAEB" w14:textId="77777777" w:rsidR="00573C19" w:rsidRDefault="00573C19">
      <w:pPr>
        <w:spacing w:after="0" w:line="240" w:lineRule="auto"/>
      </w:pPr>
      <w:r>
        <w:continuationSeparator/>
      </w:r>
    </w:p>
  </w:footnote>
  <w:footnote w:type="continuationNotice" w:id="1">
    <w:p w14:paraId="7332F9EA" w14:textId="77777777" w:rsidR="00573C19" w:rsidRDefault="00573C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8B1DD" w14:textId="08BA46C6" w:rsidR="00580184" w:rsidRDefault="00573C19">
    <w:pPr>
      <w:pStyle w:val="Header"/>
    </w:pPr>
    <w:r>
      <w:rPr>
        <w:noProof/>
      </w:rPr>
      <w:pict w14:anchorId="6D39BF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83647" o:spid="_x0000_s1027" type="#_x0000_t136" alt="" style="position:absolute;margin-left:0;margin-top:0;width:458.85pt;height:200.75pt;rotation:315;z-index:-25165823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DF7A8" w14:textId="28B44865" w:rsidR="00EF36A5" w:rsidRDefault="00573C19">
    <w:pPr>
      <w:pStyle w:val="Header"/>
    </w:pPr>
    <w:r>
      <w:rPr>
        <w:noProof/>
      </w:rPr>
      <w:pict w14:anchorId="274A1B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83648" o:spid="_x0000_s1026" type="#_x0000_t136" alt="" style="position:absolute;margin-left:0;margin-top:0;width:458.85pt;height:200.75pt;rotation:315;z-index:-251658235;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r w:rsidR="00DA6A3B">
      <w:rPr>
        <w:noProof/>
      </w:rPr>
      <w:drawing>
        <wp:anchor distT="0" distB="0" distL="114300" distR="114300" simplePos="0" relativeHeight="251658242" behindDoc="1" locked="0" layoutInCell="1" allowOverlap="1" wp14:anchorId="23C43862" wp14:editId="5EDB5BAB">
          <wp:simplePos x="0" y="0"/>
          <wp:positionH relativeFrom="page">
            <wp:posOffset>15903</wp:posOffset>
          </wp:positionH>
          <wp:positionV relativeFrom="page">
            <wp:posOffset>-67586</wp:posOffset>
          </wp:positionV>
          <wp:extent cx="7744021" cy="10021824"/>
          <wp:effectExtent l="0" t="0" r="317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44021" cy="10021824"/>
                  </a:xfrm>
                  <a:prstGeom prst="rect">
                    <a:avLst/>
                  </a:prstGeom>
                </pic:spPr>
              </pic:pic>
            </a:graphicData>
          </a:graphic>
          <wp14:sizeRelH relativeFrom="margin">
            <wp14:pctWidth>0</wp14:pctWidth>
          </wp14:sizeRelH>
          <wp14:sizeRelV relativeFrom="margin">
            <wp14:pctHeight>0</wp14:pctHeight>
          </wp14:sizeRelV>
        </wp:anchor>
      </w:drawing>
    </w:r>
    <w:r w:rsidR="00DA6A3B" w:rsidRPr="00B3458A">
      <w:rPr>
        <w:noProof/>
      </w:rPr>
      <mc:AlternateContent>
        <mc:Choice Requires="wps">
          <w:drawing>
            <wp:anchor distT="0" distB="0" distL="114300" distR="114300" simplePos="0" relativeHeight="251658241" behindDoc="0" locked="0" layoutInCell="1" allowOverlap="1" wp14:anchorId="1F546AB3" wp14:editId="5666C88C">
              <wp:simplePos x="0" y="0"/>
              <wp:positionH relativeFrom="column">
                <wp:posOffset>4889886</wp:posOffset>
              </wp:positionH>
              <wp:positionV relativeFrom="paragraph">
                <wp:posOffset>-170953</wp:posOffset>
              </wp:positionV>
              <wp:extent cx="1502875" cy="398352"/>
              <wp:effectExtent l="0" t="0" r="0" b="0"/>
              <wp:wrapNone/>
              <wp:docPr id="5" name="Text Box 5"/>
              <wp:cNvGraphicFramePr/>
              <a:graphic xmlns:a="http://schemas.openxmlformats.org/drawingml/2006/main">
                <a:graphicData uri="http://schemas.microsoft.com/office/word/2010/wordprocessingShape">
                  <wps:wsp>
                    <wps:cNvSpPr txBox="1"/>
                    <wps:spPr>
                      <a:xfrm>
                        <a:off x="0" y="0"/>
                        <a:ext cx="1502875" cy="398352"/>
                      </a:xfrm>
                      <a:prstGeom prst="rect">
                        <a:avLst/>
                      </a:prstGeom>
                      <a:noFill/>
                      <a:ln w="6350">
                        <a:noFill/>
                      </a:ln>
                    </wps:spPr>
                    <wps:txbx>
                      <w:txbxContent>
                        <w:p w14:paraId="6E99B75C" w14:textId="6A9F8786" w:rsidR="00B3458A" w:rsidRPr="003F3753" w:rsidRDefault="00DA6A3B" w:rsidP="00B3458A">
                          <w:pPr>
                            <w:rPr>
                              <w:rFonts w:ascii="Calibri" w:hAnsi="Calibri" w:cs="Calibri"/>
                              <w:color w:val="FFFFFF" w:themeColor="background1"/>
                              <w:sz w:val="40"/>
                              <w:szCs w:val="40"/>
                            </w:rPr>
                          </w:pPr>
                          <w:r>
                            <w:rPr>
                              <w:rFonts w:ascii="Calibri" w:hAnsi="Calibri" w:cs="Calibri"/>
                              <w:color w:val="FFFFFF" w:themeColor="background1"/>
                              <w:sz w:val="40"/>
                              <w:szCs w:val="40"/>
                            </w:rPr>
                            <w:t>MINUTES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F546AB3" id="_x0000_t202" coordsize="21600,21600" o:spt="202" path="m,l,21600r21600,l21600,xe">
              <v:stroke joinstyle="miter"/>
              <v:path gradientshapeok="t" o:connecttype="rect"/>
            </v:shapetype>
            <v:shape id="Text Box 5" o:spid="_x0000_s1026" type="#_x0000_t202" style="position:absolute;margin-left:385.05pt;margin-top:-13.45pt;width:118.35pt;height:31.3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" filled="f" stroked="f" strokeweight=".5pt">
              <v:textbox>
                <w:txbxContent>
                  <w:p w14:paraId="6E99B75C" w14:textId="6A9F8786" w:rsidR="00B3458A" w:rsidRPr="003F3753" w:rsidRDefault="00DA6A3B" w:rsidP="00B3458A">
                    <w:pPr>
                      <w:rPr>
                        <w:rFonts w:ascii="Calibri" w:hAnsi="Calibri" w:cs="Calibri"/>
                        <w:color w:val="FFFFFF" w:themeColor="background1"/>
                        <w:sz w:val="40"/>
                        <w:szCs w:val="40"/>
                      </w:rPr>
                    </w:pPr>
                    <w:r>
                      <w:rPr>
                        <w:rFonts w:ascii="Calibri" w:hAnsi="Calibri" w:cs="Calibri"/>
                        <w:color w:val="FFFFFF" w:themeColor="background1"/>
                        <w:sz w:val="40"/>
                        <w:szCs w:val="40"/>
                      </w:rPr>
                      <w:t>MINUTES</w:t>
                    </w:r>
                  </w:p>
                </w:txbxContent>
              </v:textbox>
            </v:shape>
          </w:pict>
        </mc:Fallback>
      </mc:AlternateContent>
    </w:r>
    <w:r w:rsidR="00B3458A" w:rsidRPr="00B3458A">
      <w:rPr>
        <w:noProof/>
      </w:rPr>
      <w:drawing>
        <wp:anchor distT="0" distB="0" distL="114300" distR="114300" simplePos="0" relativeHeight="251658240" behindDoc="0" locked="1" layoutInCell="1" allowOverlap="1" wp14:anchorId="5AA3A78E" wp14:editId="55C0CDA1">
          <wp:simplePos x="0" y="0"/>
          <wp:positionH relativeFrom="column">
            <wp:posOffset>4239260</wp:posOffset>
          </wp:positionH>
          <wp:positionV relativeFrom="page">
            <wp:posOffset>8993505</wp:posOffset>
          </wp:positionV>
          <wp:extent cx="1252220" cy="685800"/>
          <wp:effectExtent l="0" t="0" r="0" b="0"/>
          <wp:wrapNone/>
          <wp:docPr id="4" name="Picture 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WIB-Logo-color-rgb_we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52220" cy="685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CA604" w14:textId="2839BA5B" w:rsidR="00580184" w:rsidRDefault="00573C19">
    <w:pPr>
      <w:pStyle w:val="Header"/>
    </w:pPr>
    <w:r>
      <w:rPr>
        <w:noProof/>
      </w:rPr>
      <w:pict w14:anchorId="49AEEF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83646" o:spid="_x0000_s1025" type="#_x0000_t136" alt="" style="position:absolute;margin-left:0;margin-top:0;width:458.85pt;height:200.75pt;rotation:315;z-index:-251658237;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intelligence2.xml><?xml version="1.0" encoding="utf-8"?>
<int2:intelligence xmlns:int2="http://schemas.microsoft.com/office/intelligence/2020/intelligence" xmlns:oel="http://schemas.microsoft.com/office/2019/extlst">
  <int2:observations>
    <int2:textHash int2:hashCode="ZcymYHIMMnQwiB" int2:id="hZV0OdOv">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5168C16"/>
    <w:lvl w:ilvl="0">
      <w:start w:val="1"/>
      <w:numFmt w:val="decimal"/>
      <w:pStyle w:val="ListNumber"/>
      <w:lvlText w:val="%1."/>
      <w:lvlJc w:val="left"/>
      <w:pPr>
        <w:tabs>
          <w:tab w:val="num" w:pos="360"/>
        </w:tabs>
        <w:ind w:left="360" w:hanging="360"/>
      </w:pPr>
      <w:rPr>
        <w:rFonts w:hint="default"/>
        <w:color w:val="595959" w:themeColor="text1" w:themeTint="A6"/>
      </w:rPr>
    </w:lvl>
  </w:abstractNum>
  <w:abstractNum w:abstractNumId="1" w15:restartNumberingAfterBreak="0">
    <w:nsid w:val="02CA1DB3"/>
    <w:multiLevelType w:val="hybridMultilevel"/>
    <w:tmpl w:val="4A947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0223A"/>
    <w:multiLevelType w:val="hybridMultilevel"/>
    <w:tmpl w:val="8CA4F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36DF01"/>
    <w:multiLevelType w:val="hybridMultilevel"/>
    <w:tmpl w:val="11727F58"/>
    <w:lvl w:ilvl="0" w:tplc="B0C4CE2C">
      <w:start w:val="1"/>
      <w:numFmt w:val="bullet"/>
      <w:lvlText w:val="-"/>
      <w:lvlJc w:val="left"/>
      <w:pPr>
        <w:ind w:left="720" w:hanging="360"/>
      </w:pPr>
      <w:rPr>
        <w:rFonts w:ascii="Aptos" w:hAnsi="Aptos" w:hint="default"/>
      </w:rPr>
    </w:lvl>
    <w:lvl w:ilvl="1" w:tplc="1C404A02">
      <w:start w:val="1"/>
      <w:numFmt w:val="bullet"/>
      <w:lvlText w:val="o"/>
      <w:lvlJc w:val="left"/>
      <w:pPr>
        <w:ind w:left="1440" w:hanging="360"/>
      </w:pPr>
      <w:rPr>
        <w:rFonts w:ascii="Courier New" w:hAnsi="Courier New" w:hint="default"/>
      </w:rPr>
    </w:lvl>
    <w:lvl w:ilvl="2" w:tplc="82B4B75C">
      <w:start w:val="1"/>
      <w:numFmt w:val="bullet"/>
      <w:lvlText w:val=""/>
      <w:lvlJc w:val="left"/>
      <w:pPr>
        <w:ind w:left="2160" w:hanging="360"/>
      </w:pPr>
      <w:rPr>
        <w:rFonts w:ascii="Wingdings" w:hAnsi="Wingdings" w:hint="default"/>
      </w:rPr>
    </w:lvl>
    <w:lvl w:ilvl="3" w:tplc="EFE6CB9C">
      <w:start w:val="1"/>
      <w:numFmt w:val="bullet"/>
      <w:lvlText w:val=""/>
      <w:lvlJc w:val="left"/>
      <w:pPr>
        <w:ind w:left="2880" w:hanging="360"/>
      </w:pPr>
      <w:rPr>
        <w:rFonts w:ascii="Symbol" w:hAnsi="Symbol" w:hint="default"/>
      </w:rPr>
    </w:lvl>
    <w:lvl w:ilvl="4" w:tplc="B1AEEA6E">
      <w:start w:val="1"/>
      <w:numFmt w:val="bullet"/>
      <w:lvlText w:val="o"/>
      <w:lvlJc w:val="left"/>
      <w:pPr>
        <w:ind w:left="3600" w:hanging="360"/>
      </w:pPr>
      <w:rPr>
        <w:rFonts w:ascii="Courier New" w:hAnsi="Courier New" w:hint="default"/>
      </w:rPr>
    </w:lvl>
    <w:lvl w:ilvl="5" w:tplc="1C86915A">
      <w:start w:val="1"/>
      <w:numFmt w:val="bullet"/>
      <w:lvlText w:val=""/>
      <w:lvlJc w:val="left"/>
      <w:pPr>
        <w:ind w:left="4320" w:hanging="360"/>
      </w:pPr>
      <w:rPr>
        <w:rFonts w:ascii="Wingdings" w:hAnsi="Wingdings" w:hint="default"/>
      </w:rPr>
    </w:lvl>
    <w:lvl w:ilvl="6" w:tplc="97F4DA78">
      <w:start w:val="1"/>
      <w:numFmt w:val="bullet"/>
      <w:lvlText w:val=""/>
      <w:lvlJc w:val="left"/>
      <w:pPr>
        <w:ind w:left="5040" w:hanging="360"/>
      </w:pPr>
      <w:rPr>
        <w:rFonts w:ascii="Symbol" w:hAnsi="Symbol" w:hint="default"/>
      </w:rPr>
    </w:lvl>
    <w:lvl w:ilvl="7" w:tplc="B0F8D07E">
      <w:start w:val="1"/>
      <w:numFmt w:val="bullet"/>
      <w:lvlText w:val="o"/>
      <w:lvlJc w:val="left"/>
      <w:pPr>
        <w:ind w:left="5760" w:hanging="360"/>
      </w:pPr>
      <w:rPr>
        <w:rFonts w:ascii="Courier New" w:hAnsi="Courier New" w:hint="default"/>
      </w:rPr>
    </w:lvl>
    <w:lvl w:ilvl="8" w:tplc="30963330">
      <w:start w:val="1"/>
      <w:numFmt w:val="bullet"/>
      <w:lvlText w:val=""/>
      <w:lvlJc w:val="left"/>
      <w:pPr>
        <w:ind w:left="6480" w:hanging="360"/>
      </w:pPr>
      <w:rPr>
        <w:rFonts w:ascii="Wingdings" w:hAnsi="Wingdings" w:hint="default"/>
      </w:rPr>
    </w:lvl>
  </w:abstractNum>
  <w:abstractNum w:abstractNumId="4" w15:restartNumberingAfterBreak="0">
    <w:nsid w:val="144A0A4A"/>
    <w:multiLevelType w:val="hybridMultilevel"/>
    <w:tmpl w:val="5870567A"/>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487EB4C"/>
    <w:multiLevelType w:val="hybridMultilevel"/>
    <w:tmpl w:val="442CB658"/>
    <w:lvl w:ilvl="0" w:tplc="D5FCA47A">
      <w:start w:val="1"/>
      <w:numFmt w:val="bullet"/>
      <w:lvlText w:val="-"/>
      <w:lvlJc w:val="left"/>
      <w:pPr>
        <w:ind w:left="720" w:hanging="360"/>
      </w:pPr>
      <w:rPr>
        <w:rFonts w:ascii="Aptos" w:hAnsi="Aptos" w:hint="default"/>
      </w:rPr>
    </w:lvl>
    <w:lvl w:ilvl="1" w:tplc="7D243874">
      <w:start w:val="1"/>
      <w:numFmt w:val="bullet"/>
      <w:lvlText w:val="o"/>
      <w:lvlJc w:val="left"/>
      <w:pPr>
        <w:ind w:left="1440" w:hanging="360"/>
      </w:pPr>
      <w:rPr>
        <w:rFonts w:ascii="Courier New" w:hAnsi="Courier New" w:hint="default"/>
      </w:rPr>
    </w:lvl>
    <w:lvl w:ilvl="2" w:tplc="1D92E014">
      <w:start w:val="1"/>
      <w:numFmt w:val="bullet"/>
      <w:lvlText w:val=""/>
      <w:lvlJc w:val="left"/>
      <w:pPr>
        <w:ind w:left="2160" w:hanging="360"/>
      </w:pPr>
      <w:rPr>
        <w:rFonts w:ascii="Wingdings" w:hAnsi="Wingdings" w:hint="default"/>
      </w:rPr>
    </w:lvl>
    <w:lvl w:ilvl="3" w:tplc="DE389140">
      <w:start w:val="1"/>
      <w:numFmt w:val="bullet"/>
      <w:lvlText w:val=""/>
      <w:lvlJc w:val="left"/>
      <w:pPr>
        <w:ind w:left="2880" w:hanging="360"/>
      </w:pPr>
      <w:rPr>
        <w:rFonts w:ascii="Symbol" w:hAnsi="Symbol" w:hint="default"/>
      </w:rPr>
    </w:lvl>
    <w:lvl w:ilvl="4" w:tplc="AB60F4A2">
      <w:start w:val="1"/>
      <w:numFmt w:val="bullet"/>
      <w:lvlText w:val="o"/>
      <w:lvlJc w:val="left"/>
      <w:pPr>
        <w:ind w:left="3600" w:hanging="360"/>
      </w:pPr>
      <w:rPr>
        <w:rFonts w:ascii="Courier New" w:hAnsi="Courier New" w:hint="default"/>
      </w:rPr>
    </w:lvl>
    <w:lvl w:ilvl="5" w:tplc="8AA43710">
      <w:start w:val="1"/>
      <w:numFmt w:val="bullet"/>
      <w:lvlText w:val=""/>
      <w:lvlJc w:val="left"/>
      <w:pPr>
        <w:ind w:left="4320" w:hanging="360"/>
      </w:pPr>
      <w:rPr>
        <w:rFonts w:ascii="Wingdings" w:hAnsi="Wingdings" w:hint="default"/>
      </w:rPr>
    </w:lvl>
    <w:lvl w:ilvl="6" w:tplc="EF565F06">
      <w:start w:val="1"/>
      <w:numFmt w:val="bullet"/>
      <w:lvlText w:val=""/>
      <w:lvlJc w:val="left"/>
      <w:pPr>
        <w:ind w:left="5040" w:hanging="360"/>
      </w:pPr>
      <w:rPr>
        <w:rFonts w:ascii="Symbol" w:hAnsi="Symbol" w:hint="default"/>
      </w:rPr>
    </w:lvl>
    <w:lvl w:ilvl="7" w:tplc="DFF4183A">
      <w:start w:val="1"/>
      <w:numFmt w:val="bullet"/>
      <w:lvlText w:val="o"/>
      <w:lvlJc w:val="left"/>
      <w:pPr>
        <w:ind w:left="5760" w:hanging="360"/>
      </w:pPr>
      <w:rPr>
        <w:rFonts w:ascii="Courier New" w:hAnsi="Courier New" w:hint="default"/>
      </w:rPr>
    </w:lvl>
    <w:lvl w:ilvl="8" w:tplc="B6CC6186">
      <w:start w:val="1"/>
      <w:numFmt w:val="bullet"/>
      <w:lvlText w:val=""/>
      <w:lvlJc w:val="left"/>
      <w:pPr>
        <w:ind w:left="6480" w:hanging="360"/>
      </w:pPr>
      <w:rPr>
        <w:rFonts w:ascii="Wingdings" w:hAnsi="Wingdings" w:hint="default"/>
      </w:rPr>
    </w:lvl>
  </w:abstractNum>
  <w:abstractNum w:abstractNumId="6" w15:restartNumberingAfterBreak="0">
    <w:nsid w:val="266C2638"/>
    <w:multiLevelType w:val="hybridMultilevel"/>
    <w:tmpl w:val="D25A4EFC"/>
    <w:lvl w:ilvl="0" w:tplc="6CA8E174">
      <w:start w:val="1"/>
      <w:numFmt w:val="bullet"/>
      <w:lvlText w:val="-"/>
      <w:lvlJc w:val="left"/>
      <w:pPr>
        <w:ind w:left="720" w:hanging="360"/>
      </w:pPr>
      <w:rPr>
        <w:rFonts w:ascii="Aptos" w:hAnsi="Aptos" w:hint="default"/>
      </w:rPr>
    </w:lvl>
    <w:lvl w:ilvl="1" w:tplc="A1FA7980">
      <w:start w:val="1"/>
      <w:numFmt w:val="bullet"/>
      <w:lvlText w:val="o"/>
      <w:lvlJc w:val="left"/>
      <w:pPr>
        <w:ind w:left="1440" w:hanging="360"/>
      </w:pPr>
      <w:rPr>
        <w:rFonts w:ascii="Courier New" w:hAnsi="Courier New" w:hint="default"/>
      </w:rPr>
    </w:lvl>
    <w:lvl w:ilvl="2" w:tplc="C0EEF11E">
      <w:start w:val="1"/>
      <w:numFmt w:val="bullet"/>
      <w:lvlText w:val=""/>
      <w:lvlJc w:val="left"/>
      <w:pPr>
        <w:ind w:left="2160" w:hanging="360"/>
      </w:pPr>
      <w:rPr>
        <w:rFonts w:ascii="Wingdings" w:hAnsi="Wingdings" w:hint="default"/>
      </w:rPr>
    </w:lvl>
    <w:lvl w:ilvl="3" w:tplc="9B1C206A">
      <w:start w:val="1"/>
      <w:numFmt w:val="bullet"/>
      <w:lvlText w:val=""/>
      <w:lvlJc w:val="left"/>
      <w:pPr>
        <w:ind w:left="2880" w:hanging="360"/>
      </w:pPr>
      <w:rPr>
        <w:rFonts w:ascii="Symbol" w:hAnsi="Symbol" w:hint="default"/>
      </w:rPr>
    </w:lvl>
    <w:lvl w:ilvl="4" w:tplc="EC029F9C">
      <w:start w:val="1"/>
      <w:numFmt w:val="bullet"/>
      <w:lvlText w:val="o"/>
      <w:lvlJc w:val="left"/>
      <w:pPr>
        <w:ind w:left="3600" w:hanging="360"/>
      </w:pPr>
      <w:rPr>
        <w:rFonts w:ascii="Courier New" w:hAnsi="Courier New" w:hint="default"/>
      </w:rPr>
    </w:lvl>
    <w:lvl w:ilvl="5" w:tplc="A5869DE8">
      <w:start w:val="1"/>
      <w:numFmt w:val="bullet"/>
      <w:lvlText w:val=""/>
      <w:lvlJc w:val="left"/>
      <w:pPr>
        <w:ind w:left="4320" w:hanging="360"/>
      </w:pPr>
      <w:rPr>
        <w:rFonts w:ascii="Wingdings" w:hAnsi="Wingdings" w:hint="default"/>
      </w:rPr>
    </w:lvl>
    <w:lvl w:ilvl="6" w:tplc="359E7964">
      <w:start w:val="1"/>
      <w:numFmt w:val="bullet"/>
      <w:lvlText w:val=""/>
      <w:lvlJc w:val="left"/>
      <w:pPr>
        <w:ind w:left="5040" w:hanging="360"/>
      </w:pPr>
      <w:rPr>
        <w:rFonts w:ascii="Symbol" w:hAnsi="Symbol" w:hint="default"/>
      </w:rPr>
    </w:lvl>
    <w:lvl w:ilvl="7" w:tplc="650E21AC">
      <w:start w:val="1"/>
      <w:numFmt w:val="bullet"/>
      <w:lvlText w:val="o"/>
      <w:lvlJc w:val="left"/>
      <w:pPr>
        <w:ind w:left="5760" w:hanging="360"/>
      </w:pPr>
      <w:rPr>
        <w:rFonts w:ascii="Courier New" w:hAnsi="Courier New" w:hint="default"/>
      </w:rPr>
    </w:lvl>
    <w:lvl w:ilvl="8" w:tplc="099609B2">
      <w:start w:val="1"/>
      <w:numFmt w:val="bullet"/>
      <w:lvlText w:val=""/>
      <w:lvlJc w:val="left"/>
      <w:pPr>
        <w:ind w:left="6480" w:hanging="360"/>
      </w:pPr>
      <w:rPr>
        <w:rFonts w:ascii="Wingdings" w:hAnsi="Wingdings" w:hint="default"/>
      </w:rPr>
    </w:lvl>
  </w:abstractNum>
  <w:abstractNum w:abstractNumId="7" w15:restartNumberingAfterBreak="0">
    <w:nsid w:val="2EA2BE98"/>
    <w:multiLevelType w:val="hybridMultilevel"/>
    <w:tmpl w:val="DD4A059A"/>
    <w:lvl w:ilvl="0" w:tplc="25185A0E">
      <w:start w:val="1"/>
      <w:numFmt w:val="bullet"/>
      <w:lvlText w:val="-"/>
      <w:lvlJc w:val="left"/>
      <w:pPr>
        <w:ind w:left="720" w:hanging="360"/>
      </w:pPr>
      <w:rPr>
        <w:rFonts w:ascii="Aptos" w:hAnsi="Aptos" w:hint="default"/>
      </w:rPr>
    </w:lvl>
    <w:lvl w:ilvl="1" w:tplc="58D8E9AA">
      <w:start w:val="1"/>
      <w:numFmt w:val="bullet"/>
      <w:lvlText w:val="o"/>
      <w:lvlJc w:val="left"/>
      <w:pPr>
        <w:ind w:left="1440" w:hanging="360"/>
      </w:pPr>
      <w:rPr>
        <w:rFonts w:ascii="Courier New" w:hAnsi="Courier New" w:hint="default"/>
      </w:rPr>
    </w:lvl>
    <w:lvl w:ilvl="2" w:tplc="9FBECF90">
      <w:start w:val="1"/>
      <w:numFmt w:val="bullet"/>
      <w:lvlText w:val=""/>
      <w:lvlJc w:val="left"/>
      <w:pPr>
        <w:ind w:left="2160" w:hanging="360"/>
      </w:pPr>
      <w:rPr>
        <w:rFonts w:ascii="Wingdings" w:hAnsi="Wingdings" w:hint="default"/>
      </w:rPr>
    </w:lvl>
    <w:lvl w:ilvl="3" w:tplc="816C7B0C">
      <w:start w:val="1"/>
      <w:numFmt w:val="bullet"/>
      <w:lvlText w:val=""/>
      <w:lvlJc w:val="left"/>
      <w:pPr>
        <w:ind w:left="2880" w:hanging="360"/>
      </w:pPr>
      <w:rPr>
        <w:rFonts w:ascii="Symbol" w:hAnsi="Symbol" w:hint="default"/>
      </w:rPr>
    </w:lvl>
    <w:lvl w:ilvl="4" w:tplc="F04E5F40">
      <w:start w:val="1"/>
      <w:numFmt w:val="bullet"/>
      <w:lvlText w:val="o"/>
      <w:lvlJc w:val="left"/>
      <w:pPr>
        <w:ind w:left="3600" w:hanging="360"/>
      </w:pPr>
      <w:rPr>
        <w:rFonts w:ascii="Courier New" w:hAnsi="Courier New" w:hint="default"/>
      </w:rPr>
    </w:lvl>
    <w:lvl w:ilvl="5" w:tplc="7260552A">
      <w:start w:val="1"/>
      <w:numFmt w:val="bullet"/>
      <w:lvlText w:val=""/>
      <w:lvlJc w:val="left"/>
      <w:pPr>
        <w:ind w:left="4320" w:hanging="360"/>
      </w:pPr>
      <w:rPr>
        <w:rFonts w:ascii="Wingdings" w:hAnsi="Wingdings" w:hint="default"/>
      </w:rPr>
    </w:lvl>
    <w:lvl w:ilvl="6" w:tplc="B33ED050">
      <w:start w:val="1"/>
      <w:numFmt w:val="bullet"/>
      <w:lvlText w:val=""/>
      <w:lvlJc w:val="left"/>
      <w:pPr>
        <w:ind w:left="5040" w:hanging="360"/>
      </w:pPr>
      <w:rPr>
        <w:rFonts w:ascii="Symbol" w:hAnsi="Symbol" w:hint="default"/>
      </w:rPr>
    </w:lvl>
    <w:lvl w:ilvl="7" w:tplc="3618A5BE">
      <w:start w:val="1"/>
      <w:numFmt w:val="bullet"/>
      <w:lvlText w:val="o"/>
      <w:lvlJc w:val="left"/>
      <w:pPr>
        <w:ind w:left="5760" w:hanging="360"/>
      </w:pPr>
      <w:rPr>
        <w:rFonts w:ascii="Courier New" w:hAnsi="Courier New" w:hint="default"/>
      </w:rPr>
    </w:lvl>
    <w:lvl w:ilvl="8" w:tplc="D6FE498C">
      <w:start w:val="1"/>
      <w:numFmt w:val="bullet"/>
      <w:lvlText w:val=""/>
      <w:lvlJc w:val="left"/>
      <w:pPr>
        <w:ind w:left="6480" w:hanging="360"/>
      </w:pPr>
      <w:rPr>
        <w:rFonts w:ascii="Wingdings" w:hAnsi="Wingdings" w:hint="default"/>
      </w:rPr>
    </w:lvl>
  </w:abstractNum>
  <w:abstractNum w:abstractNumId="8" w15:restartNumberingAfterBreak="0">
    <w:nsid w:val="30C37A25"/>
    <w:multiLevelType w:val="hybridMultilevel"/>
    <w:tmpl w:val="8CA064E4"/>
    <w:lvl w:ilvl="0" w:tplc="1688B9AA">
      <w:start w:val="1"/>
      <w:numFmt w:val="bullet"/>
      <w:lvlText w:val="-"/>
      <w:lvlJc w:val="left"/>
      <w:pPr>
        <w:ind w:left="720" w:hanging="360"/>
      </w:pPr>
      <w:rPr>
        <w:rFonts w:ascii="Aptos" w:hAnsi="Aptos" w:hint="default"/>
      </w:rPr>
    </w:lvl>
    <w:lvl w:ilvl="1" w:tplc="53540E32">
      <w:start w:val="1"/>
      <w:numFmt w:val="bullet"/>
      <w:lvlText w:val="o"/>
      <w:lvlJc w:val="left"/>
      <w:pPr>
        <w:ind w:left="1440" w:hanging="360"/>
      </w:pPr>
      <w:rPr>
        <w:rFonts w:ascii="Courier New" w:hAnsi="Courier New" w:hint="default"/>
      </w:rPr>
    </w:lvl>
    <w:lvl w:ilvl="2" w:tplc="FF481332">
      <w:start w:val="1"/>
      <w:numFmt w:val="bullet"/>
      <w:lvlText w:val=""/>
      <w:lvlJc w:val="left"/>
      <w:pPr>
        <w:ind w:left="2160" w:hanging="360"/>
      </w:pPr>
      <w:rPr>
        <w:rFonts w:ascii="Wingdings" w:hAnsi="Wingdings" w:hint="default"/>
      </w:rPr>
    </w:lvl>
    <w:lvl w:ilvl="3" w:tplc="C0E48700">
      <w:start w:val="1"/>
      <w:numFmt w:val="bullet"/>
      <w:lvlText w:val=""/>
      <w:lvlJc w:val="left"/>
      <w:pPr>
        <w:ind w:left="2880" w:hanging="360"/>
      </w:pPr>
      <w:rPr>
        <w:rFonts w:ascii="Symbol" w:hAnsi="Symbol" w:hint="default"/>
      </w:rPr>
    </w:lvl>
    <w:lvl w:ilvl="4" w:tplc="74C05556">
      <w:start w:val="1"/>
      <w:numFmt w:val="bullet"/>
      <w:lvlText w:val="o"/>
      <w:lvlJc w:val="left"/>
      <w:pPr>
        <w:ind w:left="3600" w:hanging="360"/>
      </w:pPr>
      <w:rPr>
        <w:rFonts w:ascii="Courier New" w:hAnsi="Courier New" w:hint="default"/>
      </w:rPr>
    </w:lvl>
    <w:lvl w:ilvl="5" w:tplc="158C1BC2">
      <w:start w:val="1"/>
      <w:numFmt w:val="bullet"/>
      <w:lvlText w:val=""/>
      <w:lvlJc w:val="left"/>
      <w:pPr>
        <w:ind w:left="4320" w:hanging="360"/>
      </w:pPr>
      <w:rPr>
        <w:rFonts w:ascii="Wingdings" w:hAnsi="Wingdings" w:hint="default"/>
      </w:rPr>
    </w:lvl>
    <w:lvl w:ilvl="6" w:tplc="2D9AB580">
      <w:start w:val="1"/>
      <w:numFmt w:val="bullet"/>
      <w:lvlText w:val=""/>
      <w:lvlJc w:val="left"/>
      <w:pPr>
        <w:ind w:left="5040" w:hanging="360"/>
      </w:pPr>
      <w:rPr>
        <w:rFonts w:ascii="Symbol" w:hAnsi="Symbol" w:hint="default"/>
      </w:rPr>
    </w:lvl>
    <w:lvl w:ilvl="7" w:tplc="A1A47848">
      <w:start w:val="1"/>
      <w:numFmt w:val="bullet"/>
      <w:lvlText w:val="o"/>
      <w:lvlJc w:val="left"/>
      <w:pPr>
        <w:ind w:left="5760" w:hanging="360"/>
      </w:pPr>
      <w:rPr>
        <w:rFonts w:ascii="Courier New" w:hAnsi="Courier New" w:hint="default"/>
      </w:rPr>
    </w:lvl>
    <w:lvl w:ilvl="8" w:tplc="C7C4591E">
      <w:start w:val="1"/>
      <w:numFmt w:val="bullet"/>
      <w:lvlText w:val=""/>
      <w:lvlJc w:val="left"/>
      <w:pPr>
        <w:ind w:left="6480" w:hanging="360"/>
      </w:pPr>
      <w:rPr>
        <w:rFonts w:ascii="Wingdings" w:hAnsi="Wingdings" w:hint="default"/>
      </w:rPr>
    </w:lvl>
  </w:abstractNum>
  <w:abstractNum w:abstractNumId="9" w15:restartNumberingAfterBreak="0">
    <w:nsid w:val="371974C5"/>
    <w:multiLevelType w:val="hybridMultilevel"/>
    <w:tmpl w:val="75B64FB0"/>
    <w:lvl w:ilvl="0" w:tplc="907436DC">
      <w:start w:val="1"/>
      <w:numFmt w:val="bullet"/>
      <w:lvlText w:val="-"/>
      <w:lvlJc w:val="left"/>
      <w:pPr>
        <w:ind w:left="720" w:hanging="360"/>
      </w:pPr>
      <w:rPr>
        <w:rFonts w:ascii="Aptos" w:hAnsi="Aptos" w:hint="default"/>
      </w:rPr>
    </w:lvl>
    <w:lvl w:ilvl="1" w:tplc="E0D04DFE">
      <w:start w:val="1"/>
      <w:numFmt w:val="bullet"/>
      <w:lvlText w:val="o"/>
      <w:lvlJc w:val="left"/>
      <w:pPr>
        <w:ind w:left="1440" w:hanging="360"/>
      </w:pPr>
      <w:rPr>
        <w:rFonts w:ascii="Courier New" w:hAnsi="Courier New" w:hint="default"/>
      </w:rPr>
    </w:lvl>
    <w:lvl w:ilvl="2" w:tplc="926A98E6">
      <w:start w:val="1"/>
      <w:numFmt w:val="bullet"/>
      <w:lvlText w:val=""/>
      <w:lvlJc w:val="left"/>
      <w:pPr>
        <w:ind w:left="2160" w:hanging="360"/>
      </w:pPr>
      <w:rPr>
        <w:rFonts w:ascii="Wingdings" w:hAnsi="Wingdings" w:hint="default"/>
      </w:rPr>
    </w:lvl>
    <w:lvl w:ilvl="3" w:tplc="1382A4B2">
      <w:start w:val="1"/>
      <w:numFmt w:val="bullet"/>
      <w:lvlText w:val=""/>
      <w:lvlJc w:val="left"/>
      <w:pPr>
        <w:ind w:left="2880" w:hanging="360"/>
      </w:pPr>
      <w:rPr>
        <w:rFonts w:ascii="Symbol" w:hAnsi="Symbol" w:hint="default"/>
      </w:rPr>
    </w:lvl>
    <w:lvl w:ilvl="4" w:tplc="E762403C">
      <w:start w:val="1"/>
      <w:numFmt w:val="bullet"/>
      <w:lvlText w:val="o"/>
      <w:lvlJc w:val="left"/>
      <w:pPr>
        <w:ind w:left="3600" w:hanging="360"/>
      </w:pPr>
      <w:rPr>
        <w:rFonts w:ascii="Courier New" w:hAnsi="Courier New" w:hint="default"/>
      </w:rPr>
    </w:lvl>
    <w:lvl w:ilvl="5" w:tplc="A454DA88">
      <w:start w:val="1"/>
      <w:numFmt w:val="bullet"/>
      <w:lvlText w:val=""/>
      <w:lvlJc w:val="left"/>
      <w:pPr>
        <w:ind w:left="4320" w:hanging="360"/>
      </w:pPr>
      <w:rPr>
        <w:rFonts w:ascii="Wingdings" w:hAnsi="Wingdings" w:hint="default"/>
      </w:rPr>
    </w:lvl>
    <w:lvl w:ilvl="6" w:tplc="107E335E">
      <w:start w:val="1"/>
      <w:numFmt w:val="bullet"/>
      <w:lvlText w:val=""/>
      <w:lvlJc w:val="left"/>
      <w:pPr>
        <w:ind w:left="5040" w:hanging="360"/>
      </w:pPr>
      <w:rPr>
        <w:rFonts w:ascii="Symbol" w:hAnsi="Symbol" w:hint="default"/>
      </w:rPr>
    </w:lvl>
    <w:lvl w:ilvl="7" w:tplc="0E6E00BE">
      <w:start w:val="1"/>
      <w:numFmt w:val="bullet"/>
      <w:lvlText w:val="o"/>
      <w:lvlJc w:val="left"/>
      <w:pPr>
        <w:ind w:left="5760" w:hanging="360"/>
      </w:pPr>
      <w:rPr>
        <w:rFonts w:ascii="Courier New" w:hAnsi="Courier New" w:hint="default"/>
      </w:rPr>
    </w:lvl>
    <w:lvl w:ilvl="8" w:tplc="C6009756">
      <w:start w:val="1"/>
      <w:numFmt w:val="bullet"/>
      <w:lvlText w:val=""/>
      <w:lvlJc w:val="left"/>
      <w:pPr>
        <w:ind w:left="6480" w:hanging="360"/>
      </w:pPr>
      <w:rPr>
        <w:rFonts w:ascii="Wingdings" w:hAnsi="Wingdings" w:hint="default"/>
      </w:rPr>
    </w:lvl>
  </w:abstractNum>
  <w:abstractNum w:abstractNumId="10" w15:restartNumberingAfterBreak="0">
    <w:nsid w:val="6071C8EC"/>
    <w:multiLevelType w:val="hybridMultilevel"/>
    <w:tmpl w:val="3E2A4C74"/>
    <w:lvl w:ilvl="0" w:tplc="5768B326">
      <w:start w:val="1"/>
      <w:numFmt w:val="bullet"/>
      <w:lvlText w:val="-"/>
      <w:lvlJc w:val="left"/>
      <w:pPr>
        <w:ind w:left="720" w:hanging="360"/>
      </w:pPr>
      <w:rPr>
        <w:rFonts w:ascii="Aptos" w:hAnsi="Aptos" w:hint="default"/>
      </w:rPr>
    </w:lvl>
    <w:lvl w:ilvl="1" w:tplc="4A5E7C0A">
      <w:start w:val="1"/>
      <w:numFmt w:val="bullet"/>
      <w:lvlText w:val="o"/>
      <w:lvlJc w:val="left"/>
      <w:pPr>
        <w:ind w:left="1440" w:hanging="360"/>
      </w:pPr>
      <w:rPr>
        <w:rFonts w:ascii="Courier New" w:hAnsi="Courier New" w:hint="default"/>
      </w:rPr>
    </w:lvl>
    <w:lvl w:ilvl="2" w:tplc="2C0AF3CA">
      <w:start w:val="1"/>
      <w:numFmt w:val="bullet"/>
      <w:lvlText w:val=""/>
      <w:lvlJc w:val="left"/>
      <w:pPr>
        <w:ind w:left="2160" w:hanging="360"/>
      </w:pPr>
      <w:rPr>
        <w:rFonts w:ascii="Wingdings" w:hAnsi="Wingdings" w:hint="default"/>
      </w:rPr>
    </w:lvl>
    <w:lvl w:ilvl="3" w:tplc="0FDCD73E">
      <w:start w:val="1"/>
      <w:numFmt w:val="bullet"/>
      <w:lvlText w:val=""/>
      <w:lvlJc w:val="left"/>
      <w:pPr>
        <w:ind w:left="2880" w:hanging="360"/>
      </w:pPr>
      <w:rPr>
        <w:rFonts w:ascii="Symbol" w:hAnsi="Symbol" w:hint="default"/>
      </w:rPr>
    </w:lvl>
    <w:lvl w:ilvl="4" w:tplc="05F0298A">
      <w:start w:val="1"/>
      <w:numFmt w:val="bullet"/>
      <w:lvlText w:val="o"/>
      <w:lvlJc w:val="left"/>
      <w:pPr>
        <w:ind w:left="3600" w:hanging="360"/>
      </w:pPr>
      <w:rPr>
        <w:rFonts w:ascii="Courier New" w:hAnsi="Courier New" w:hint="default"/>
      </w:rPr>
    </w:lvl>
    <w:lvl w:ilvl="5" w:tplc="FCAC162C">
      <w:start w:val="1"/>
      <w:numFmt w:val="bullet"/>
      <w:lvlText w:val=""/>
      <w:lvlJc w:val="left"/>
      <w:pPr>
        <w:ind w:left="4320" w:hanging="360"/>
      </w:pPr>
      <w:rPr>
        <w:rFonts w:ascii="Wingdings" w:hAnsi="Wingdings" w:hint="default"/>
      </w:rPr>
    </w:lvl>
    <w:lvl w:ilvl="6" w:tplc="00FC0026">
      <w:start w:val="1"/>
      <w:numFmt w:val="bullet"/>
      <w:lvlText w:val=""/>
      <w:lvlJc w:val="left"/>
      <w:pPr>
        <w:ind w:left="5040" w:hanging="360"/>
      </w:pPr>
      <w:rPr>
        <w:rFonts w:ascii="Symbol" w:hAnsi="Symbol" w:hint="default"/>
      </w:rPr>
    </w:lvl>
    <w:lvl w:ilvl="7" w:tplc="219E266C">
      <w:start w:val="1"/>
      <w:numFmt w:val="bullet"/>
      <w:lvlText w:val="o"/>
      <w:lvlJc w:val="left"/>
      <w:pPr>
        <w:ind w:left="5760" w:hanging="360"/>
      </w:pPr>
      <w:rPr>
        <w:rFonts w:ascii="Courier New" w:hAnsi="Courier New" w:hint="default"/>
      </w:rPr>
    </w:lvl>
    <w:lvl w:ilvl="8" w:tplc="78F25E58">
      <w:start w:val="1"/>
      <w:numFmt w:val="bullet"/>
      <w:lvlText w:val=""/>
      <w:lvlJc w:val="left"/>
      <w:pPr>
        <w:ind w:left="6480" w:hanging="360"/>
      </w:pPr>
      <w:rPr>
        <w:rFonts w:ascii="Wingdings" w:hAnsi="Wingdings" w:hint="default"/>
      </w:rPr>
    </w:lvl>
  </w:abstractNum>
  <w:abstractNum w:abstractNumId="11" w15:restartNumberingAfterBreak="0">
    <w:nsid w:val="65665BC1"/>
    <w:multiLevelType w:val="hybridMultilevel"/>
    <w:tmpl w:val="B8FADEB6"/>
    <w:lvl w:ilvl="0" w:tplc="9552036C">
      <w:start w:val="1"/>
      <w:numFmt w:val="bullet"/>
      <w:lvlText w:val="-"/>
      <w:lvlJc w:val="left"/>
      <w:pPr>
        <w:ind w:left="1080" w:hanging="360"/>
      </w:pPr>
      <w:rPr>
        <w:rFonts w:ascii="Aptos" w:hAnsi="Aptos" w:hint="default"/>
      </w:rPr>
    </w:lvl>
    <w:lvl w:ilvl="1" w:tplc="A71C6B50">
      <w:start w:val="1"/>
      <w:numFmt w:val="bullet"/>
      <w:lvlText w:val="o"/>
      <w:lvlJc w:val="left"/>
      <w:pPr>
        <w:ind w:left="1800" w:hanging="360"/>
      </w:pPr>
      <w:rPr>
        <w:rFonts w:ascii="Courier New" w:hAnsi="Courier New" w:hint="default"/>
      </w:rPr>
    </w:lvl>
    <w:lvl w:ilvl="2" w:tplc="6CEAC9AE">
      <w:start w:val="1"/>
      <w:numFmt w:val="bullet"/>
      <w:lvlText w:val=""/>
      <w:lvlJc w:val="left"/>
      <w:pPr>
        <w:ind w:left="2520" w:hanging="360"/>
      </w:pPr>
      <w:rPr>
        <w:rFonts w:ascii="Wingdings" w:hAnsi="Wingdings" w:hint="default"/>
      </w:rPr>
    </w:lvl>
    <w:lvl w:ilvl="3" w:tplc="CA1AE04E">
      <w:start w:val="1"/>
      <w:numFmt w:val="bullet"/>
      <w:lvlText w:val=""/>
      <w:lvlJc w:val="left"/>
      <w:pPr>
        <w:ind w:left="3240" w:hanging="360"/>
      </w:pPr>
      <w:rPr>
        <w:rFonts w:ascii="Symbol" w:hAnsi="Symbol" w:hint="default"/>
      </w:rPr>
    </w:lvl>
    <w:lvl w:ilvl="4" w:tplc="B928AADE">
      <w:start w:val="1"/>
      <w:numFmt w:val="bullet"/>
      <w:lvlText w:val="o"/>
      <w:lvlJc w:val="left"/>
      <w:pPr>
        <w:ind w:left="3960" w:hanging="360"/>
      </w:pPr>
      <w:rPr>
        <w:rFonts w:ascii="Courier New" w:hAnsi="Courier New" w:hint="default"/>
      </w:rPr>
    </w:lvl>
    <w:lvl w:ilvl="5" w:tplc="804A0906">
      <w:start w:val="1"/>
      <w:numFmt w:val="bullet"/>
      <w:lvlText w:val=""/>
      <w:lvlJc w:val="left"/>
      <w:pPr>
        <w:ind w:left="4680" w:hanging="360"/>
      </w:pPr>
      <w:rPr>
        <w:rFonts w:ascii="Wingdings" w:hAnsi="Wingdings" w:hint="default"/>
      </w:rPr>
    </w:lvl>
    <w:lvl w:ilvl="6" w:tplc="808E54C8">
      <w:start w:val="1"/>
      <w:numFmt w:val="bullet"/>
      <w:lvlText w:val=""/>
      <w:lvlJc w:val="left"/>
      <w:pPr>
        <w:ind w:left="5400" w:hanging="360"/>
      </w:pPr>
      <w:rPr>
        <w:rFonts w:ascii="Symbol" w:hAnsi="Symbol" w:hint="default"/>
      </w:rPr>
    </w:lvl>
    <w:lvl w:ilvl="7" w:tplc="E244EC12">
      <w:start w:val="1"/>
      <w:numFmt w:val="bullet"/>
      <w:lvlText w:val="o"/>
      <w:lvlJc w:val="left"/>
      <w:pPr>
        <w:ind w:left="6120" w:hanging="360"/>
      </w:pPr>
      <w:rPr>
        <w:rFonts w:ascii="Courier New" w:hAnsi="Courier New" w:hint="default"/>
      </w:rPr>
    </w:lvl>
    <w:lvl w:ilvl="8" w:tplc="082A8C8A">
      <w:start w:val="1"/>
      <w:numFmt w:val="bullet"/>
      <w:lvlText w:val=""/>
      <w:lvlJc w:val="left"/>
      <w:pPr>
        <w:ind w:left="6840" w:hanging="360"/>
      </w:pPr>
      <w:rPr>
        <w:rFonts w:ascii="Wingdings" w:hAnsi="Wingdings" w:hint="default"/>
      </w:rPr>
    </w:lvl>
  </w:abstractNum>
  <w:abstractNum w:abstractNumId="12" w15:restartNumberingAfterBreak="0">
    <w:nsid w:val="65DE24CC"/>
    <w:multiLevelType w:val="hybridMultilevel"/>
    <w:tmpl w:val="A24E02D6"/>
    <w:lvl w:ilvl="0" w:tplc="2FBA4CD6">
      <w:start w:val="1"/>
      <w:numFmt w:val="bullet"/>
      <w:lvlText w:val="-"/>
      <w:lvlJc w:val="left"/>
      <w:pPr>
        <w:ind w:left="720" w:hanging="360"/>
      </w:pPr>
      <w:rPr>
        <w:rFonts w:ascii="Aptos" w:hAnsi="Aptos" w:hint="default"/>
      </w:rPr>
    </w:lvl>
    <w:lvl w:ilvl="1" w:tplc="45F2C038">
      <w:start w:val="1"/>
      <w:numFmt w:val="bullet"/>
      <w:lvlText w:val="o"/>
      <w:lvlJc w:val="left"/>
      <w:pPr>
        <w:ind w:left="1440" w:hanging="360"/>
      </w:pPr>
      <w:rPr>
        <w:rFonts w:ascii="Courier New" w:hAnsi="Courier New" w:hint="default"/>
      </w:rPr>
    </w:lvl>
    <w:lvl w:ilvl="2" w:tplc="C640FC54">
      <w:start w:val="1"/>
      <w:numFmt w:val="bullet"/>
      <w:lvlText w:val=""/>
      <w:lvlJc w:val="left"/>
      <w:pPr>
        <w:ind w:left="2160" w:hanging="360"/>
      </w:pPr>
      <w:rPr>
        <w:rFonts w:ascii="Wingdings" w:hAnsi="Wingdings" w:hint="default"/>
      </w:rPr>
    </w:lvl>
    <w:lvl w:ilvl="3" w:tplc="DB5E23A2">
      <w:start w:val="1"/>
      <w:numFmt w:val="bullet"/>
      <w:lvlText w:val=""/>
      <w:lvlJc w:val="left"/>
      <w:pPr>
        <w:ind w:left="2880" w:hanging="360"/>
      </w:pPr>
      <w:rPr>
        <w:rFonts w:ascii="Symbol" w:hAnsi="Symbol" w:hint="default"/>
      </w:rPr>
    </w:lvl>
    <w:lvl w:ilvl="4" w:tplc="456239C8">
      <w:start w:val="1"/>
      <w:numFmt w:val="bullet"/>
      <w:lvlText w:val="o"/>
      <w:lvlJc w:val="left"/>
      <w:pPr>
        <w:ind w:left="3600" w:hanging="360"/>
      </w:pPr>
      <w:rPr>
        <w:rFonts w:ascii="Courier New" w:hAnsi="Courier New" w:hint="default"/>
      </w:rPr>
    </w:lvl>
    <w:lvl w:ilvl="5" w:tplc="29701F36">
      <w:start w:val="1"/>
      <w:numFmt w:val="bullet"/>
      <w:lvlText w:val=""/>
      <w:lvlJc w:val="left"/>
      <w:pPr>
        <w:ind w:left="4320" w:hanging="360"/>
      </w:pPr>
      <w:rPr>
        <w:rFonts w:ascii="Wingdings" w:hAnsi="Wingdings" w:hint="default"/>
      </w:rPr>
    </w:lvl>
    <w:lvl w:ilvl="6" w:tplc="AD669EE8">
      <w:start w:val="1"/>
      <w:numFmt w:val="bullet"/>
      <w:lvlText w:val=""/>
      <w:lvlJc w:val="left"/>
      <w:pPr>
        <w:ind w:left="5040" w:hanging="360"/>
      </w:pPr>
      <w:rPr>
        <w:rFonts w:ascii="Symbol" w:hAnsi="Symbol" w:hint="default"/>
      </w:rPr>
    </w:lvl>
    <w:lvl w:ilvl="7" w:tplc="A4D87BBE">
      <w:start w:val="1"/>
      <w:numFmt w:val="bullet"/>
      <w:lvlText w:val="o"/>
      <w:lvlJc w:val="left"/>
      <w:pPr>
        <w:ind w:left="5760" w:hanging="360"/>
      </w:pPr>
      <w:rPr>
        <w:rFonts w:ascii="Courier New" w:hAnsi="Courier New" w:hint="default"/>
      </w:rPr>
    </w:lvl>
    <w:lvl w:ilvl="8" w:tplc="8BC21574">
      <w:start w:val="1"/>
      <w:numFmt w:val="bullet"/>
      <w:lvlText w:val=""/>
      <w:lvlJc w:val="left"/>
      <w:pPr>
        <w:ind w:left="6480" w:hanging="360"/>
      </w:pPr>
      <w:rPr>
        <w:rFonts w:ascii="Wingdings" w:hAnsi="Wingdings" w:hint="default"/>
      </w:rPr>
    </w:lvl>
  </w:abstractNum>
  <w:abstractNum w:abstractNumId="13"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DACB27"/>
    <w:multiLevelType w:val="hybridMultilevel"/>
    <w:tmpl w:val="B928E9CC"/>
    <w:lvl w:ilvl="0" w:tplc="E0A01B56">
      <w:start w:val="1"/>
      <w:numFmt w:val="bullet"/>
      <w:lvlText w:val=""/>
      <w:lvlJc w:val="left"/>
      <w:pPr>
        <w:ind w:left="720" w:hanging="360"/>
      </w:pPr>
      <w:rPr>
        <w:rFonts w:ascii="Symbol" w:hAnsi="Symbol" w:hint="default"/>
      </w:rPr>
    </w:lvl>
    <w:lvl w:ilvl="1" w:tplc="20525BD4">
      <w:start w:val="1"/>
      <w:numFmt w:val="bullet"/>
      <w:lvlText w:val="o"/>
      <w:lvlJc w:val="left"/>
      <w:pPr>
        <w:ind w:left="1440" w:hanging="360"/>
      </w:pPr>
      <w:rPr>
        <w:rFonts w:ascii="Courier New" w:hAnsi="Courier New" w:hint="default"/>
      </w:rPr>
    </w:lvl>
    <w:lvl w:ilvl="2" w:tplc="3118C416">
      <w:start w:val="1"/>
      <w:numFmt w:val="bullet"/>
      <w:lvlText w:val=""/>
      <w:lvlJc w:val="left"/>
      <w:pPr>
        <w:ind w:left="2160" w:hanging="360"/>
      </w:pPr>
      <w:rPr>
        <w:rFonts w:ascii="Wingdings" w:hAnsi="Wingdings" w:hint="default"/>
      </w:rPr>
    </w:lvl>
    <w:lvl w:ilvl="3" w:tplc="2696B28E">
      <w:start w:val="1"/>
      <w:numFmt w:val="bullet"/>
      <w:lvlText w:val=""/>
      <w:lvlJc w:val="left"/>
      <w:pPr>
        <w:ind w:left="2880" w:hanging="360"/>
      </w:pPr>
      <w:rPr>
        <w:rFonts w:ascii="Symbol" w:hAnsi="Symbol" w:hint="default"/>
      </w:rPr>
    </w:lvl>
    <w:lvl w:ilvl="4" w:tplc="8E48D650">
      <w:start w:val="1"/>
      <w:numFmt w:val="bullet"/>
      <w:lvlText w:val="o"/>
      <w:lvlJc w:val="left"/>
      <w:pPr>
        <w:ind w:left="3600" w:hanging="360"/>
      </w:pPr>
      <w:rPr>
        <w:rFonts w:ascii="Courier New" w:hAnsi="Courier New" w:hint="default"/>
      </w:rPr>
    </w:lvl>
    <w:lvl w:ilvl="5" w:tplc="6FD843D2">
      <w:start w:val="1"/>
      <w:numFmt w:val="bullet"/>
      <w:lvlText w:val=""/>
      <w:lvlJc w:val="left"/>
      <w:pPr>
        <w:ind w:left="4320" w:hanging="360"/>
      </w:pPr>
      <w:rPr>
        <w:rFonts w:ascii="Wingdings" w:hAnsi="Wingdings" w:hint="default"/>
      </w:rPr>
    </w:lvl>
    <w:lvl w:ilvl="6" w:tplc="2D94EF32">
      <w:start w:val="1"/>
      <w:numFmt w:val="bullet"/>
      <w:lvlText w:val=""/>
      <w:lvlJc w:val="left"/>
      <w:pPr>
        <w:ind w:left="5040" w:hanging="360"/>
      </w:pPr>
      <w:rPr>
        <w:rFonts w:ascii="Symbol" w:hAnsi="Symbol" w:hint="default"/>
      </w:rPr>
    </w:lvl>
    <w:lvl w:ilvl="7" w:tplc="DA8E062C">
      <w:start w:val="1"/>
      <w:numFmt w:val="bullet"/>
      <w:lvlText w:val="o"/>
      <w:lvlJc w:val="left"/>
      <w:pPr>
        <w:ind w:left="5760" w:hanging="360"/>
      </w:pPr>
      <w:rPr>
        <w:rFonts w:ascii="Courier New" w:hAnsi="Courier New" w:hint="default"/>
      </w:rPr>
    </w:lvl>
    <w:lvl w:ilvl="8" w:tplc="3244C0D6">
      <w:start w:val="1"/>
      <w:numFmt w:val="bullet"/>
      <w:lvlText w:val=""/>
      <w:lvlJc w:val="left"/>
      <w:pPr>
        <w:ind w:left="6480" w:hanging="360"/>
      </w:pPr>
      <w:rPr>
        <w:rFonts w:ascii="Wingdings" w:hAnsi="Wingdings" w:hint="default"/>
      </w:rPr>
    </w:lvl>
  </w:abstractNum>
  <w:num w:numId="1" w16cid:durableId="524440599">
    <w:abstractNumId w:val="12"/>
  </w:num>
  <w:num w:numId="2" w16cid:durableId="94375215">
    <w:abstractNumId w:val="9"/>
  </w:num>
  <w:num w:numId="3" w16cid:durableId="1114323171">
    <w:abstractNumId w:val="3"/>
  </w:num>
  <w:num w:numId="4" w16cid:durableId="1774324796">
    <w:abstractNumId w:val="10"/>
  </w:num>
  <w:num w:numId="5" w16cid:durableId="201207963">
    <w:abstractNumId w:val="5"/>
  </w:num>
  <w:num w:numId="6" w16cid:durableId="1051883589">
    <w:abstractNumId w:val="11"/>
  </w:num>
  <w:num w:numId="7" w16cid:durableId="1433890575">
    <w:abstractNumId w:val="7"/>
  </w:num>
  <w:num w:numId="8" w16cid:durableId="428352520">
    <w:abstractNumId w:val="6"/>
  </w:num>
  <w:num w:numId="9" w16cid:durableId="299573618">
    <w:abstractNumId w:val="8"/>
  </w:num>
  <w:num w:numId="10" w16cid:durableId="309558897">
    <w:abstractNumId w:val="14"/>
  </w:num>
  <w:num w:numId="11" w16cid:durableId="157884748">
    <w:abstractNumId w:val="0"/>
  </w:num>
  <w:num w:numId="12" w16cid:durableId="1263610852">
    <w:abstractNumId w:val="13"/>
  </w:num>
  <w:num w:numId="13" w16cid:durableId="1944334655">
    <w:abstractNumId w:val="2"/>
  </w:num>
  <w:num w:numId="14" w16cid:durableId="1608342026">
    <w:abstractNumId w:val="1"/>
  </w:num>
  <w:num w:numId="15" w16cid:durableId="1987204937">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isplayBackgroundShape/>
  <w:hideSpellingErrors/>
  <w:hideGrammaticalError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D73"/>
    <w:rsid w:val="0000207D"/>
    <w:rsid w:val="000052CA"/>
    <w:rsid w:val="0001419B"/>
    <w:rsid w:val="00014660"/>
    <w:rsid w:val="0001495E"/>
    <w:rsid w:val="00015E3C"/>
    <w:rsid w:val="0001626D"/>
    <w:rsid w:val="00020C62"/>
    <w:rsid w:val="00021CB3"/>
    <w:rsid w:val="000229BF"/>
    <w:rsid w:val="00024524"/>
    <w:rsid w:val="00026B08"/>
    <w:rsid w:val="00031DC6"/>
    <w:rsid w:val="0003251A"/>
    <w:rsid w:val="00034F2B"/>
    <w:rsid w:val="00035454"/>
    <w:rsid w:val="0003667C"/>
    <w:rsid w:val="00036747"/>
    <w:rsid w:val="000471CD"/>
    <w:rsid w:val="000474BA"/>
    <w:rsid w:val="00050E11"/>
    <w:rsid w:val="000536FA"/>
    <w:rsid w:val="00064006"/>
    <w:rsid w:val="000640CB"/>
    <w:rsid w:val="00072F03"/>
    <w:rsid w:val="000756D0"/>
    <w:rsid w:val="00075ED0"/>
    <w:rsid w:val="00081D8A"/>
    <w:rsid w:val="00082B2F"/>
    <w:rsid w:val="0008589B"/>
    <w:rsid w:val="0009027D"/>
    <w:rsid w:val="00091C02"/>
    <w:rsid w:val="00093678"/>
    <w:rsid w:val="000954D4"/>
    <w:rsid w:val="000A0DAB"/>
    <w:rsid w:val="000A2AC9"/>
    <w:rsid w:val="000B0DF5"/>
    <w:rsid w:val="000B1CA2"/>
    <w:rsid w:val="000B3447"/>
    <w:rsid w:val="000B5976"/>
    <w:rsid w:val="000B6E69"/>
    <w:rsid w:val="000B7BD0"/>
    <w:rsid w:val="000B7FB0"/>
    <w:rsid w:val="000C01C7"/>
    <w:rsid w:val="000C1F0D"/>
    <w:rsid w:val="000C49EE"/>
    <w:rsid w:val="000C512D"/>
    <w:rsid w:val="000D3F38"/>
    <w:rsid w:val="000D7364"/>
    <w:rsid w:val="000E61FF"/>
    <w:rsid w:val="000F11EA"/>
    <w:rsid w:val="000F2AAC"/>
    <w:rsid w:val="000F51A5"/>
    <w:rsid w:val="0010257E"/>
    <w:rsid w:val="00103E35"/>
    <w:rsid w:val="00105C9F"/>
    <w:rsid w:val="001061F4"/>
    <w:rsid w:val="001068DF"/>
    <w:rsid w:val="00114FC5"/>
    <w:rsid w:val="001150B4"/>
    <w:rsid w:val="00120C54"/>
    <w:rsid w:val="0012590D"/>
    <w:rsid w:val="00127D0A"/>
    <w:rsid w:val="00127D88"/>
    <w:rsid w:val="00134F3C"/>
    <w:rsid w:val="00135DD7"/>
    <w:rsid w:val="00141D36"/>
    <w:rsid w:val="001423A6"/>
    <w:rsid w:val="0015140C"/>
    <w:rsid w:val="00152FCE"/>
    <w:rsid w:val="001535B1"/>
    <w:rsid w:val="00153762"/>
    <w:rsid w:val="001561D3"/>
    <w:rsid w:val="001619D0"/>
    <w:rsid w:val="00164639"/>
    <w:rsid w:val="00165566"/>
    <w:rsid w:val="00166BA2"/>
    <w:rsid w:val="00167700"/>
    <w:rsid w:val="00167F72"/>
    <w:rsid w:val="0017219A"/>
    <w:rsid w:val="00173C83"/>
    <w:rsid w:val="001756EF"/>
    <w:rsid w:val="00184117"/>
    <w:rsid w:val="001855E9"/>
    <w:rsid w:val="0018712B"/>
    <w:rsid w:val="00190B6B"/>
    <w:rsid w:val="0019217C"/>
    <w:rsid w:val="001967EE"/>
    <w:rsid w:val="00196CEF"/>
    <w:rsid w:val="00196DBA"/>
    <w:rsid w:val="001A1287"/>
    <w:rsid w:val="001A2276"/>
    <w:rsid w:val="001A251E"/>
    <w:rsid w:val="001A2C1B"/>
    <w:rsid w:val="001A37C9"/>
    <w:rsid w:val="001A3BAE"/>
    <w:rsid w:val="001A4123"/>
    <w:rsid w:val="001A7333"/>
    <w:rsid w:val="001B3F16"/>
    <w:rsid w:val="001B705D"/>
    <w:rsid w:val="001C05F6"/>
    <w:rsid w:val="001D04F6"/>
    <w:rsid w:val="001D0783"/>
    <w:rsid w:val="001D3D0B"/>
    <w:rsid w:val="001D57FA"/>
    <w:rsid w:val="001D5C80"/>
    <w:rsid w:val="001D5DCB"/>
    <w:rsid w:val="001D6A25"/>
    <w:rsid w:val="001D7A8A"/>
    <w:rsid w:val="001D7D0A"/>
    <w:rsid w:val="001E1AD5"/>
    <w:rsid w:val="001E1E9C"/>
    <w:rsid w:val="001E2586"/>
    <w:rsid w:val="001E6D52"/>
    <w:rsid w:val="001F03DA"/>
    <w:rsid w:val="001F2CB6"/>
    <w:rsid w:val="002009FE"/>
    <w:rsid w:val="002038C8"/>
    <w:rsid w:val="00208DAD"/>
    <w:rsid w:val="00210144"/>
    <w:rsid w:val="002113DE"/>
    <w:rsid w:val="002141CD"/>
    <w:rsid w:val="00214958"/>
    <w:rsid w:val="0021583E"/>
    <w:rsid w:val="00224D5B"/>
    <w:rsid w:val="00230223"/>
    <w:rsid w:val="002317D9"/>
    <w:rsid w:val="0023367A"/>
    <w:rsid w:val="00233FF8"/>
    <w:rsid w:val="00243C5E"/>
    <w:rsid w:val="0024488B"/>
    <w:rsid w:val="002519E8"/>
    <w:rsid w:val="002531B3"/>
    <w:rsid w:val="002611D5"/>
    <w:rsid w:val="00264CA0"/>
    <w:rsid w:val="00265D8F"/>
    <w:rsid w:val="00271630"/>
    <w:rsid w:val="00271A72"/>
    <w:rsid w:val="00271A9C"/>
    <w:rsid w:val="00274840"/>
    <w:rsid w:val="002762E7"/>
    <w:rsid w:val="00283DF1"/>
    <w:rsid w:val="002863E7"/>
    <w:rsid w:val="002869AB"/>
    <w:rsid w:val="00292202"/>
    <w:rsid w:val="00293016"/>
    <w:rsid w:val="00293702"/>
    <w:rsid w:val="0029645D"/>
    <w:rsid w:val="002A0A7E"/>
    <w:rsid w:val="002A0EEE"/>
    <w:rsid w:val="002A57F5"/>
    <w:rsid w:val="002A71E3"/>
    <w:rsid w:val="002B0BD2"/>
    <w:rsid w:val="002B1206"/>
    <w:rsid w:val="002B1EF5"/>
    <w:rsid w:val="002B2F81"/>
    <w:rsid w:val="002B38BA"/>
    <w:rsid w:val="002B6D52"/>
    <w:rsid w:val="002C08AA"/>
    <w:rsid w:val="002C205F"/>
    <w:rsid w:val="002C4F3F"/>
    <w:rsid w:val="002C5CA5"/>
    <w:rsid w:val="002D0AA9"/>
    <w:rsid w:val="002D14D2"/>
    <w:rsid w:val="002D2C74"/>
    <w:rsid w:val="002D76C2"/>
    <w:rsid w:val="002E0B9C"/>
    <w:rsid w:val="002E421E"/>
    <w:rsid w:val="002E6287"/>
    <w:rsid w:val="00300F65"/>
    <w:rsid w:val="00303AE1"/>
    <w:rsid w:val="00313FE0"/>
    <w:rsid w:val="00315727"/>
    <w:rsid w:val="00317E1E"/>
    <w:rsid w:val="00320EA2"/>
    <w:rsid w:val="0032534A"/>
    <w:rsid w:val="00325F3A"/>
    <w:rsid w:val="00330094"/>
    <w:rsid w:val="0033165E"/>
    <w:rsid w:val="00333A2A"/>
    <w:rsid w:val="0033462E"/>
    <w:rsid w:val="00341358"/>
    <w:rsid w:val="00344FEA"/>
    <w:rsid w:val="0034600E"/>
    <w:rsid w:val="00357598"/>
    <w:rsid w:val="0035CE8C"/>
    <w:rsid w:val="0036189E"/>
    <w:rsid w:val="0036191E"/>
    <w:rsid w:val="00361BF0"/>
    <w:rsid w:val="00363E95"/>
    <w:rsid w:val="00366347"/>
    <w:rsid w:val="00367593"/>
    <w:rsid w:val="00371737"/>
    <w:rsid w:val="00373F5E"/>
    <w:rsid w:val="00376F42"/>
    <w:rsid w:val="00382E6A"/>
    <w:rsid w:val="00385963"/>
    <w:rsid w:val="003875DF"/>
    <w:rsid w:val="00390184"/>
    <w:rsid w:val="00392651"/>
    <w:rsid w:val="003949BD"/>
    <w:rsid w:val="003A18C1"/>
    <w:rsid w:val="003A2765"/>
    <w:rsid w:val="003A2C52"/>
    <w:rsid w:val="003A6DC3"/>
    <w:rsid w:val="003B327E"/>
    <w:rsid w:val="003B3B1D"/>
    <w:rsid w:val="003C07A0"/>
    <w:rsid w:val="003C1609"/>
    <w:rsid w:val="003C3653"/>
    <w:rsid w:val="003C4E5B"/>
    <w:rsid w:val="003C50BD"/>
    <w:rsid w:val="003C66A9"/>
    <w:rsid w:val="003D1968"/>
    <w:rsid w:val="003D5426"/>
    <w:rsid w:val="003E17D0"/>
    <w:rsid w:val="003E76E1"/>
    <w:rsid w:val="003F3753"/>
    <w:rsid w:val="004013AA"/>
    <w:rsid w:val="0040331D"/>
    <w:rsid w:val="00404777"/>
    <w:rsid w:val="004114BE"/>
    <w:rsid w:val="00411B23"/>
    <w:rsid w:val="00411EDA"/>
    <w:rsid w:val="00411F25"/>
    <w:rsid w:val="004129B7"/>
    <w:rsid w:val="00416004"/>
    <w:rsid w:val="00420529"/>
    <w:rsid w:val="0042312E"/>
    <w:rsid w:val="004267ED"/>
    <w:rsid w:val="0043488A"/>
    <w:rsid w:val="00435196"/>
    <w:rsid w:val="00435931"/>
    <w:rsid w:val="00436FB7"/>
    <w:rsid w:val="00443993"/>
    <w:rsid w:val="0044DA50"/>
    <w:rsid w:val="004533E7"/>
    <w:rsid w:val="00456B64"/>
    <w:rsid w:val="004630D3"/>
    <w:rsid w:val="00472849"/>
    <w:rsid w:val="004740EB"/>
    <w:rsid w:val="00474508"/>
    <w:rsid w:val="00483C10"/>
    <w:rsid w:val="00484D37"/>
    <w:rsid w:val="004864AD"/>
    <w:rsid w:val="00496CF1"/>
    <w:rsid w:val="004A183C"/>
    <w:rsid w:val="004A33A1"/>
    <w:rsid w:val="004A3BD1"/>
    <w:rsid w:val="004B4FCD"/>
    <w:rsid w:val="004B5343"/>
    <w:rsid w:val="004B5F52"/>
    <w:rsid w:val="004B64EA"/>
    <w:rsid w:val="004B6FEF"/>
    <w:rsid w:val="004B77EB"/>
    <w:rsid w:val="004C189E"/>
    <w:rsid w:val="004C1B03"/>
    <w:rsid w:val="004C3141"/>
    <w:rsid w:val="004C57BC"/>
    <w:rsid w:val="004C57CA"/>
    <w:rsid w:val="004C6F1D"/>
    <w:rsid w:val="004D1082"/>
    <w:rsid w:val="004D17E2"/>
    <w:rsid w:val="004D61A7"/>
    <w:rsid w:val="004E2C2C"/>
    <w:rsid w:val="004E74FD"/>
    <w:rsid w:val="004F1B83"/>
    <w:rsid w:val="004F3224"/>
    <w:rsid w:val="004F7625"/>
    <w:rsid w:val="0050715A"/>
    <w:rsid w:val="005102F0"/>
    <w:rsid w:val="00511B5F"/>
    <w:rsid w:val="00513E1C"/>
    <w:rsid w:val="0051695B"/>
    <w:rsid w:val="00517CB6"/>
    <w:rsid w:val="00517DE0"/>
    <w:rsid w:val="005239AB"/>
    <w:rsid w:val="00524B92"/>
    <w:rsid w:val="00526549"/>
    <w:rsid w:val="00530289"/>
    <w:rsid w:val="00532B7E"/>
    <w:rsid w:val="00532FB0"/>
    <w:rsid w:val="0053630E"/>
    <w:rsid w:val="00543534"/>
    <w:rsid w:val="0055033B"/>
    <w:rsid w:val="005513D1"/>
    <w:rsid w:val="00551877"/>
    <w:rsid w:val="005525EA"/>
    <w:rsid w:val="00554683"/>
    <w:rsid w:val="00554DC5"/>
    <w:rsid w:val="005554D1"/>
    <w:rsid w:val="00557E01"/>
    <w:rsid w:val="00560F76"/>
    <w:rsid w:val="00563445"/>
    <w:rsid w:val="00563D6C"/>
    <w:rsid w:val="0056436A"/>
    <w:rsid w:val="00565428"/>
    <w:rsid w:val="005667B2"/>
    <w:rsid w:val="0057184E"/>
    <w:rsid w:val="00572749"/>
    <w:rsid w:val="00573C19"/>
    <w:rsid w:val="00574F6F"/>
    <w:rsid w:val="00576154"/>
    <w:rsid w:val="00580184"/>
    <w:rsid w:val="00581C8E"/>
    <w:rsid w:val="005861D1"/>
    <w:rsid w:val="00591FFE"/>
    <w:rsid w:val="00596122"/>
    <w:rsid w:val="0059798C"/>
    <w:rsid w:val="005A1434"/>
    <w:rsid w:val="005A358E"/>
    <w:rsid w:val="005A48EE"/>
    <w:rsid w:val="005A4DAA"/>
    <w:rsid w:val="005B2379"/>
    <w:rsid w:val="005C1DB9"/>
    <w:rsid w:val="005C269A"/>
    <w:rsid w:val="005C5CBF"/>
    <w:rsid w:val="005D0F70"/>
    <w:rsid w:val="005D0FE3"/>
    <w:rsid w:val="005D6186"/>
    <w:rsid w:val="005D6576"/>
    <w:rsid w:val="005D7697"/>
    <w:rsid w:val="005D7992"/>
    <w:rsid w:val="005E32F8"/>
    <w:rsid w:val="005E5A05"/>
    <w:rsid w:val="005F4942"/>
    <w:rsid w:val="005F5566"/>
    <w:rsid w:val="0060023A"/>
    <w:rsid w:val="00600859"/>
    <w:rsid w:val="00603620"/>
    <w:rsid w:val="006114CA"/>
    <w:rsid w:val="00611B9A"/>
    <w:rsid w:val="006132C9"/>
    <w:rsid w:val="00613E61"/>
    <w:rsid w:val="00615A68"/>
    <w:rsid w:val="0061751A"/>
    <w:rsid w:val="00617A01"/>
    <w:rsid w:val="00620F01"/>
    <w:rsid w:val="00622B56"/>
    <w:rsid w:val="00622D10"/>
    <w:rsid w:val="00623B4E"/>
    <w:rsid w:val="00634124"/>
    <w:rsid w:val="00636E49"/>
    <w:rsid w:val="006376DC"/>
    <w:rsid w:val="00642696"/>
    <w:rsid w:val="006448F8"/>
    <w:rsid w:val="00644B04"/>
    <w:rsid w:val="00645832"/>
    <w:rsid w:val="00646E42"/>
    <w:rsid w:val="00650D06"/>
    <w:rsid w:val="006522AF"/>
    <w:rsid w:val="00655972"/>
    <w:rsid w:val="00666AA8"/>
    <w:rsid w:val="00666AEC"/>
    <w:rsid w:val="00666F42"/>
    <w:rsid w:val="0067131F"/>
    <w:rsid w:val="006774B9"/>
    <w:rsid w:val="006776B2"/>
    <w:rsid w:val="00677CF9"/>
    <w:rsid w:val="00681A12"/>
    <w:rsid w:val="006907B9"/>
    <w:rsid w:val="006907BB"/>
    <w:rsid w:val="00690861"/>
    <w:rsid w:val="006951E9"/>
    <w:rsid w:val="00697100"/>
    <w:rsid w:val="006974BE"/>
    <w:rsid w:val="006A2736"/>
    <w:rsid w:val="006A4384"/>
    <w:rsid w:val="006B6E1A"/>
    <w:rsid w:val="006B76F8"/>
    <w:rsid w:val="006B7784"/>
    <w:rsid w:val="006C0F99"/>
    <w:rsid w:val="006C3347"/>
    <w:rsid w:val="006C50C1"/>
    <w:rsid w:val="006C7BD4"/>
    <w:rsid w:val="006CB911"/>
    <w:rsid w:val="006D2EEE"/>
    <w:rsid w:val="006D3008"/>
    <w:rsid w:val="006D66E4"/>
    <w:rsid w:val="006E3B46"/>
    <w:rsid w:val="006F16F0"/>
    <w:rsid w:val="006F2B99"/>
    <w:rsid w:val="007001A4"/>
    <w:rsid w:val="00705D61"/>
    <w:rsid w:val="00707A10"/>
    <w:rsid w:val="007100C2"/>
    <w:rsid w:val="00711A85"/>
    <w:rsid w:val="007131A1"/>
    <w:rsid w:val="007132F8"/>
    <w:rsid w:val="00714780"/>
    <w:rsid w:val="007223A3"/>
    <w:rsid w:val="007231E3"/>
    <w:rsid w:val="0072596C"/>
    <w:rsid w:val="00733F7D"/>
    <w:rsid w:val="00735D27"/>
    <w:rsid w:val="0073621F"/>
    <w:rsid w:val="007363A9"/>
    <w:rsid w:val="00740D0B"/>
    <w:rsid w:val="00740FCA"/>
    <w:rsid w:val="00744669"/>
    <w:rsid w:val="00744912"/>
    <w:rsid w:val="007456EF"/>
    <w:rsid w:val="00751E2D"/>
    <w:rsid w:val="007520BE"/>
    <w:rsid w:val="007547F2"/>
    <w:rsid w:val="0076108E"/>
    <w:rsid w:val="00761127"/>
    <w:rsid w:val="007630DF"/>
    <w:rsid w:val="00764DC2"/>
    <w:rsid w:val="00765878"/>
    <w:rsid w:val="007738EA"/>
    <w:rsid w:val="00775537"/>
    <w:rsid w:val="00775DDC"/>
    <w:rsid w:val="00781CEC"/>
    <w:rsid w:val="00783CFF"/>
    <w:rsid w:val="00783D47"/>
    <w:rsid w:val="00785983"/>
    <w:rsid w:val="007917A0"/>
    <w:rsid w:val="00796297"/>
    <w:rsid w:val="007A1925"/>
    <w:rsid w:val="007A1FC1"/>
    <w:rsid w:val="007A2C6D"/>
    <w:rsid w:val="007A5649"/>
    <w:rsid w:val="007B39B0"/>
    <w:rsid w:val="007B451C"/>
    <w:rsid w:val="007B6656"/>
    <w:rsid w:val="007C4C4C"/>
    <w:rsid w:val="007D5543"/>
    <w:rsid w:val="007E04D9"/>
    <w:rsid w:val="007E40FC"/>
    <w:rsid w:val="007F0AA0"/>
    <w:rsid w:val="007F342E"/>
    <w:rsid w:val="007F8870"/>
    <w:rsid w:val="008017BA"/>
    <w:rsid w:val="00802E37"/>
    <w:rsid w:val="00804D72"/>
    <w:rsid w:val="008053A6"/>
    <w:rsid w:val="0081098A"/>
    <w:rsid w:val="008116C1"/>
    <w:rsid w:val="00812FA4"/>
    <w:rsid w:val="0081431C"/>
    <w:rsid w:val="00815B76"/>
    <w:rsid w:val="008160E0"/>
    <w:rsid w:val="00817010"/>
    <w:rsid w:val="008171B8"/>
    <w:rsid w:val="008209D9"/>
    <w:rsid w:val="00821D7E"/>
    <w:rsid w:val="00821DCC"/>
    <w:rsid w:val="00832AC2"/>
    <w:rsid w:val="00832F4D"/>
    <w:rsid w:val="008337A4"/>
    <w:rsid w:val="0083448A"/>
    <w:rsid w:val="00834D45"/>
    <w:rsid w:val="00837AD2"/>
    <w:rsid w:val="00840F3D"/>
    <w:rsid w:val="0084287C"/>
    <w:rsid w:val="008459E2"/>
    <w:rsid w:val="00850898"/>
    <w:rsid w:val="0085156C"/>
    <w:rsid w:val="008555EE"/>
    <w:rsid w:val="00860474"/>
    <w:rsid w:val="00862323"/>
    <w:rsid w:val="00866E0A"/>
    <w:rsid w:val="00870D55"/>
    <w:rsid w:val="008765F9"/>
    <w:rsid w:val="008808E8"/>
    <w:rsid w:val="008828B3"/>
    <w:rsid w:val="00883F3F"/>
    <w:rsid w:val="008863E9"/>
    <w:rsid w:val="00887D93"/>
    <w:rsid w:val="00892E90"/>
    <w:rsid w:val="008A27E3"/>
    <w:rsid w:val="008A30A0"/>
    <w:rsid w:val="008B3431"/>
    <w:rsid w:val="008B4404"/>
    <w:rsid w:val="008B6C5D"/>
    <w:rsid w:val="008C0EA4"/>
    <w:rsid w:val="008C119D"/>
    <w:rsid w:val="008C3109"/>
    <w:rsid w:val="008C46C6"/>
    <w:rsid w:val="008C7EA6"/>
    <w:rsid w:val="008D2D73"/>
    <w:rsid w:val="008D3549"/>
    <w:rsid w:val="008E07DC"/>
    <w:rsid w:val="008E0A1E"/>
    <w:rsid w:val="008E2443"/>
    <w:rsid w:val="008E2967"/>
    <w:rsid w:val="008F00D6"/>
    <w:rsid w:val="008F1129"/>
    <w:rsid w:val="008F1F30"/>
    <w:rsid w:val="008F2351"/>
    <w:rsid w:val="008F2D80"/>
    <w:rsid w:val="008F69C2"/>
    <w:rsid w:val="008F787F"/>
    <w:rsid w:val="00910796"/>
    <w:rsid w:val="00910A56"/>
    <w:rsid w:val="00914662"/>
    <w:rsid w:val="00916AFF"/>
    <w:rsid w:val="00920349"/>
    <w:rsid w:val="00920374"/>
    <w:rsid w:val="00923E63"/>
    <w:rsid w:val="00925096"/>
    <w:rsid w:val="00925437"/>
    <w:rsid w:val="009308F3"/>
    <w:rsid w:val="009310FF"/>
    <w:rsid w:val="009314FB"/>
    <w:rsid w:val="00931743"/>
    <w:rsid w:val="00934375"/>
    <w:rsid w:val="0093561D"/>
    <w:rsid w:val="009402F3"/>
    <w:rsid w:val="0094491B"/>
    <w:rsid w:val="009462A8"/>
    <w:rsid w:val="00955109"/>
    <w:rsid w:val="00955322"/>
    <w:rsid w:val="00963782"/>
    <w:rsid w:val="009724ED"/>
    <w:rsid w:val="00972A1C"/>
    <w:rsid w:val="009730AD"/>
    <w:rsid w:val="009756DF"/>
    <w:rsid w:val="00976163"/>
    <w:rsid w:val="00976FDE"/>
    <w:rsid w:val="00981748"/>
    <w:rsid w:val="00982724"/>
    <w:rsid w:val="00982D76"/>
    <w:rsid w:val="009856EB"/>
    <w:rsid w:val="009978B1"/>
    <w:rsid w:val="009A09CE"/>
    <w:rsid w:val="009A0C78"/>
    <w:rsid w:val="009A3066"/>
    <w:rsid w:val="009A40AE"/>
    <w:rsid w:val="009A6902"/>
    <w:rsid w:val="009A796F"/>
    <w:rsid w:val="009A7A29"/>
    <w:rsid w:val="009A7C25"/>
    <w:rsid w:val="009B053A"/>
    <w:rsid w:val="009B06D1"/>
    <w:rsid w:val="009C43B3"/>
    <w:rsid w:val="009C713D"/>
    <w:rsid w:val="009D08EC"/>
    <w:rsid w:val="009D327F"/>
    <w:rsid w:val="009D5A15"/>
    <w:rsid w:val="009D71E7"/>
    <w:rsid w:val="009E1477"/>
    <w:rsid w:val="009E2CD9"/>
    <w:rsid w:val="009E70CE"/>
    <w:rsid w:val="009F2189"/>
    <w:rsid w:val="009F3642"/>
    <w:rsid w:val="009F370C"/>
    <w:rsid w:val="009F3969"/>
    <w:rsid w:val="009F5702"/>
    <w:rsid w:val="00A0339A"/>
    <w:rsid w:val="00A047DA"/>
    <w:rsid w:val="00A07BEE"/>
    <w:rsid w:val="00A23953"/>
    <w:rsid w:val="00A24360"/>
    <w:rsid w:val="00A25BCE"/>
    <w:rsid w:val="00A3179C"/>
    <w:rsid w:val="00A3308E"/>
    <w:rsid w:val="00A3309D"/>
    <w:rsid w:val="00A448C1"/>
    <w:rsid w:val="00A44B3B"/>
    <w:rsid w:val="00A470FC"/>
    <w:rsid w:val="00A505FB"/>
    <w:rsid w:val="00A50678"/>
    <w:rsid w:val="00A523D4"/>
    <w:rsid w:val="00A53107"/>
    <w:rsid w:val="00A552F5"/>
    <w:rsid w:val="00A672DC"/>
    <w:rsid w:val="00A67E75"/>
    <w:rsid w:val="00A73486"/>
    <w:rsid w:val="00A743FB"/>
    <w:rsid w:val="00A76829"/>
    <w:rsid w:val="00A82C37"/>
    <w:rsid w:val="00A83510"/>
    <w:rsid w:val="00A8628C"/>
    <w:rsid w:val="00A86C54"/>
    <w:rsid w:val="00A90107"/>
    <w:rsid w:val="00A90D6E"/>
    <w:rsid w:val="00A9654E"/>
    <w:rsid w:val="00AA04D1"/>
    <w:rsid w:val="00AA7AA0"/>
    <w:rsid w:val="00AB056A"/>
    <w:rsid w:val="00AB1EBF"/>
    <w:rsid w:val="00AB4981"/>
    <w:rsid w:val="00AB7E94"/>
    <w:rsid w:val="00AC1BDF"/>
    <w:rsid w:val="00AD09DF"/>
    <w:rsid w:val="00AD1655"/>
    <w:rsid w:val="00AD266B"/>
    <w:rsid w:val="00AD3E2E"/>
    <w:rsid w:val="00AE13EE"/>
    <w:rsid w:val="00AE144A"/>
    <w:rsid w:val="00AE1DF6"/>
    <w:rsid w:val="00AE52E1"/>
    <w:rsid w:val="00AF2006"/>
    <w:rsid w:val="00AF3F1A"/>
    <w:rsid w:val="00AF741D"/>
    <w:rsid w:val="00B00DAC"/>
    <w:rsid w:val="00B02C17"/>
    <w:rsid w:val="00B03C07"/>
    <w:rsid w:val="00B048D3"/>
    <w:rsid w:val="00B04B36"/>
    <w:rsid w:val="00B12189"/>
    <w:rsid w:val="00B123D4"/>
    <w:rsid w:val="00B13A3D"/>
    <w:rsid w:val="00B14069"/>
    <w:rsid w:val="00B160A6"/>
    <w:rsid w:val="00B16341"/>
    <w:rsid w:val="00B16EC5"/>
    <w:rsid w:val="00B3373E"/>
    <w:rsid w:val="00B3458A"/>
    <w:rsid w:val="00B35302"/>
    <w:rsid w:val="00B43495"/>
    <w:rsid w:val="00B4591A"/>
    <w:rsid w:val="00B46344"/>
    <w:rsid w:val="00B661F4"/>
    <w:rsid w:val="00B66505"/>
    <w:rsid w:val="00B66C6A"/>
    <w:rsid w:val="00B70211"/>
    <w:rsid w:val="00B72C16"/>
    <w:rsid w:val="00B75CB2"/>
    <w:rsid w:val="00B910DA"/>
    <w:rsid w:val="00B958CB"/>
    <w:rsid w:val="00B9668A"/>
    <w:rsid w:val="00BA4583"/>
    <w:rsid w:val="00BB0BDC"/>
    <w:rsid w:val="00BB1B83"/>
    <w:rsid w:val="00BB271B"/>
    <w:rsid w:val="00BB3E7B"/>
    <w:rsid w:val="00BB5263"/>
    <w:rsid w:val="00BB615A"/>
    <w:rsid w:val="00BC1E32"/>
    <w:rsid w:val="00BC287B"/>
    <w:rsid w:val="00BC31DB"/>
    <w:rsid w:val="00BC61BD"/>
    <w:rsid w:val="00BC7290"/>
    <w:rsid w:val="00BC7C19"/>
    <w:rsid w:val="00BD4012"/>
    <w:rsid w:val="00BD40FF"/>
    <w:rsid w:val="00BD61EA"/>
    <w:rsid w:val="00BD6C60"/>
    <w:rsid w:val="00BE2C3F"/>
    <w:rsid w:val="00BE3788"/>
    <w:rsid w:val="00BE5E8D"/>
    <w:rsid w:val="00C02C8C"/>
    <w:rsid w:val="00C04600"/>
    <w:rsid w:val="00C05D77"/>
    <w:rsid w:val="00C07C05"/>
    <w:rsid w:val="00C16CDF"/>
    <w:rsid w:val="00C206A7"/>
    <w:rsid w:val="00C21CFF"/>
    <w:rsid w:val="00C25446"/>
    <w:rsid w:val="00C269F1"/>
    <w:rsid w:val="00C2791F"/>
    <w:rsid w:val="00C302CF"/>
    <w:rsid w:val="00C31654"/>
    <w:rsid w:val="00C32D30"/>
    <w:rsid w:val="00C33053"/>
    <w:rsid w:val="00C36787"/>
    <w:rsid w:val="00C42939"/>
    <w:rsid w:val="00C43A3A"/>
    <w:rsid w:val="00C43F46"/>
    <w:rsid w:val="00C45E1E"/>
    <w:rsid w:val="00C46926"/>
    <w:rsid w:val="00C4A525"/>
    <w:rsid w:val="00C51D2D"/>
    <w:rsid w:val="00C52638"/>
    <w:rsid w:val="00C53D57"/>
    <w:rsid w:val="00C54962"/>
    <w:rsid w:val="00C56F91"/>
    <w:rsid w:val="00C62CBC"/>
    <w:rsid w:val="00C67C66"/>
    <w:rsid w:val="00C71232"/>
    <w:rsid w:val="00C76449"/>
    <w:rsid w:val="00C80DE7"/>
    <w:rsid w:val="00C80F09"/>
    <w:rsid w:val="00C81BFA"/>
    <w:rsid w:val="00C843D1"/>
    <w:rsid w:val="00C84D21"/>
    <w:rsid w:val="00C859BF"/>
    <w:rsid w:val="00C918E4"/>
    <w:rsid w:val="00C9216A"/>
    <w:rsid w:val="00C9628A"/>
    <w:rsid w:val="00C96F30"/>
    <w:rsid w:val="00C9B653"/>
    <w:rsid w:val="00CA1544"/>
    <w:rsid w:val="00CA1A3E"/>
    <w:rsid w:val="00CA6B4F"/>
    <w:rsid w:val="00CA6D06"/>
    <w:rsid w:val="00CB5BCD"/>
    <w:rsid w:val="00CB6F5A"/>
    <w:rsid w:val="00CC4163"/>
    <w:rsid w:val="00CC6540"/>
    <w:rsid w:val="00CD114F"/>
    <w:rsid w:val="00CD1EA4"/>
    <w:rsid w:val="00CD331E"/>
    <w:rsid w:val="00CD383F"/>
    <w:rsid w:val="00CD40C4"/>
    <w:rsid w:val="00CD4838"/>
    <w:rsid w:val="00CE32A6"/>
    <w:rsid w:val="00CE5BBF"/>
    <w:rsid w:val="00CE7B67"/>
    <w:rsid w:val="00CF0812"/>
    <w:rsid w:val="00CF1A3A"/>
    <w:rsid w:val="00CF38D4"/>
    <w:rsid w:val="00CF3BF6"/>
    <w:rsid w:val="00CF6437"/>
    <w:rsid w:val="00CF7058"/>
    <w:rsid w:val="00CF7E68"/>
    <w:rsid w:val="00D011CE"/>
    <w:rsid w:val="00D02030"/>
    <w:rsid w:val="00D043D8"/>
    <w:rsid w:val="00D04A34"/>
    <w:rsid w:val="00D0550B"/>
    <w:rsid w:val="00D06F60"/>
    <w:rsid w:val="00D07952"/>
    <w:rsid w:val="00D135EF"/>
    <w:rsid w:val="00D13DA4"/>
    <w:rsid w:val="00D13E35"/>
    <w:rsid w:val="00D1597E"/>
    <w:rsid w:val="00D21306"/>
    <w:rsid w:val="00D22AEC"/>
    <w:rsid w:val="00D36918"/>
    <w:rsid w:val="00D4066A"/>
    <w:rsid w:val="00D44A37"/>
    <w:rsid w:val="00D4647D"/>
    <w:rsid w:val="00D5044A"/>
    <w:rsid w:val="00D54DA0"/>
    <w:rsid w:val="00D550CF"/>
    <w:rsid w:val="00D56FE8"/>
    <w:rsid w:val="00D601D9"/>
    <w:rsid w:val="00D60FD1"/>
    <w:rsid w:val="00D637AD"/>
    <w:rsid w:val="00D66D23"/>
    <w:rsid w:val="00D6A343"/>
    <w:rsid w:val="00D70CAA"/>
    <w:rsid w:val="00D75C04"/>
    <w:rsid w:val="00D76EF0"/>
    <w:rsid w:val="00D7F048"/>
    <w:rsid w:val="00D820DB"/>
    <w:rsid w:val="00D82D19"/>
    <w:rsid w:val="00D82EB6"/>
    <w:rsid w:val="00D877D9"/>
    <w:rsid w:val="00D969F2"/>
    <w:rsid w:val="00D97128"/>
    <w:rsid w:val="00D97ADA"/>
    <w:rsid w:val="00DA4A43"/>
    <w:rsid w:val="00DA5BEB"/>
    <w:rsid w:val="00DA6701"/>
    <w:rsid w:val="00DA6A3B"/>
    <w:rsid w:val="00DA7113"/>
    <w:rsid w:val="00DA791E"/>
    <w:rsid w:val="00DB6634"/>
    <w:rsid w:val="00DB8EAD"/>
    <w:rsid w:val="00DC5504"/>
    <w:rsid w:val="00DD106E"/>
    <w:rsid w:val="00DD5F8C"/>
    <w:rsid w:val="00DD7E55"/>
    <w:rsid w:val="00DE2EDC"/>
    <w:rsid w:val="00DE385F"/>
    <w:rsid w:val="00DE395C"/>
    <w:rsid w:val="00DE6F30"/>
    <w:rsid w:val="00DF1B3A"/>
    <w:rsid w:val="00DF4706"/>
    <w:rsid w:val="00DF4D6F"/>
    <w:rsid w:val="00E00931"/>
    <w:rsid w:val="00E0168D"/>
    <w:rsid w:val="00E02E97"/>
    <w:rsid w:val="00E20A41"/>
    <w:rsid w:val="00E20A6C"/>
    <w:rsid w:val="00E21142"/>
    <w:rsid w:val="00E21704"/>
    <w:rsid w:val="00E2411A"/>
    <w:rsid w:val="00E28DB4"/>
    <w:rsid w:val="00E31374"/>
    <w:rsid w:val="00E319AA"/>
    <w:rsid w:val="00E3279F"/>
    <w:rsid w:val="00E34F89"/>
    <w:rsid w:val="00E3648F"/>
    <w:rsid w:val="00E37225"/>
    <w:rsid w:val="00E4032A"/>
    <w:rsid w:val="00E4061C"/>
    <w:rsid w:val="00E42D65"/>
    <w:rsid w:val="00E51439"/>
    <w:rsid w:val="00E529D6"/>
    <w:rsid w:val="00E557A3"/>
    <w:rsid w:val="00E6483D"/>
    <w:rsid w:val="00E66785"/>
    <w:rsid w:val="00E6772B"/>
    <w:rsid w:val="00E67E27"/>
    <w:rsid w:val="00E706AE"/>
    <w:rsid w:val="00E72586"/>
    <w:rsid w:val="00E73DE3"/>
    <w:rsid w:val="00E80995"/>
    <w:rsid w:val="00E8620D"/>
    <w:rsid w:val="00E863FC"/>
    <w:rsid w:val="00E9287B"/>
    <w:rsid w:val="00E93E3F"/>
    <w:rsid w:val="00E94CB3"/>
    <w:rsid w:val="00EA05F3"/>
    <w:rsid w:val="00EA49EF"/>
    <w:rsid w:val="00EA589F"/>
    <w:rsid w:val="00EA9762"/>
    <w:rsid w:val="00EB68AC"/>
    <w:rsid w:val="00EC1302"/>
    <w:rsid w:val="00EC442C"/>
    <w:rsid w:val="00EC4C1E"/>
    <w:rsid w:val="00EC4EB4"/>
    <w:rsid w:val="00EC736C"/>
    <w:rsid w:val="00EC7EB7"/>
    <w:rsid w:val="00ED17D6"/>
    <w:rsid w:val="00ED1A97"/>
    <w:rsid w:val="00ED2D6E"/>
    <w:rsid w:val="00ED3202"/>
    <w:rsid w:val="00ED37EB"/>
    <w:rsid w:val="00ED4268"/>
    <w:rsid w:val="00EE19B5"/>
    <w:rsid w:val="00EE1F2C"/>
    <w:rsid w:val="00EE5466"/>
    <w:rsid w:val="00EE5FA1"/>
    <w:rsid w:val="00EF0F05"/>
    <w:rsid w:val="00EF36A5"/>
    <w:rsid w:val="00EF67B7"/>
    <w:rsid w:val="00F00892"/>
    <w:rsid w:val="00F06296"/>
    <w:rsid w:val="00F06E8C"/>
    <w:rsid w:val="00F07488"/>
    <w:rsid w:val="00F1192F"/>
    <w:rsid w:val="00F120BA"/>
    <w:rsid w:val="00F124C7"/>
    <w:rsid w:val="00F12CBD"/>
    <w:rsid w:val="00F1311D"/>
    <w:rsid w:val="00F17213"/>
    <w:rsid w:val="00F218CC"/>
    <w:rsid w:val="00F232E7"/>
    <w:rsid w:val="00F27BCA"/>
    <w:rsid w:val="00F30962"/>
    <w:rsid w:val="00F3652F"/>
    <w:rsid w:val="00F434FA"/>
    <w:rsid w:val="00F43797"/>
    <w:rsid w:val="00F43A06"/>
    <w:rsid w:val="00F507BE"/>
    <w:rsid w:val="00F51082"/>
    <w:rsid w:val="00F53C02"/>
    <w:rsid w:val="00F54963"/>
    <w:rsid w:val="00F54CBB"/>
    <w:rsid w:val="00F57AE7"/>
    <w:rsid w:val="00F57ED3"/>
    <w:rsid w:val="00F59B7E"/>
    <w:rsid w:val="00F642DE"/>
    <w:rsid w:val="00F67266"/>
    <w:rsid w:val="00F7288D"/>
    <w:rsid w:val="00F7429C"/>
    <w:rsid w:val="00F77717"/>
    <w:rsid w:val="00F77FC0"/>
    <w:rsid w:val="00F83227"/>
    <w:rsid w:val="00F83F8C"/>
    <w:rsid w:val="00F8672E"/>
    <w:rsid w:val="00F86AAF"/>
    <w:rsid w:val="00F90220"/>
    <w:rsid w:val="00F94E9D"/>
    <w:rsid w:val="00FA1CF0"/>
    <w:rsid w:val="00FA2C42"/>
    <w:rsid w:val="00FA56DD"/>
    <w:rsid w:val="00FA67F9"/>
    <w:rsid w:val="00FB55D1"/>
    <w:rsid w:val="00FC21F2"/>
    <w:rsid w:val="00FC3FC8"/>
    <w:rsid w:val="00FC6A8D"/>
    <w:rsid w:val="00FD2FEA"/>
    <w:rsid w:val="00FD5EFB"/>
    <w:rsid w:val="00FD7807"/>
    <w:rsid w:val="00FE0236"/>
    <w:rsid w:val="00FE0659"/>
    <w:rsid w:val="00FE0B38"/>
    <w:rsid w:val="00FE1FD0"/>
    <w:rsid w:val="00FE22FE"/>
    <w:rsid w:val="00FE2EB3"/>
    <w:rsid w:val="00FF0AF9"/>
    <w:rsid w:val="00FF31C3"/>
    <w:rsid w:val="00FF4ABF"/>
    <w:rsid w:val="00FF6BFE"/>
    <w:rsid w:val="0103B9C4"/>
    <w:rsid w:val="01094C4C"/>
    <w:rsid w:val="01280B7A"/>
    <w:rsid w:val="01286303"/>
    <w:rsid w:val="013F7BA7"/>
    <w:rsid w:val="01656BD1"/>
    <w:rsid w:val="01661377"/>
    <w:rsid w:val="019E4E8F"/>
    <w:rsid w:val="01CBF392"/>
    <w:rsid w:val="01D91C4D"/>
    <w:rsid w:val="01FCA150"/>
    <w:rsid w:val="020D9719"/>
    <w:rsid w:val="023360EE"/>
    <w:rsid w:val="0234B516"/>
    <w:rsid w:val="024360F4"/>
    <w:rsid w:val="026A096F"/>
    <w:rsid w:val="026CC946"/>
    <w:rsid w:val="02742415"/>
    <w:rsid w:val="02AE8303"/>
    <w:rsid w:val="02B08FE9"/>
    <w:rsid w:val="02B0CDE0"/>
    <w:rsid w:val="02BCA8B8"/>
    <w:rsid w:val="02C021BA"/>
    <w:rsid w:val="02C5418F"/>
    <w:rsid w:val="02CC133A"/>
    <w:rsid w:val="02D7BF53"/>
    <w:rsid w:val="02E5D42A"/>
    <w:rsid w:val="02FB5C6D"/>
    <w:rsid w:val="03061918"/>
    <w:rsid w:val="03091EC8"/>
    <w:rsid w:val="030AF685"/>
    <w:rsid w:val="0316FA14"/>
    <w:rsid w:val="032A0D30"/>
    <w:rsid w:val="03370C19"/>
    <w:rsid w:val="033DB541"/>
    <w:rsid w:val="033DE693"/>
    <w:rsid w:val="034987DF"/>
    <w:rsid w:val="0364F560"/>
    <w:rsid w:val="03AF6250"/>
    <w:rsid w:val="03B948DD"/>
    <w:rsid w:val="03BFE924"/>
    <w:rsid w:val="03D22FFE"/>
    <w:rsid w:val="03F4426A"/>
    <w:rsid w:val="040209A9"/>
    <w:rsid w:val="040D6252"/>
    <w:rsid w:val="0431D84A"/>
    <w:rsid w:val="04340981"/>
    <w:rsid w:val="0435743B"/>
    <w:rsid w:val="04385187"/>
    <w:rsid w:val="043900E8"/>
    <w:rsid w:val="0439A946"/>
    <w:rsid w:val="044AB384"/>
    <w:rsid w:val="04681B5A"/>
    <w:rsid w:val="046BE5EE"/>
    <w:rsid w:val="048F2D46"/>
    <w:rsid w:val="04A8C314"/>
    <w:rsid w:val="04AE354E"/>
    <w:rsid w:val="04B74ACA"/>
    <w:rsid w:val="04B95F8E"/>
    <w:rsid w:val="04C18B48"/>
    <w:rsid w:val="04C287EC"/>
    <w:rsid w:val="04C384D0"/>
    <w:rsid w:val="04D00695"/>
    <w:rsid w:val="04D30F9A"/>
    <w:rsid w:val="04D422BD"/>
    <w:rsid w:val="04DAFC76"/>
    <w:rsid w:val="04DF0BDF"/>
    <w:rsid w:val="04E09E1F"/>
    <w:rsid w:val="04E149FE"/>
    <w:rsid w:val="04F4A50C"/>
    <w:rsid w:val="04F95A50"/>
    <w:rsid w:val="04FF446C"/>
    <w:rsid w:val="0501DDD2"/>
    <w:rsid w:val="050D4951"/>
    <w:rsid w:val="0514EEA0"/>
    <w:rsid w:val="05162FA6"/>
    <w:rsid w:val="0518C85B"/>
    <w:rsid w:val="05286975"/>
    <w:rsid w:val="0538E293"/>
    <w:rsid w:val="053A91EF"/>
    <w:rsid w:val="053F4B9A"/>
    <w:rsid w:val="05435729"/>
    <w:rsid w:val="055AE657"/>
    <w:rsid w:val="055E50AC"/>
    <w:rsid w:val="057EAA7B"/>
    <w:rsid w:val="05A289E7"/>
    <w:rsid w:val="05AC5FA5"/>
    <w:rsid w:val="05AFDF1B"/>
    <w:rsid w:val="05B8CB89"/>
    <w:rsid w:val="05BFEE31"/>
    <w:rsid w:val="05C6EECD"/>
    <w:rsid w:val="05D2945B"/>
    <w:rsid w:val="05FED07F"/>
    <w:rsid w:val="0602F2F3"/>
    <w:rsid w:val="060AE759"/>
    <w:rsid w:val="060E296F"/>
    <w:rsid w:val="06122C9C"/>
    <w:rsid w:val="0621FFFA"/>
    <w:rsid w:val="062259BE"/>
    <w:rsid w:val="0628D51A"/>
    <w:rsid w:val="067770CF"/>
    <w:rsid w:val="06805861"/>
    <w:rsid w:val="0687C4E0"/>
    <w:rsid w:val="068EE31C"/>
    <w:rsid w:val="069DBFFD"/>
    <w:rsid w:val="06A80B0A"/>
    <w:rsid w:val="06AD3DCB"/>
    <w:rsid w:val="06AE601D"/>
    <w:rsid w:val="06B10753"/>
    <w:rsid w:val="06B53200"/>
    <w:rsid w:val="06D0B249"/>
    <w:rsid w:val="06D789EA"/>
    <w:rsid w:val="06F12912"/>
    <w:rsid w:val="0704D5C1"/>
    <w:rsid w:val="070FA110"/>
    <w:rsid w:val="0715C0AF"/>
    <w:rsid w:val="0718B433"/>
    <w:rsid w:val="072B0F0B"/>
    <w:rsid w:val="076390E4"/>
    <w:rsid w:val="07711B14"/>
    <w:rsid w:val="07907234"/>
    <w:rsid w:val="079CD3F8"/>
    <w:rsid w:val="07A86F92"/>
    <w:rsid w:val="07C40A66"/>
    <w:rsid w:val="07C6739B"/>
    <w:rsid w:val="07CE6D20"/>
    <w:rsid w:val="07D17E67"/>
    <w:rsid w:val="07D2D7FA"/>
    <w:rsid w:val="07EF5881"/>
    <w:rsid w:val="080FA402"/>
    <w:rsid w:val="0831092D"/>
    <w:rsid w:val="085AA79B"/>
    <w:rsid w:val="086D978F"/>
    <w:rsid w:val="087B9CB4"/>
    <w:rsid w:val="08945B35"/>
    <w:rsid w:val="08A7797C"/>
    <w:rsid w:val="08AF7E59"/>
    <w:rsid w:val="08B0C382"/>
    <w:rsid w:val="08BE3CE4"/>
    <w:rsid w:val="08CB74AD"/>
    <w:rsid w:val="08D299A9"/>
    <w:rsid w:val="08DBE4A8"/>
    <w:rsid w:val="08E49235"/>
    <w:rsid w:val="08E6F049"/>
    <w:rsid w:val="08EF0967"/>
    <w:rsid w:val="08F893AF"/>
    <w:rsid w:val="0900FB7E"/>
    <w:rsid w:val="09090728"/>
    <w:rsid w:val="0910F7B0"/>
    <w:rsid w:val="0919CA62"/>
    <w:rsid w:val="091ADEA4"/>
    <w:rsid w:val="0933CBE5"/>
    <w:rsid w:val="0937B077"/>
    <w:rsid w:val="0956E096"/>
    <w:rsid w:val="096D359C"/>
    <w:rsid w:val="0971A1D0"/>
    <w:rsid w:val="097659F8"/>
    <w:rsid w:val="0977B222"/>
    <w:rsid w:val="0991D99A"/>
    <w:rsid w:val="0998F430"/>
    <w:rsid w:val="0999E425"/>
    <w:rsid w:val="09BB5E36"/>
    <w:rsid w:val="09E7FAA6"/>
    <w:rsid w:val="09F1BC5C"/>
    <w:rsid w:val="0A147E1D"/>
    <w:rsid w:val="0A1ED545"/>
    <w:rsid w:val="0A5F3C4A"/>
    <w:rsid w:val="0A6A45E0"/>
    <w:rsid w:val="0A770735"/>
    <w:rsid w:val="0A8D0A60"/>
    <w:rsid w:val="0A9163FA"/>
    <w:rsid w:val="0A9A410E"/>
    <w:rsid w:val="0A9D0E7F"/>
    <w:rsid w:val="0AC83CDB"/>
    <w:rsid w:val="0ADB438E"/>
    <w:rsid w:val="0AE59C6B"/>
    <w:rsid w:val="0AECE205"/>
    <w:rsid w:val="0AEDC1D0"/>
    <w:rsid w:val="0B014B87"/>
    <w:rsid w:val="0B07AC8E"/>
    <w:rsid w:val="0B110171"/>
    <w:rsid w:val="0B140C3A"/>
    <w:rsid w:val="0B1C5FB0"/>
    <w:rsid w:val="0B1FFD64"/>
    <w:rsid w:val="0B207A15"/>
    <w:rsid w:val="0B42E828"/>
    <w:rsid w:val="0B4511AB"/>
    <w:rsid w:val="0B57DD1A"/>
    <w:rsid w:val="0B64C7CF"/>
    <w:rsid w:val="0B7135FF"/>
    <w:rsid w:val="0B8F1ED3"/>
    <w:rsid w:val="0BA12575"/>
    <w:rsid w:val="0BD63F3F"/>
    <w:rsid w:val="0BD70D74"/>
    <w:rsid w:val="0BFF9A8F"/>
    <w:rsid w:val="0C082A2A"/>
    <w:rsid w:val="0C083A1F"/>
    <w:rsid w:val="0C1D9321"/>
    <w:rsid w:val="0C219EA9"/>
    <w:rsid w:val="0C23D4AE"/>
    <w:rsid w:val="0C2864FE"/>
    <w:rsid w:val="0C2AD024"/>
    <w:rsid w:val="0C31592A"/>
    <w:rsid w:val="0C5B9BE0"/>
    <w:rsid w:val="0C5EB14C"/>
    <w:rsid w:val="0C883DDC"/>
    <w:rsid w:val="0C8BB012"/>
    <w:rsid w:val="0C99434B"/>
    <w:rsid w:val="0C9A5821"/>
    <w:rsid w:val="0CD0A433"/>
    <w:rsid w:val="0CD2F07B"/>
    <w:rsid w:val="0CD3B65E"/>
    <w:rsid w:val="0CD599FA"/>
    <w:rsid w:val="0CEB0CBB"/>
    <w:rsid w:val="0CF21F1B"/>
    <w:rsid w:val="0CF23B80"/>
    <w:rsid w:val="0CF24FE1"/>
    <w:rsid w:val="0D0E9652"/>
    <w:rsid w:val="0D18F7E0"/>
    <w:rsid w:val="0D30C4D4"/>
    <w:rsid w:val="0D345F78"/>
    <w:rsid w:val="0D69FDF7"/>
    <w:rsid w:val="0D7C3C27"/>
    <w:rsid w:val="0D7C9E06"/>
    <w:rsid w:val="0D817A1D"/>
    <w:rsid w:val="0D90D839"/>
    <w:rsid w:val="0D9B238D"/>
    <w:rsid w:val="0D9DD9C0"/>
    <w:rsid w:val="0DA645AF"/>
    <w:rsid w:val="0DB5532F"/>
    <w:rsid w:val="0DC1F8D8"/>
    <w:rsid w:val="0DC9D851"/>
    <w:rsid w:val="0DCAC8BB"/>
    <w:rsid w:val="0DEE924C"/>
    <w:rsid w:val="0DFA4FE6"/>
    <w:rsid w:val="0DFDE0F5"/>
    <w:rsid w:val="0E096763"/>
    <w:rsid w:val="0E10FD2E"/>
    <w:rsid w:val="0E6B95B5"/>
    <w:rsid w:val="0E6C37E9"/>
    <w:rsid w:val="0E7D0911"/>
    <w:rsid w:val="0E7FA746"/>
    <w:rsid w:val="0E810740"/>
    <w:rsid w:val="0E8978AC"/>
    <w:rsid w:val="0E8D241F"/>
    <w:rsid w:val="0EAE9F56"/>
    <w:rsid w:val="0EAFDE93"/>
    <w:rsid w:val="0EC354AF"/>
    <w:rsid w:val="0ED81006"/>
    <w:rsid w:val="0EE50D06"/>
    <w:rsid w:val="0EECE912"/>
    <w:rsid w:val="0EFA6B2B"/>
    <w:rsid w:val="0EFB4988"/>
    <w:rsid w:val="0EFC2731"/>
    <w:rsid w:val="0F117B1A"/>
    <w:rsid w:val="0F1ADEE5"/>
    <w:rsid w:val="0F1D02F4"/>
    <w:rsid w:val="0F1FF40B"/>
    <w:rsid w:val="0F3409BD"/>
    <w:rsid w:val="0F47176B"/>
    <w:rsid w:val="0F5D6EBB"/>
    <w:rsid w:val="0F78F86E"/>
    <w:rsid w:val="0F8C1338"/>
    <w:rsid w:val="0F8C2BB9"/>
    <w:rsid w:val="0F96AB6D"/>
    <w:rsid w:val="0F9BDEAF"/>
    <w:rsid w:val="0F9FE17B"/>
    <w:rsid w:val="0FA69820"/>
    <w:rsid w:val="0FB69860"/>
    <w:rsid w:val="0FC1B814"/>
    <w:rsid w:val="0FDDF593"/>
    <w:rsid w:val="0FE13CDE"/>
    <w:rsid w:val="0FE1CCD3"/>
    <w:rsid w:val="0FEBB775"/>
    <w:rsid w:val="100F1615"/>
    <w:rsid w:val="101F332F"/>
    <w:rsid w:val="10200DF3"/>
    <w:rsid w:val="1037FC5E"/>
    <w:rsid w:val="1054DEAF"/>
    <w:rsid w:val="107D26F3"/>
    <w:rsid w:val="1098249E"/>
    <w:rsid w:val="109F8FE5"/>
    <w:rsid w:val="109F97A9"/>
    <w:rsid w:val="10A064FC"/>
    <w:rsid w:val="10A15470"/>
    <w:rsid w:val="10A64C75"/>
    <w:rsid w:val="10AB5E64"/>
    <w:rsid w:val="10B43845"/>
    <w:rsid w:val="10C08F50"/>
    <w:rsid w:val="10C38864"/>
    <w:rsid w:val="10C64260"/>
    <w:rsid w:val="10DBF7D4"/>
    <w:rsid w:val="10E7ACC3"/>
    <w:rsid w:val="10F4AE2D"/>
    <w:rsid w:val="11203A96"/>
    <w:rsid w:val="11367425"/>
    <w:rsid w:val="1137C8E3"/>
    <w:rsid w:val="114F707D"/>
    <w:rsid w:val="114FA947"/>
    <w:rsid w:val="11569AFB"/>
    <w:rsid w:val="115E0CF6"/>
    <w:rsid w:val="115ED535"/>
    <w:rsid w:val="115FC70A"/>
    <w:rsid w:val="11673516"/>
    <w:rsid w:val="116EC3F8"/>
    <w:rsid w:val="11764B27"/>
    <w:rsid w:val="117B43F3"/>
    <w:rsid w:val="1190AF47"/>
    <w:rsid w:val="119C85C7"/>
    <w:rsid w:val="11A74DE3"/>
    <w:rsid w:val="11A8476B"/>
    <w:rsid w:val="11B69A98"/>
    <w:rsid w:val="11C70E8A"/>
    <w:rsid w:val="11C8DAA1"/>
    <w:rsid w:val="11DDE63A"/>
    <w:rsid w:val="11E7DB1D"/>
    <w:rsid w:val="11FAA04A"/>
    <w:rsid w:val="1213C3D8"/>
    <w:rsid w:val="121781FA"/>
    <w:rsid w:val="121CA030"/>
    <w:rsid w:val="122160C2"/>
    <w:rsid w:val="122CACF9"/>
    <w:rsid w:val="122F2215"/>
    <w:rsid w:val="12473620"/>
    <w:rsid w:val="124C20AE"/>
    <w:rsid w:val="124C2B9C"/>
    <w:rsid w:val="12570B67"/>
    <w:rsid w:val="125827CF"/>
    <w:rsid w:val="125A04FD"/>
    <w:rsid w:val="12707EED"/>
    <w:rsid w:val="127C06D0"/>
    <w:rsid w:val="1285C2D7"/>
    <w:rsid w:val="128A1588"/>
    <w:rsid w:val="129DCB9F"/>
    <w:rsid w:val="12A903D8"/>
    <w:rsid w:val="12DB50B0"/>
    <w:rsid w:val="12DE5E02"/>
    <w:rsid w:val="12EFDF57"/>
    <w:rsid w:val="12F37341"/>
    <w:rsid w:val="12FBE630"/>
    <w:rsid w:val="130997E7"/>
    <w:rsid w:val="131154DB"/>
    <w:rsid w:val="132ED3DD"/>
    <w:rsid w:val="13325D81"/>
    <w:rsid w:val="13335C09"/>
    <w:rsid w:val="133A0C91"/>
    <w:rsid w:val="133E3E8A"/>
    <w:rsid w:val="134421E1"/>
    <w:rsid w:val="1350536E"/>
    <w:rsid w:val="1363F017"/>
    <w:rsid w:val="136A12F7"/>
    <w:rsid w:val="136A4F6B"/>
    <w:rsid w:val="136BCE36"/>
    <w:rsid w:val="1370ADBE"/>
    <w:rsid w:val="1382A38A"/>
    <w:rsid w:val="13847ACA"/>
    <w:rsid w:val="138CBDAB"/>
    <w:rsid w:val="13C33D92"/>
    <w:rsid w:val="13C33DAC"/>
    <w:rsid w:val="13C455D3"/>
    <w:rsid w:val="13C54FEA"/>
    <w:rsid w:val="13C877AC"/>
    <w:rsid w:val="13CEA274"/>
    <w:rsid w:val="13CEE0FE"/>
    <w:rsid w:val="13FC4FB5"/>
    <w:rsid w:val="1403832F"/>
    <w:rsid w:val="1405272E"/>
    <w:rsid w:val="1406A169"/>
    <w:rsid w:val="141054B9"/>
    <w:rsid w:val="1438FB20"/>
    <w:rsid w:val="1446B3C0"/>
    <w:rsid w:val="14534CBE"/>
    <w:rsid w:val="14A02742"/>
    <w:rsid w:val="14C04B7E"/>
    <w:rsid w:val="14C7E870"/>
    <w:rsid w:val="14D460A4"/>
    <w:rsid w:val="14DCF7B1"/>
    <w:rsid w:val="14F516A4"/>
    <w:rsid w:val="14F6EAA1"/>
    <w:rsid w:val="15066ADE"/>
    <w:rsid w:val="151C783B"/>
    <w:rsid w:val="152017EC"/>
    <w:rsid w:val="1525A0A8"/>
    <w:rsid w:val="153AB577"/>
    <w:rsid w:val="1547BEB1"/>
    <w:rsid w:val="154EB9B8"/>
    <w:rsid w:val="155F902F"/>
    <w:rsid w:val="156B333B"/>
    <w:rsid w:val="156DBB96"/>
    <w:rsid w:val="156F4DDC"/>
    <w:rsid w:val="157F5C5A"/>
    <w:rsid w:val="158A250F"/>
    <w:rsid w:val="1592CBF4"/>
    <w:rsid w:val="15A2A3F3"/>
    <w:rsid w:val="15A69B2C"/>
    <w:rsid w:val="15BE9224"/>
    <w:rsid w:val="15CD620C"/>
    <w:rsid w:val="15D68EE8"/>
    <w:rsid w:val="15E907CF"/>
    <w:rsid w:val="15FF1338"/>
    <w:rsid w:val="1600950D"/>
    <w:rsid w:val="16020FCD"/>
    <w:rsid w:val="16117F87"/>
    <w:rsid w:val="1623B01D"/>
    <w:rsid w:val="1629D830"/>
    <w:rsid w:val="162D54D1"/>
    <w:rsid w:val="16425356"/>
    <w:rsid w:val="16489C1E"/>
    <w:rsid w:val="16495CE4"/>
    <w:rsid w:val="16619DEB"/>
    <w:rsid w:val="16691165"/>
    <w:rsid w:val="166B8E3F"/>
    <w:rsid w:val="16711C70"/>
    <w:rsid w:val="1673C17F"/>
    <w:rsid w:val="16934A17"/>
    <w:rsid w:val="16AEA5D8"/>
    <w:rsid w:val="16B066CE"/>
    <w:rsid w:val="16B8CD49"/>
    <w:rsid w:val="16B99C6A"/>
    <w:rsid w:val="16BD9BFB"/>
    <w:rsid w:val="16C3D7C0"/>
    <w:rsid w:val="16C469E3"/>
    <w:rsid w:val="16CB8205"/>
    <w:rsid w:val="16E2C5F3"/>
    <w:rsid w:val="16F1F398"/>
    <w:rsid w:val="171CF76E"/>
    <w:rsid w:val="17470670"/>
    <w:rsid w:val="17496472"/>
    <w:rsid w:val="175745BD"/>
    <w:rsid w:val="1762B19F"/>
    <w:rsid w:val="177610EE"/>
    <w:rsid w:val="177FA7E1"/>
    <w:rsid w:val="178BDBE6"/>
    <w:rsid w:val="179780EF"/>
    <w:rsid w:val="17A6C828"/>
    <w:rsid w:val="17AE8F10"/>
    <w:rsid w:val="17BEB6B9"/>
    <w:rsid w:val="17C385E5"/>
    <w:rsid w:val="17D687E3"/>
    <w:rsid w:val="17D7BFC8"/>
    <w:rsid w:val="17E09EF0"/>
    <w:rsid w:val="17EFA32D"/>
    <w:rsid w:val="17F79330"/>
    <w:rsid w:val="17F8598F"/>
    <w:rsid w:val="18081E26"/>
    <w:rsid w:val="1811D2E1"/>
    <w:rsid w:val="184092B2"/>
    <w:rsid w:val="184FC4D1"/>
    <w:rsid w:val="18680790"/>
    <w:rsid w:val="188AB459"/>
    <w:rsid w:val="1896490F"/>
    <w:rsid w:val="18A35AD9"/>
    <w:rsid w:val="18C16580"/>
    <w:rsid w:val="18C2AE6A"/>
    <w:rsid w:val="18CCECB2"/>
    <w:rsid w:val="18CD1D6B"/>
    <w:rsid w:val="18F1FBC3"/>
    <w:rsid w:val="18FDC1EA"/>
    <w:rsid w:val="18FFA04F"/>
    <w:rsid w:val="19019524"/>
    <w:rsid w:val="190D9164"/>
    <w:rsid w:val="190E5148"/>
    <w:rsid w:val="1924008B"/>
    <w:rsid w:val="1935A51C"/>
    <w:rsid w:val="1939EB1A"/>
    <w:rsid w:val="1955580E"/>
    <w:rsid w:val="195BF33A"/>
    <w:rsid w:val="197019CE"/>
    <w:rsid w:val="197E7386"/>
    <w:rsid w:val="1980C926"/>
    <w:rsid w:val="1988E075"/>
    <w:rsid w:val="198A89C5"/>
    <w:rsid w:val="19AE5E2E"/>
    <w:rsid w:val="19C1BC6B"/>
    <w:rsid w:val="19D1C836"/>
    <w:rsid w:val="19ECC0A7"/>
    <w:rsid w:val="19F2AC25"/>
    <w:rsid w:val="1A24B6B4"/>
    <w:rsid w:val="1A32E115"/>
    <w:rsid w:val="1A480D23"/>
    <w:rsid w:val="1A50795E"/>
    <w:rsid w:val="1A5BE935"/>
    <w:rsid w:val="1A693564"/>
    <w:rsid w:val="1A6F114F"/>
    <w:rsid w:val="1A7CAEDC"/>
    <w:rsid w:val="1A836B4C"/>
    <w:rsid w:val="1A86F528"/>
    <w:rsid w:val="1A919D96"/>
    <w:rsid w:val="1A92C181"/>
    <w:rsid w:val="1A9CF4D3"/>
    <w:rsid w:val="1A9FD7FA"/>
    <w:rsid w:val="1AAC5F63"/>
    <w:rsid w:val="1ABE698E"/>
    <w:rsid w:val="1AC41D20"/>
    <w:rsid w:val="1ACEA233"/>
    <w:rsid w:val="1AD2D177"/>
    <w:rsid w:val="1AE52A5D"/>
    <w:rsid w:val="1AE54A25"/>
    <w:rsid w:val="1AFE7C62"/>
    <w:rsid w:val="1B04AF30"/>
    <w:rsid w:val="1B110FFA"/>
    <w:rsid w:val="1B2878D6"/>
    <w:rsid w:val="1B469615"/>
    <w:rsid w:val="1B5B2C94"/>
    <w:rsid w:val="1B7C110C"/>
    <w:rsid w:val="1B928113"/>
    <w:rsid w:val="1B9FFA45"/>
    <w:rsid w:val="1BB5C89E"/>
    <w:rsid w:val="1BC4E3BA"/>
    <w:rsid w:val="1BC72D10"/>
    <w:rsid w:val="1BCEC57F"/>
    <w:rsid w:val="1BD1DB4E"/>
    <w:rsid w:val="1BDFC6FB"/>
    <w:rsid w:val="1BF14146"/>
    <w:rsid w:val="1BF17F43"/>
    <w:rsid w:val="1BFA9817"/>
    <w:rsid w:val="1C017B8F"/>
    <w:rsid w:val="1C10378F"/>
    <w:rsid w:val="1C15BECE"/>
    <w:rsid w:val="1C167DEC"/>
    <w:rsid w:val="1C2446EB"/>
    <w:rsid w:val="1C2ED87F"/>
    <w:rsid w:val="1C302391"/>
    <w:rsid w:val="1C393621"/>
    <w:rsid w:val="1C3B2DCC"/>
    <w:rsid w:val="1C3DD055"/>
    <w:rsid w:val="1C51BC5D"/>
    <w:rsid w:val="1C5B3641"/>
    <w:rsid w:val="1C60CA2C"/>
    <w:rsid w:val="1C62FD70"/>
    <w:rsid w:val="1C63B4D5"/>
    <w:rsid w:val="1C6D5B64"/>
    <w:rsid w:val="1C7619E0"/>
    <w:rsid w:val="1C7BCFE9"/>
    <w:rsid w:val="1C8A4288"/>
    <w:rsid w:val="1CAFE30A"/>
    <w:rsid w:val="1CB3970B"/>
    <w:rsid w:val="1CD35570"/>
    <w:rsid w:val="1CD763A7"/>
    <w:rsid w:val="1D087A83"/>
    <w:rsid w:val="1D20F618"/>
    <w:rsid w:val="1D299E79"/>
    <w:rsid w:val="1D3685E3"/>
    <w:rsid w:val="1D46A96A"/>
    <w:rsid w:val="1D54EDE0"/>
    <w:rsid w:val="1D5512F4"/>
    <w:rsid w:val="1D6D8B44"/>
    <w:rsid w:val="1D826909"/>
    <w:rsid w:val="1D909351"/>
    <w:rsid w:val="1D947060"/>
    <w:rsid w:val="1D9EDEF4"/>
    <w:rsid w:val="1D9F7281"/>
    <w:rsid w:val="1DB0FF48"/>
    <w:rsid w:val="1DB8D559"/>
    <w:rsid w:val="1DBBEEE2"/>
    <w:rsid w:val="1DC7F8DE"/>
    <w:rsid w:val="1DCD6505"/>
    <w:rsid w:val="1DD1EE47"/>
    <w:rsid w:val="1DDC640C"/>
    <w:rsid w:val="1DEC499A"/>
    <w:rsid w:val="1DEC8C6B"/>
    <w:rsid w:val="1E1961C9"/>
    <w:rsid w:val="1E1B017F"/>
    <w:rsid w:val="1E47DD9D"/>
    <w:rsid w:val="1E4A8D3F"/>
    <w:rsid w:val="1E611C6E"/>
    <w:rsid w:val="1E8F9314"/>
    <w:rsid w:val="1E996B5D"/>
    <w:rsid w:val="1EA2CADB"/>
    <w:rsid w:val="1EB92331"/>
    <w:rsid w:val="1ECE86E9"/>
    <w:rsid w:val="1F0A82BB"/>
    <w:rsid w:val="1F116E08"/>
    <w:rsid w:val="1F11C140"/>
    <w:rsid w:val="1F295B4D"/>
    <w:rsid w:val="1F2DB1D2"/>
    <w:rsid w:val="1F339AD4"/>
    <w:rsid w:val="1F33A4D2"/>
    <w:rsid w:val="1F36530C"/>
    <w:rsid w:val="1F527A2E"/>
    <w:rsid w:val="1F69D1EA"/>
    <w:rsid w:val="1F6BEC81"/>
    <w:rsid w:val="1F6C9540"/>
    <w:rsid w:val="1F6EA5E2"/>
    <w:rsid w:val="1F6F8B72"/>
    <w:rsid w:val="1F6FB00A"/>
    <w:rsid w:val="1F89550E"/>
    <w:rsid w:val="1F8CC2BA"/>
    <w:rsid w:val="1F8FCD5B"/>
    <w:rsid w:val="1F9750CD"/>
    <w:rsid w:val="1F996F06"/>
    <w:rsid w:val="1FB8F17C"/>
    <w:rsid w:val="1FBC0F62"/>
    <w:rsid w:val="1FBFBA0E"/>
    <w:rsid w:val="1FD4722F"/>
    <w:rsid w:val="1FD7953E"/>
    <w:rsid w:val="1FDE70F3"/>
    <w:rsid w:val="1FE47867"/>
    <w:rsid w:val="1FF07AAF"/>
    <w:rsid w:val="20132E1F"/>
    <w:rsid w:val="20221735"/>
    <w:rsid w:val="20391785"/>
    <w:rsid w:val="205A6F4F"/>
    <w:rsid w:val="205D5B34"/>
    <w:rsid w:val="20692753"/>
    <w:rsid w:val="20705097"/>
    <w:rsid w:val="2074AA87"/>
    <w:rsid w:val="207FE5D6"/>
    <w:rsid w:val="208AE4C4"/>
    <w:rsid w:val="208CE8CF"/>
    <w:rsid w:val="209EC7B0"/>
    <w:rsid w:val="20BD35D9"/>
    <w:rsid w:val="20D7644F"/>
    <w:rsid w:val="20D88D93"/>
    <w:rsid w:val="20D9937A"/>
    <w:rsid w:val="20E93B8C"/>
    <w:rsid w:val="20EB5866"/>
    <w:rsid w:val="210BFF58"/>
    <w:rsid w:val="210E637D"/>
    <w:rsid w:val="2131D381"/>
    <w:rsid w:val="216ACA41"/>
    <w:rsid w:val="216B9968"/>
    <w:rsid w:val="218B0698"/>
    <w:rsid w:val="21BA50B1"/>
    <w:rsid w:val="21BF0C38"/>
    <w:rsid w:val="21C142FA"/>
    <w:rsid w:val="21CBB1A4"/>
    <w:rsid w:val="21EFE617"/>
    <w:rsid w:val="21F3F791"/>
    <w:rsid w:val="2208BD38"/>
    <w:rsid w:val="220D19E4"/>
    <w:rsid w:val="220E6A2E"/>
    <w:rsid w:val="22451D37"/>
    <w:rsid w:val="2247BD42"/>
    <w:rsid w:val="224EA3D9"/>
    <w:rsid w:val="22677043"/>
    <w:rsid w:val="2269F22C"/>
    <w:rsid w:val="22757C09"/>
    <w:rsid w:val="2282732E"/>
    <w:rsid w:val="22924D92"/>
    <w:rsid w:val="22ACBA5D"/>
    <w:rsid w:val="22D0A9AC"/>
    <w:rsid w:val="22E89804"/>
    <w:rsid w:val="22E9CA14"/>
    <w:rsid w:val="22EA57D0"/>
    <w:rsid w:val="230BD904"/>
    <w:rsid w:val="23159199"/>
    <w:rsid w:val="231C5BCE"/>
    <w:rsid w:val="233CD9C7"/>
    <w:rsid w:val="233E13BD"/>
    <w:rsid w:val="233FDD27"/>
    <w:rsid w:val="23431C90"/>
    <w:rsid w:val="23483868"/>
    <w:rsid w:val="234A91FE"/>
    <w:rsid w:val="2351C72B"/>
    <w:rsid w:val="2366BF1D"/>
    <w:rsid w:val="23993566"/>
    <w:rsid w:val="23C8A6B3"/>
    <w:rsid w:val="23F3A6F1"/>
    <w:rsid w:val="23F65C8F"/>
    <w:rsid w:val="23F86915"/>
    <w:rsid w:val="23FA1546"/>
    <w:rsid w:val="240221C6"/>
    <w:rsid w:val="240D5303"/>
    <w:rsid w:val="24145BF2"/>
    <w:rsid w:val="2440894F"/>
    <w:rsid w:val="24543D01"/>
    <w:rsid w:val="24598667"/>
    <w:rsid w:val="245DC401"/>
    <w:rsid w:val="245E19B5"/>
    <w:rsid w:val="24675A2B"/>
    <w:rsid w:val="2470F775"/>
    <w:rsid w:val="247A55AF"/>
    <w:rsid w:val="24871278"/>
    <w:rsid w:val="248A60BA"/>
    <w:rsid w:val="24A04C77"/>
    <w:rsid w:val="24B4FFDC"/>
    <w:rsid w:val="24CA486D"/>
    <w:rsid w:val="24CB201B"/>
    <w:rsid w:val="24CFD529"/>
    <w:rsid w:val="250FE9DD"/>
    <w:rsid w:val="25229F63"/>
    <w:rsid w:val="2534902A"/>
    <w:rsid w:val="2541B601"/>
    <w:rsid w:val="254AC871"/>
    <w:rsid w:val="254B6EC1"/>
    <w:rsid w:val="255030B9"/>
    <w:rsid w:val="2556274C"/>
    <w:rsid w:val="2556A67D"/>
    <w:rsid w:val="256CC32A"/>
    <w:rsid w:val="2591AF6D"/>
    <w:rsid w:val="25A03AA3"/>
    <w:rsid w:val="25A0D289"/>
    <w:rsid w:val="25B4BCEC"/>
    <w:rsid w:val="25BBA9EE"/>
    <w:rsid w:val="25BBF108"/>
    <w:rsid w:val="25F4F959"/>
    <w:rsid w:val="260DD739"/>
    <w:rsid w:val="260ED99A"/>
    <w:rsid w:val="2611E596"/>
    <w:rsid w:val="2615BA05"/>
    <w:rsid w:val="26165518"/>
    <w:rsid w:val="26428692"/>
    <w:rsid w:val="2644D23C"/>
    <w:rsid w:val="264C44BD"/>
    <w:rsid w:val="266A0434"/>
    <w:rsid w:val="267BFFBE"/>
    <w:rsid w:val="267C1DEC"/>
    <w:rsid w:val="267F7BC1"/>
    <w:rsid w:val="26906187"/>
    <w:rsid w:val="26B380F8"/>
    <w:rsid w:val="26B698A3"/>
    <w:rsid w:val="26EB22F3"/>
    <w:rsid w:val="271786BB"/>
    <w:rsid w:val="271C77E0"/>
    <w:rsid w:val="2721D1CA"/>
    <w:rsid w:val="2722A6DB"/>
    <w:rsid w:val="2729E076"/>
    <w:rsid w:val="2730BE91"/>
    <w:rsid w:val="2761282C"/>
    <w:rsid w:val="2795DC42"/>
    <w:rsid w:val="27AAD469"/>
    <w:rsid w:val="27BE3D04"/>
    <w:rsid w:val="27C77027"/>
    <w:rsid w:val="27DCFA8E"/>
    <w:rsid w:val="27DD6EDC"/>
    <w:rsid w:val="27E9C3A1"/>
    <w:rsid w:val="28089BAA"/>
    <w:rsid w:val="2809857C"/>
    <w:rsid w:val="281A4C54"/>
    <w:rsid w:val="281C81D7"/>
    <w:rsid w:val="2834A026"/>
    <w:rsid w:val="283ECCB2"/>
    <w:rsid w:val="28440740"/>
    <w:rsid w:val="2857D74E"/>
    <w:rsid w:val="2859A442"/>
    <w:rsid w:val="2862C7A3"/>
    <w:rsid w:val="286348D7"/>
    <w:rsid w:val="287077DB"/>
    <w:rsid w:val="28713603"/>
    <w:rsid w:val="2876A14A"/>
    <w:rsid w:val="2885C9D4"/>
    <w:rsid w:val="28905D36"/>
    <w:rsid w:val="289B52F3"/>
    <w:rsid w:val="28C41D50"/>
    <w:rsid w:val="28DF4EBC"/>
    <w:rsid w:val="28FF6563"/>
    <w:rsid w:val="291EF3D4"/>
    <w:rsid w:val="29215E95"/>
    <w:rsid w:val="292ADE60"/>
    <w:rsid w:val="292EEB48"/>
    <w:rsid w:val="293E8CE9"/>
    <w:rsid w:val="295341A4"/>
    <w:rsid w:val="295AE112"/>
    <w:rsid w:val="29755F53"/>
    <w:rsid w:val="297A6339"/>
    <w:rsid w:val="29840788"/>
    <w:rsid w:val="298C2983"/>
    <w:rsid w:val="2995F167"/>
    <w:rsid w:val="29989E1C"/>
    <w:rsid w:val="29AFFAC1"/>
    <w:rsid w:val="29B344D3"/>
    <w:rsid w:val="29BC8DC9"/>
    <w:rsid w:val="29C33E6B"/>
    <w:rsid w:val="29C90EFA"/>
    <w:rsid w:val="29CC2B85"/>
    <w:rsid w:val="29D61A03"/>
    <w:rsid w:val="29D8E622"/>
    <w:rsid w:val="29DFCAC2"/>
    <w:rsid w:val="29E2F4A0"/>
    <w:rsid w:val="29E66FB5"/>
    <w:rsid w:val="29E881C5"/>
    <w:rsid w:val="2A12F202"/>
    <w:rsid w:val="2A19F046"/>
    <w:rsid w:val="2A20AE1B"/>
    <w:rsid w:val="2A2F3C6E"/>
    <w:rsid w:val="2A33D6FA"/>
    <w:rsid w:val="2A35DF5D"/>
    <w:rsid w:val="2A54037B"/>
    <w:rsid w:val="2A5D5510"/>
    <w:rsid w:val="2A5D84D8"/>
    <w:rsid w:val="2A7CD91A"/>
    <w:rsid w:val="2AB26717"/>
    <w:rsid w:val="2AB4496F"/>
    <w:rsid w:val="2AB745A1"/>
    <w:rsid w:val="2ACA6E01"/>
    <w:rsid w:val="2ACBF752"/>
    <w:rsid w:val="2AD10287"/>
    <w:rsid w:val="2ADE2529"/>
    <w:rsid w:val="2AE62AA5"/>
    <w:rsid w:val="2AF4F8F7"/>
    <w:rsid w:val="2AF4FB8F"/>
    <w:rsid w:val="2AFA8567"/>
    <w:rsid w:val="2B16466E"/>
    <w:rsid w:val="2B1DE8C1"/>
    <w:rsid w:val="2B2C3425"/>
    <w:rsid w:val="2B38076D"/>
    <w:rsid w:val="2B45D3A5"/>
    <w:rsid w:val="2B5D189D"/>
    <w:rsid w:val="2B65A5E7"/>
    <w:rsid w:val="2B6B5F55"/>
    <w:rsid w:val="2B98818B"/>
    <w:rsid w:val="2B9F8316"/>
    <w:rsid w:val="2BB86316"/>
    <w:rsid w:val="2BC99813"/>
    <w:rsid w:val="2BD43305"/>
    <w:rsid w:val="2BD84C01"/>
    <w:rsid w:val="2BD8A1C1"/>
    <w:rsid w:val="2BE8ACB0"/>
    <w:rsid w:val="2BED2EEC"/>
    <w:rsid w:val="2C139CE4"/>
    <w:rsid w:val="2C39D85E"/>
    <w:rsid w:val="2C3D06A6"/>
    <w:rsid w:val="2C458F57"/>
    <w:rsid w:val="2C564F7D"/>
    <w:rsid w:val="2C59F56B"/>
    <w:rsid w:val="2C5B10DC"/>
    <w:rsid w:val="2C7B7751"/>
    <w:rsid w:val="2C7CB40E"/>
    <w:rsid w:val="2C90A250"/>
    <w:rsid w:val="2C95EDE1"/>
    <w:rsid w:val="2CAC8AAB"/>
    <w:rsid w:val="2CB3EE6E"/>
    <w:rsid w:val="2CBC5C60"/>
    <w:rsid w:val="2CBEF588"/>
    <w:rsid w:val="2CCBA023"/>
    <w:rsid w:val="2CD84AAA"/>
    <w:rsid w:val="2CDADAD7"/>
    <w:rsid w:val="2CDB44EE"/>
    <w:rsid w:val="2CE74861"/>
    <w:rsid w:val="2CEB6A30"/>
    <w:rsid w:val="2D11C6E3"/>
    <w:rsid w:val="2D12C0EA"/>
    <w:rsid w:val="2D1BE114"/>
    <w:rsid w:val="2D1CFAC2"/>
    <w:rsid w:val="2D2A6660"/>
    <w:rsid w:val="2D43B8D3"/>
    <w:rsid w:val="2D520965"/>
    <w:rsid w:val="2D6345C3"/>
    <w:rsid w:val="2D66A1D9"/>
    <w:rsid w:val="2D6A698D"/>
    <w:rsid w:val="2D70836B"/>
    <w:rsid w:val="2D71A051"/>
    <w:rsid w:val="2D7E1300"/>
    <w:rsid w:val="2D97AA9A"/>
    <w:rsid w:val="2DA884CC"/>
    <w:rsid w:val="2DA8CCD2"/>
    <w:rsid w:val="2DAB24AD"/>
    <w:rsid w:val="2DC1D8B7"/>
    <w:rsid w:val="2DC22BC0"/>
    <w:rsid w:val="2DC4DB37"/>
    <w:rsid w:val="2DCBF73E"/>
    <w:rsid w:val="2DD8BBB5"/>
    <w:rsid w:val="2E0B2C68"/>
    <w:rsid w:val="2E2199B6"/>
    <w:rsid w:val="2E2A8A3C"/>
    <w:rsid w:val="2E53E403"/>
    <w:rsid w:val="2E56BA5D"/>
    <w:rsid w:val="2E76C920"/>
    <w:rsid w:val="2E832ECC"/>
    <w:rsid w:val="2E89CEFA"/>
    <w:rsid w:val="2E8F4A92"/>
    <w:rsid w:val="2E98E0E9"/>
    <w:rsid w:val="2E9F88B2"/>
    <w:rsid w:val="2EAB12AE"/>
    <w:rsid w:val="2EB3190B"/>
    <w:rsid w:val="2EC04E80"/>
    <w:rsid w:val="2ED5FE31"/>
    <w:rsid w:val="2EE48D10"/>
    <w:rsid w:val="2EEE6378"/>
    <w:rsid w:val="2EF740A2"/>
    <w:rsid w:val="2F0361B7"/>
    <w:rsid w:val="2F06895E"/>
    <w:rsid w:val="2F10E750"/>
    <w:rsid w:val="2F18C24A"/>
    <w:rsid w:val="2F20C6ED"/>
    <w:rsid w:val="2F26C2A5"/>
    <w:rsid w:val="2F453417"/>
    <w:rsid w:val="2F5586BA"/>
    <w:rsid w:val="2F6CC897"/>
    <w:rsid w:val="2F7490CD"/>
    <w:rsid w:val="2F79106B"/>
    <w:rsid w:val="2F7DC9B5"/>
    <w:rsid w:val="2F8FB71D"/>
    <w:rsid w:val="2FA56658"/>
    <w:rsid w:val="30121ECF"/>
    <w:rsid w:val="301DD4C1"/>
    <w:rsid w:val="3021CDBD"/>
    <w:rsid w:val="3029D381"/>
    <w:rsid w:val="302A887E"/>
    <w:rsid w:val="30350C1F"/>
    <w:rsid w:val="303BC923"/>
    <w:rsid w:val="303E22F1"/>
    <w:rsid w:val="304FF60A"/>
    <w:rsid w:val="3051061B"/>
    <w:rsid w:val="3064B6C6"/>
    <w:rsid w:val="3066B68D"/>
    <w:rsid w:val="30708063"/>
    <w:rsid w:val="3071C373"/>
    <w:rsid w:val="30730D0B"/>
    <w:rsid w:val="30730E5F"/>
    <w:rsid w:val="307E3E36"/>
    <w:rsid w:val="30889D35"/>
    <w:rsid w:val="308BC1C2"/>
    <w:rsid w:val="30997089"/>
    <w:rsid w:val="30B98CC7"/>
    <w:rsid w:val="30BE78C4"/>
    <w:rsid w:val="30BF828A"/>
    <w:rsid w:val="30C90854"/>
    <w:rsid w:val="30C9F9DD"/>
    <w:rsid w:val="30DF104B"/>
    <w:rsid w:val="3104F180"/>
    <w:rsid w:val="31149D53"/>
    <w:rsid w:val="311A7E66"/>
    <w:rsid w:val="3122313F"/>
    <w:rsid w:val="31267BD8"/>
    <w:rsid w:val="3132F3C2"/>
    <w:rsid w:val="31361810"/>
    <w:rsid w:val="315C4C19"/>
    <w:rsid w:val="316A280C"/>
    <w:rsid w:val="316AFACE"/>
    <w:rsid w:val="318A94D5"/>
    <w:rsid w:val="319A00A1"/>
    <w:rsid w:val="319D4B7E"/>
    <w:rsid w:val="31A0E9BC"/>
    <w:rsid w:val="31B0B385"/>
    <w:rsid w:val="31B177E0"/>
    <w:rsid w:val="31C004BB"/>
    <w:rsid w:val="31DBD99D"/>
    <w:rsid w:val="31E8B17E"/>
    <w:rsid w:val="32370C81"/>
    <w:rsid w:val="3243F6C9"/>
    <w:rsid w:val="324BAAF4"/>
    <w:rsid w:val="326C213A"/>
    <w:rsid w:val="327BCC93"/>
    <w:rsid w:val="327FAC66"/>
    <w:rsid w:val="3298E3DE"/>
    <w:rsid w:val="32B5E821"/>
    <w:rsid w:val="32BE0CF6"/>
    <w:rsid w:val="32E73C5F"/>
    <w:rsid w:val="32EC3B0C"/>
    <w:rsid w:val="3307EF82"/>
    <w:rsid w:val="330DF06E"/>
    <w:rsid w:val="331427A0"/>
    <w:rsid w:val="331BCAC9"/>
    <w:rsid w:val="33287BBF"/>
    <w:rsid w:val="3334A1D1"/>
    <w:rsid w:val="3335075A"/>
    <w:rsid w:val="333A9632"/>
    <w:rsid w:val="3341C1B8"/>
    <w:rsid w:val="3362114A"/>
    <w:rsid w:val="338B3A59"/>
    <w:rsid w:val="339063DC"/>
    <w:rsid w:val="339CA3C7"/>
    <w:rsid w:val="33A1065C"/>
    <w:rsid w:val="33A7C2FA"/>
    <w:rsid w:val="33B0E64F"/>
    <w:rsid w:val="33B96C50"/>
    <w:rsid w:val="33C65FB5"/>
    <w:rsid w:val="33C77F68"/>
    <w:rsid w:val="33C79E98"/>
    <w:rsid w:val="33C9F565"/>
    <w:rsid w:val="33CFB9D8"/>
    <w:rsid w:val="33E159D6"/>
    <w:rsid w:val="33ED89EC"/>
    <w:rsid w:val="33FE0316"/>
    <w:rsid w:val="3407B97F"/>
    <w:rsid w:val="3408B25A"/>
    <w:rsid w:val="3412AD28"/>
    <w:rsid w:val="342991B7"/>
    <w:rsid w:val="3432D1D8"/>
    <w:rsid w:val="343A918A"/>
    <w:rsid w:val="343E7E1A"/>
    <w:rsid w:val="34418ED3"/>
    <w:rsid w:val="344528AD"/>
    <w:rsid w:val="345049F0"/>
    <w:rsid w:val="345D7C77"/>
    <w:rsid w:val="34622E03"/>
    <w:rsid w:val="346E9654"/>
    <w:rsid w:val="3472CAA6"/>
    <w:rsid w:val="3475514A"/>
    <w:rsid w:val="347CFF2C"/>
    <w:rsid w:val="3488E0D4"/>
    <w:rsid w:val="3498401F"/>
    <w:rsid w:val="3498DDA9"/>
    <w:rsid w:val="34B4173F"/>
    <w:rsid w:val="34C39D68"/>
    <w:rsid w:val="34DF03A8"/>
    <w:rsid w:val="34E1B717"/>
    <w:rsid w:val="34EBACA9"/>
    <w:rsid w:val="3500F4D6"/>
    <w:rsid w:val="3502EAC3"/>
    <w:rsid w:val="3506B32A"/>
    <w:rsid w:val="3510FFA2"/>
    <w:rsid w:val="351613A8"/>
    <w:rsid w:val="35198690"/>
    <w:rsid w:val="35264CC0"/>
    <w:rsid w:val="3531C6A7"/>
    <w:rsid w:val="3533E8D0"/>
    <w:rsid w:val="353D7F1D"/>
    <w:rsid w:val="353F9198"/>
    <w:rsid w:val="35457C21"/>
    <w:rsid w:val="3554F553"/>
    <w:rsid w:val="355E83A6"/>
    <w:rsid w:val="3560A03B"/>
    <w:rsid w:val="35646EB1"/>
    <w:rsid w:val="35730569"/>
    <w:rsid w:val="3575155E"/>
    <w:rsid w:val="3589631A"/>
    <w:rsid w:val="35A1EA50"/>
    <w:rsid w:val="35A34A7F"/>
    <w:rsid w:val="35B60E27"/>
    <w:rsid w:val="35CA92C8"/>
    <w:rsid w:val="35CB14FB"/>
    <w:rsid w:val="35EC29CA"/>
    <w:rsid w:val="3609F645"/>
    <w:rsid w:val="360D2BC5"/>
    <w:rsid w:val="361B35D7"/>
    <w:rsid w:val="3634D401"/>
    <w:rsid w:val="363F2C3F"/>
    <w:rsid w:val="36456A9E"/>
    <w:rsid w:val="3653D0F0"/>
    <w:rsid w:val="36664B01"/>
    <w:rsid w:val="36710B5A"/>
    <w:rsid w:val="3672B8DE"/>
    <w:rsid w:val="3676AB86"/>
    <w:rsid w:val="368D6CF8"/>
    <w:rsid w:val="369C3912"/>
    <w:rsid w:val="36B30FB2"/>
    <w:rsid w:val="36B59EDE"/>
    <w:rsid w:val="36CC81F9"/>
    <w:rsid w:val="36D6ED17"/>
    <w:rsid w:val="3711AB08"/>
    <w:rsid w:val="3717A76E"/>
    <w:rsid w:val="372E6F9D"/>
    <w:rsid w:val="37388325"/>
    <w:rsid w:val="373C416C"/>
    <w:rsid w:val="3747E2CA"/>
    <w:rsid w:val="377C9394"/>
    <w:rsid w:val="3781D147"/>
    <w:rsid w:val="3786719F"/>
    <w:rsid w:val="379497F2"/>
    <w:rsid w:val="3796DCA2"/>
    <w:rsid w:val="37A4DD3F"/>
    <w:rsid w:val="37AED2A0"/>
    <w:rsid w:val="37C78C2E"/>
    <w:rsid w:val="37CA7BF2"/>
    <w:rsid w:val="37E5EA6E"/>
    <w:rsid w:val="37EB4A05"/>
    <w:rsid w:val="37EC87B7"/>
    <w:rsid w:val="380BA65F"/>
    <w:rsid w:val="381D9D58"/>
    <w:rsid w:val="382C9E37"/>
    <w:rsid w:val="382E229D"/>
    <w:rsid w:val="3844A16F"/>
    <w:rsid w:val="3845479F"/>
    <w:rsid w:val="38462A66"/>
    <w:rsid w:val="384E0424"/>
    <w:rsid w:val="386A786B"/>
    <w:rsid w:val="386AE2D9"/>
    <w:rsid w:val="387B8D5F"/>
    <w:rsid w:val="3880C1C4"/>
    <w:rsid w:val="38A3A8CA"/>
    <w:rsid w:val="38ACEE54"/>
    <w:rsid w:val="38CBFCB2"/>
    <w:rsid w:val="38E2A988"/>
    <w:rsid w:val="38E3E45C"/>
    <w:rsid w:val="3906FE8F"/>
    <w:rsid w:val="390BC085"/>
    <w:rsid w:val="391BCEF6"/>
    <w:rsid w:val="3923B1FD"/>
    <w:rsid w:val="3926D44D"/>
    <w:rsid w:val="392A2CF1"/>
    <w:rsid w:val="394308AA"/>
    <w:rsid w:val="394A7298"/>
    <w:rsid w:val="394AE8DD"/>
    <w:rsid w:val="3952FC39"/>
    <w:rsid w:val="3961D23A"/>
    <w:rsid w:val="3965D7C6"/>
    <w:rsid w:val="39772A3C"/>
    <w:rsid w:val="397CB01B"/>
    <w:rsid w:val="3983821D"/>
    <w:rsid w:val="39897B78"/>
    <w:rsid w:val="398E8F69"/>
    <w:rsid w:val="39A686A1"/>
    <w:rsid w:val="39A701FB"/>
    <w:rsid w:val="39A9FBE3"/>
    <w:rsid w:val="39AFB715"/>
    <w:rsid w:val="39CF8327"/>
    <w:rsid w:val="39EA72B2"/>
    <w:rsid w:val="39F77E43"/>
    <w:rsid w:val="39FEE728"/>
    <w:rsid w:val="3A17EA43"/>
    <w:rsid w:val="3A225D58"/>
    <w:rsid w:val="3A3DA61E"/>
    <w:rsid w:val="3A478E34"/>
    <w:rsid w:val="3A54752E"/>
    <w:rsid w:val="3A5C3FAF"/>
    <w:rsid w:val="3A5DD22E"/>
    <w:rsid w:val="3A5F0C8F"/>
    <w:rsid w:val="3A62C9E4"/>
    <w:rsid w:val="3A6965AD"/>
    <w:rsid w:val="3A7DE2BB"/>
    <w:rsid w:val="3AAAF34B"/>
    <w:rsid w:val="3AB5FA21"/>
    <w:rsid w:val="3AE4D629"/>
    <w:rsid w:val="3AE885F7"/>
    <w:rsid w:val="3AF37EA8"/>
    <w:rsid w:val="3B2085DE"/>
    <w:rsid w:val="3B2CADEF"/>
    <w:rsid w:val="3B3884D4"/>
    <w:rsid w:val="3B3AE1E8"/>
    <w:rsid w:val="3B427D3B"/>
    <w:rsid w:val="3B5588C5"/>
    <w:rsid w:val="3B5AB793"/>
    <w:rsid w:val="3B69DE2A"/>
    <w:rsid w:val="3B6A758C"/>
    <w:rsid w:val="3B707D15"/>
    <w:rsid w:val="3B7E8CAF"/>
    <w:rsid w:val="3B84A6E2"/>
    <w:rsid w:val="3B924DC5"/>
    <w:rsid w:val="3B92EDBE"/>
    <w:rsid w:val="3BAE140E"/>
    <w:rsid w:val="3BC2480D"/>
    <w:rsid w:val="3BDC3D15"/>
    <w:rsid w:val="3BE546BC"/>
    <w:rsid w:val="3BFF7818"/>
    <w:rsid w:val="3C031024"/>
    <w:rsid w:val="3C0539D9"/>
    <w:rsid w:val="3C0EA45A"/>
    <w:rsid w:val="3C103F6C"/>
    <w:rsid w:val="3C143808"/>
    <w:rsid w:val="3C1F91B4"/>
    <w:rsid w:val="3C29FBE9"/>
    <w:rsid w:val="3C398AFD"/>
    <w:rsid w:val="3C3F7C2B"/>
    <w:rsid w:val="3C46C263"/>
    <w:rsid w:val="3C48406B"/>
    <w:rsid w:val="3C488A04"/>
    <w:rsid w:val="3C4A102E"/>
    <w:rsid w:val="3C4A44F2"/>
    <w:rsid w:val="3C754B3D"/>
    <w:rsid w:val="3C784955"/>
    <w:rsid w:val="3C7B77ED"/>
    <w:rsid w:val="3C815D67"/>
    <w:rsid w:val="3C884251"/>
    <w:rsid w:val="3CA84E02"/>
    <w:rsid w:val="3CA8BA49"/>
    <w:rsid w:val="3CA911F8"/>
    <w:rsid w:val="3CAE65D4"/>
    <w:rsid w:val="3CB387F7"/>
    <w:rsid w:val="3CBB7E00"/>
    <w:rsid w:val="3CBFFC13"/>
    <w:rsid w:val="3CCA200A"/>
    <w:rsid w:val="3CCB7136"/>
    <w:rsid w:val="3CD0A6BB"/>
    <w:rsid w:val="3CEB8E8F"/>
    <w:rsid w:val="3CFEB19A"/>
    <w:rsid w:val="3D157826"/>
    <w:rsid w:val="3D1CF359"/>
    <w:rsid w:val="3D3004CA"/>
    <w:rsid w:val="3D6E5124"/>
    <w:rsid w:val="3D9052AF"/>
    <w:rsid w:val="3D937CCF"/>
    <w:rsid w:val="3DA30B72"/>
    <w:rsid w:val="3DA5207F"/>
    <w:rsid w:val="3DA54EC5"/>
    <w:rsid w:val="3DAED28B"/>
    <w:rsid w:val="3DCA158E"/>
    <w:rsid w:val="3DD73EED"/>
    <w:rsid w:val="3E035C15"/>
    <w:rsid w:val="3E06FE9E"/>
    <w:rsid w:val="3E0B02F3"/>
    <w:rsid w:val="3E0F0F4D"/>
    <w:rsid w:val="3E11C7D3"/>
    <w:rsid w:val="3E189C31"/>
    <w:rsid w:val="3E18E444"/>
    <w:rsid w:val="3E1C9C8E"/>
    <w:rsid w:val="3E2505D7"/>
    <w:rsid w:val="3E289A6C"/>
    <w:rsid w:val="3E2C5395"/>
    <w:rsid w:val="3E414FB1"/>
    <w:rsid w:val="3E552C4C"/>
    <w:rsid w:val="3E64D37A"/>
    <w:rsid w:val="3E730171"/>
    <w:rsid w:val="3E7C9AD2"/>
    <w:rsid w:val="3E86846B"/>
    <w:rsid w:val="3E9934B9"/>
    <w:rsid w:val="3E9BD3C8"/>
    <w:rsid w:val="3E9EB45C"/>
    <w:rsid w:val="3EA8F683"/>
    <w:rsid w:val="3EAA7ADF"/>
    <w:rsid w:val="3EABBEF5"/>
    <w:rsid w:val="3EAE2ED7"/>
    <w:rsid w:val="3EBDEA80"/>
    <w:rsid w:val="3ED933D0"/>
    <w:rsid w:val="3EE6C889"/>
    <w:rsid w:val="3EEE2741"/>
    <w:rsid w:val="3EEE30ED"/>
    <w:rsid w:val="3EF41994"/>
    <w:rsid w:val="3F11F426"/>
    <w:rsid w:val="3F231BA1"/>
    <w:rsid w:val="3F260EC2"/>
    <w:rsid w:val="3F30B579"/>
    <w:rsid w:val="3F34DFF5"/>
    <w:rsid w:val="3F35D772"/>
    <w:rsid w:val="3F432550"/>
    <w:rsid w:val="3F445D6B"/>
    <w:rsid w:val="3F459286"/>
    <w:rsid w:val="3F4A0C7E"/>
    <w:rsid w:val="3F517BF9"/>
    <w:rsid w:val="3F5DF310"/>
    <w:rsid w:val="3F6DEA38"/>
    <w:rsid w:val="3F70C70A"/>
    <w:rsid w:val="3F7B76C0"/>
    <w:rsid w:val="3F7C7C18"/>
    <w:rsid w:val="3F8BF7A1"/>
    <w:rsid w:val="3F90B1FD"/>
    <w:rsid w:val="3FA3E12E"/>
    <w:rsid w:val="3FB4D6D9"/>
    <w:rsid w:val="3FC8E640"/>
    <w:rsid w:val="3FD6F6EE"/>
    <w:rsid w:val="3FDD9245"/>
    <w:rsid w:val="3FFD2CB8"/>
    <w:rsid w:val="40002071"/>
    <w:rsid w:val="4002988B"/>
    <w:rsid w:val="4006A318"/>
    <w:rsid w:val="400BF7C9"/>
    <w:rsid w:val="40155E0C"/>
    <w:rsid w:val="401F7805"/>
    <w:rsid w:val="4026851C"/>
    <w:rsid w:val="402961BC"/>
    <w:rsid w:val="4036E49A"/>
    <w:rsid w:val="404E7A22"/>
    <w:rsid w:val="406339AA"/>
    <w:rsid w:val="4089215A"/>
    <w:rsid w:val="408BFBB3"/>
    <w:rsid w:val="40B59735"/>
    <w:rsid w:val="40B70A9C"/>
    <w:rsid w:val="40BAD1A6"/>
    <w:rsid w:val="40CE3102"/>
    <w:rsid w:val="40F236E5"/>
    <w:rsid w:val="410116A0"/>
    <w:rsid w:val="413AE5DE"/>
    <w:rsid w:val="414D54CB"/>
    <w:rsid w:val="414E6760"/>
    <w:rsid w:val="414F9B6A"/>
    <w:rsid w:val="4164C3EE"/>
    <w:rsid w:val="418651EF"/>
    <w:rsid w:val="419678F2"/>
    <w:rsid w:val="41A6EFE0"/>
    <w:rsid w:val="41A8630C"/>
    <w:rsid w:val="41A995BC"/>
    <w:rsid w:val="41E77395"/>
    <w:rsid w:val="41EA8791"/>
    <w:rsid w:val="41EBE7AE"/>
    <w:rsid w:val="41EE05D9"/>
    <w:rsid w:val="41F42ED1"/>
    <w:rsid w:val="41F966E5"/>
    <w:rsid w:val="42061243"/>
    <w:rsid w:val="4225160D"/>
    <w:rsid w:val="422B54E1"/>
    <w:rsid w:val="42539B4C"/>
    <w:rsid w:val="4259350A"/>
    <w:rsid w:val="425B3E0B"/>
    <w:rsid w:val="426172B7"/>
    <w:rsid w:val="427AFDD0"/>
    <w:rsid w:val="42854790"/>
    <w:rsid w:val="428C3EF7"/>
    <w:rsid w:val="42B95D9C"/>
    <w:rsid w:val="42D92E45"/>
    <w:rsid w:val="42F502C3"/>
    <w:rsid w:val="42FCE638"/>
    <w:rsid w:val="43139244"/>
    <w:rsid w:val="431513DF"/>
    <w:rsid w:val="43373933"/>
    <w:rsid w:val="433CB53A"/>
    <w:rsid w:val="433EBDC7"/>
    <w:rsid w:val="434ADA7D"/>
    <w:rsid w:val="435B4009"/>
    <w:rsid w:val="435B5680"/>
    <w:rsid w:val="4360A8C2"/>
    <w:rsid w:val="437A31EC"/>
    <w:rsid w:val="4384A089"/>
    <w:rsid w:val="439C6BA4"/>
    <w:rsid w:val="43A0B5E9"/>
    <w:rsid w:val="43B7B299"/>
    <w:rsid w:val="43D8207F"/>
    <w:rsid w:val="43FA5CDA"/>
    <w:rsid w:val="44133208"/>
    <w:rsid w:val="44227F0A"/>
    <w:rsid w:val="44302478"/>
    <w:rsid w:val="4458DFED"/>
    <w:rsid w:val="448205DF"/>
    <w:rsid w:val="448412B9"/>
    <w:rsid w:val="44971598"/>
    <w:rsid w:val="449719FC"/>
    <w:rsid w:val="4498458A"/>
    <w:rsid w:val="44A17F7D"/>
    <w:rsid w:val="44A85D85"/>
    <w:rsid w:val="44E890D1"/>
    <w:rsid w:val="44EC448D"/>
    <w:rsid w:val="44F4A0EE"/>
    <w:rsid w:val="4509BCC6"/>
    <w:rsid w:val="451D4820"/>
    <w:rsid w:val="4521F61A"/>
    <w:rsid w:val="4540CA64"/>
    <w:rsid w:val="4544C44D"/>
    <w:rsid w:val="454F0598"/>
    <w:rsid w:val="45527163"/>
    <w:rsid w:val="45631BAB"/>
    <w:rsid w:val="458600FE"/>
    <w:rsid w:val="45B72F33"/>
    <w:rsid w:val="45B9E212"/>
    <w:rsid w:val="45BF9E2C"/>
    <w:rsid w:val="45D1CA0E"/>
    <w:rsid w:val="45FF7F69"/>
    <w:rsid w:val="460A6E07"/>
    <w:rsid w:val="462134A1"/>
    <w:rsid w:val="462943FB"/>
    <w:rsid w:val="46392614"/>
    <w:rsid w:val="464437EF"/>
    <w:rsid w:val="4649B15A"/>
    <w:rsid w:val="464A7C10"/>
    <w:rsid w:val="464E14A3"/>
    <w:rsid w:val="464E8BAC"/>
    <w:rsid w:val="465806BC"/>
    <w:rsid w:val="46645544"/>
    <w:rsid w:val="466AFD38"/>
    <w:rsid w:val="46740C68"/>
    <w:rsid w:val="467444B9"/>
    <w:rsid w:val="46B9C057"/>
    <w:rsid w:val="46D1AB8E"/>
    <w:rsid w:val="46F4383F"/>
    <w:rsid w:val="46F6E769"/>
    <w:rsid w:val="4709C4E0"/>
    <w:rsid w:val="470CCE4E"/>
    <w:rsid w:val="4729530F"/>
    <w:rsid w:val="472BB414"/>
    <w:rsid w:val="473093B8"/>
    <w:rsid w:val="473310EE"/>
    <w:rsid w:val="4761F668"/>
    <w:rsid w:val="47621CD5"/>
    <w:rsid w:val="47693516"/>
    <w:rsid w:val="4777D4C6"/>
    <w:rsid w:val="4789A70A"/>
    <w:rsid w:val="47B659A4"/>
    <w:rsid w:val="47C3F367"/>
    <w:rsid w:val="47C5C9A9"/>
    <w:rsid w:val="47CA5905"/>
    <w:rsid w:val="47E82EDD"/>
    <w:rsid w:val="47ECC72F"/>
    <w:rsid w:val="47F664E8"/>
    <w:rsid w:val="4808F498"/>
    <w:rsid w:val="4818617B"/>
    <w:rsid w:val="48440502"/>
    <w:rsid w:val="48470E3B"/>
    <w:rsid w:val="4880BE13"/>
    <w:rsid w:val="48852FD4"/>
    <w:rsid w:val="488EC5C1"/>
    <w:rsid w:val="4893B444"/>
    <w:rsid w:val="48ABE376"/>
    <w:rsid w:val="48C9B77E"/>
    <w:rsid w:val="48CE8334"/>
    <w:rsid w:val="48F2BBA7"/>
    <w:rsid w:val="49131DA7"/>
    <w:rsid w:val="491C834B"/>
    <w:rsid w:val="49220068"/>
    <w:rsid w:val="4928588C"/>
    <w:rsid w:val="492F8687"/>
    <w:rsid w:val="493957FA"/>
    <w:rsid w:val="494F6E35"/>
    <w:rsid w:val="4955EB8A"/>
    <w:rsid w:val="49678FA7"/>
    <w:rsid w:val="497D938E"/>
    <w:rsid w:val="4980B1DA"/>
    <w:rsid w:val="49875EB4"/>
    <w:rsid w:val="49E26090"/>
    <w:rsid w:val="49E6ABA3"/>
    <w:rsid w:val="49F73C1B"/>
    <w:rsid w:val="49FC23CE"/>
    <w:rsid w:val="4A06A6A5"/>
    <w:rsid w:val="4A4B60AD"/>
    <w:rsid w:val="4A6199AD"/>
    <w:rsid w:val="4A6545B2"/>
    <w:rsid w:val="4A6F7425"/>
    <w:rsid w:val="4A7DBA2C"/>
    <w:rsid w:val="4A9A3C31"/>
    <w:rsid w:val="4A9DF0EE"/>
    <w:rsid w:val="4AA70B86"/>
    <w:rsid w:val="4AB87931"/>
    <w:rsid w:val="4AC0FD12"/>
    <w:rsid w:val="4AC2636C"/>
    <w:rsid w:val="4ACD13D5"/>
    <w:rsid w:val="4AD232C4"/>
    <w:rsid w:val="4ADA8AED"/>
    <w:rsid w:val="4AE6251F"/>
    <w:rsid w:val="4AEE30EB"/>
    <w:rsid w:val="4AF02B94"/>
    <w:rsid w:val="4B0BF2CD"/>
    <w:rsid w:val="4B10AA81"/>
    <w:rsid w:val="4B617AEE"/>
    <w:rsid w:val="4B9A221A"/>
    <w:rsid w:val="4B9B9BC9"/>
    <w:rsid w:val="4BA166C8"/>
    <w:rsid w:val="4BA3F1C8"/>
    <w:rsid w:val="4BA4874A"/>
    <w:rsid w:val="4BAC1B3B"/>
    <w:rsid w:val="4BB47F9D"/>
    <w:rsid w:val="4BBE6305"/>
    <w:rsid w:val="4BDDAE24"/>
    <w:rsid w:val="4C06BCD6"/>
    <w:rsid w:val="4C0E0EB1"/>
    <w:rsid w:val="4C1360F9"/>
    <w:rsid w:val="4C1859CC"/>
    <w:rsid w:val="4C1A20E4"/>
    <w:rsid w:val="4C3020A5"/>
    <w:rsid w:val="4C604848"/>
    <w:rsid w:val="4C620D87"/>
    <w:rsid w:val="4C6A5541"/>
    <w:rsid w:val="4C838884"/>
    <w:rsid w:val="4C9929F4"/>
    <w:rsid w:val="4CA6C566"/>
    <w:rsid w:val="4CB01817"/>
    <w:rsid w:val="4CCAF570"/>
    <w:rsid w:val="4CDE610C"/>
    <w:rsid w:val="4CF65B47"/>
    <w:rsid w:val="4D248081"/>
    <w:rsid w:val="4D27D216"/>
    <w:rsid w:val="4D4E59CA"/>
    <w:rsid w:val="4D4E8F3F"/>
    <w:rsid w:val="4D5BB3BE"/>
    <w:rsid w:val="4D68E2B7"/>
    <w:rsid w:val="4D98BAC7"/>
    <w:rsid w:val="4D98D82A"/>
    <w:rsid w:val="4DCE4D5C"/>
    <w:rsid w:val="4DD3FD8F"/>
    <w:rsid w:val="4DDB555B"/>
    <w:rsid w:val="4E18CE04"/>
    <w:rsid w:val="4E1A4B83"/>
    <w:rsid w:val="4E1DDA36"/>
    <w:rsid w:val="4E1F53B1"/>
    <w:rsid w:val="4E212D6B"/>
    <w:rsid w:val="4E300F7C"/>
    <w:rsid w:val="4E365E34"/>
    <w:rsid w:val="4E430019"/>
    <w:rsid w:val="4E7511BB"/>
    <w:rsid w:val="4E806639"/>
    <w:rsid w:val="4E8C2DEF"/>
    <w:rsid w:val="4E8F4C7D"/>
    <w:rsid w:val="4E975732"/>
    <w:rsid w:val="4EA5FE43"/>
    <w:rsid w:val="4EB64D52"/>
    <w:rsid w:val="4EBB6EA9"/>
    <w:rsid w:val="4EBD31B7"/>
    <w:rsid w:val="4ED3F545"/>
    <w:rsid w:val="4EE3719B"/>
    <w:rsid w:val="4EEA0C45"/>
    <w:rsid w:val="4EFC5BC9"/>
    <w:rsid w:val="4EFDA3D9"/>
    <w:rsid w:val="4F11672B"/>
    <w:rsid w:val="4F175F61"/>
    <w:rsid w:val="4F2AFFDA"/>
    <w:rsid w:val="4F35978C"/>
    <w:rsid w:val="4F40D4DF"/>
    <w:rsid w:val="4F50D6A9"/>
    <w:rsid w:val="4F70E174"/>
    <w:rsid w:val="4F7171BE"/>
    <w:rsid w:val="4F742DC2"/>
    <w:rsid w:val="4F929DA5"/>
    <w:rsid w:val="4F94FCB7"/>
    <w:rsid w:val="4FA189BF"/>
    <w:rsid w:val="4FC19444"/>
    <w:rsid w:val="4FC2AC10"/>
    <w:rsid w:val="4FE306B1"/>
    <w:rsid w:val="4FE308C3"/>
    <w:rsid w:val="4FE76C72"/>
    <w:rsid w:val="4FF2ADD0"/>
    <w:rsid w:val="4FF5B273"/>
    <w:rsid w:val="502253AB"/>
    <w:rsid w:val="50298746"/>
    <w:rsid w:val="50308E89"/>
    <w:rsid w:val="50647902"/>
    <w:rsid w:val="50682C5E"/>
    <w:rsid w:val="506BF0B7"/>
    <w:rsid w:val="506D3E8F"/>
    <w:rsid w:val="507CB95E"/>
    <w:rsid w:val="50899CA8"/>
    <w:rsid w:val="508A4B3C"/>
    <w:rsid w:val="509CE534"/>
    <w:rsid w:val="509DC677"/>
    <w:rsid w:val="50A82010"/>
    <w:rsid w:val="50BA4B2F"/>
    <w:rsid w:val="50BC041B"/>
    <w:rsid w:val="50BEF121"/>
    <w:rsid w:val="50CA8D10"/>
    <w:rsid w:val="50CAA0BA"/>
    <w:rsid w:val="50CF23B9"/>
    <w:rsid w:val="50D30FC1"/>
    <w:rsid w:val="50DC5F79"/>
    <w:rsid w:val="50F58BC7"/>
    <w:rsid w:val="5133E965"/>
    <w:rsid w:val="5140604D"/>
    <w:rsid w:val="514A7B35"/>
    <w:rsid w:val="518D4A9F"/>
    <w:rsid w:val="51B0ACB4"/>
    <w:rsid w:val="51B5D321"/>
    <w:rsid w:val="51BCEE2C"/>
    <w:rsid w:val="51C8FF4D"/>
    <w:rsid w:val="51CA8D46"/>
    <w:rsid w:val="51CC20E4"/>
    <w:rsid w:val="51CECCC9"/>
    <w:rsid w:val="51F6C6F3"/>
    <w:rsid w:val="52049A56"/>
    <w:rsid w:val="52192D2A"/>
    <w:rsid w:val="521AE14D"/>
    <w:rsid w:val="5249965D"/>
    <w:rsid w:val="524A5EB8"/>
    <w:rsid w:val="524A856E"/>
    <w:rsid w:val="526DF70F"/>
    <w:rsid w:val="527B8419"/>
    <w:rsid w:val="528A69AB"/>
    <w:rsid w:val="5291C581"/>
    <w:rsid w:val="529B6027"/>
    <w:rsid w:val="529C534E"/>
    <w:rsid w:val="52A6A842"/>
    <w:rsid w:val="52B77B46"/>
    <w:rsid w:val="52BD72AA"/>
    <w:rsid w:val="52CC4F11"/>
    <w:rsid w:val="52D9DC24"/>
    <w:rsid w:val="52E6930C"/>
    <w:rsid w:val="52EDA535"/>
    <w:rsid w:val="531D5C73"/>
    <w:rsid w:val="532383BB"/>
    <w:rsid w:val="532B6241"/>
    <w:rsid w:val="532BE418"/>
    <w:rsid w:val="5335F817"/>
    <w:rsid w:val="53582A51"/>
    <w:rsid w:val="5392CFE8"/>
    <w:rsid w:val="53A71C4A"/>
    <w:rsid w:val="53B93D7D"/>
    <w:rsid w:val="53CCBFF6"/>
    <w:rsid w:val="53DAA168"/>
    <w:rsid w:val="53F0B1EC"/>
    <w:rsid w:val="53F2C547"/>
    <w:rsid w:val="540277DE"/>
    <w:rsid w:val="541F557D"/>
    <w:rsid w:val="543DE1DF"/>
    <w:rsid w:val="5442C5E5"/>
    <w:rsid w:val="5454252F"/>
    <w:rsid w:val="545F55E6"/>
    <w:rsid w:val="547A5C2D"/>
    <w:rsid w:val="547EBE14"/>
    <w:rsid w:val="54886799"/>
    <w:rsid w:val="54992912"/>
    <w:rsid w:val="549F7941"/>
    <w:rsid w:val="54A29131"/>
    <w:rsid w:val="54AA4A7A"/>
    <w:rsid w:val="54B704BF"/>
    <w:rsid w:val="54BCEEA0"/>
    <w:rsid w:val="54DA177A"/>
    <w:rsid w:val="54DAD904"/>
    <w:rsid w:val="54F088E4"/>
    <w:rsid w:val="54F1388A"/>
    <w:rsid w:val="54F46509"/>
    <w:rsid w:val="54FE3960"/>
    <w:rsid w:val="55178E71"/>
    <w:rsid w:val="553CF737"/>
    <w:rsid w:val="55579693"/>
    <w:rsid w:val="555B9B13"/>
    <w:rsid w:val="556BA7C6"/>
    <w:rsid w:val="557369C1"/>
    <w:rsid w:val="55793134"/>
    <w:rsid w:val="55795532"/>
    <w:rsid w:val="557B1902"/>
    <w:rsid w:val="5584B57C"/>
    <w:rsid w:val="55C1211B"/>
    <w:rsid w:val="55C2C2D1"/>
    <w:rsid w:val="55CD409D"/>
    <w:rsid w:val="55D1569F"/>
    <w:rsid w:val="55E18432"/>
    <w:rsid w:val="55EC181B"/>
    <w:rsid w:val="56020B8A"/>
    <w:rsid w:val="56085D6C"/>
    <w:rsid w:val="560CDE12"/>
    <w:rsid w:val="56275C80"/>
    <w:rsid w:val="562CE4B2"/>
    <w:rsid w:val="563385BF"/>
    <w:rsid w:val="563CB612"/>
    <w:rsid w:val="564F51E3"/>
    <w:rsid w:val="5671D0C0"/>
    <w:rsid w:val="56805056"/>
    <w:rsid w:val="5696E75A"/>
    <w:rsid w:val="569CF264"/>
    <w:rsid w:val="569FA55D"/>
    <w:rsid w:val="56A9677F"/>
    <w:rsid w:val="56B1A798"/>
    <w:rsid w:val="56BEA455"/>
    <w:rsid w:val="56CA4BDE"/>
    <w:rsid w:val="56CD7113"/>
    <w:rsid w:val="56EF33DB"/>
    <w:rsid w:val="570D5E5E"/>
    <w:rsid w:val="57167EEA"/>
    <w:rsid w:val="57224169"/>
    <w:rsid w:val="57286E99"/>
    <w:rsid w:val="572B2631"/>
    <w:rsid w:val="573DC46E"/>
    <w:rsid w:val="5740BB66"/>
    <w:rsid w:val="57428D13"/>
    <w:rsid w:val="5747D3B5"/>
    <w:rsid w:val="574AD083"/>
    <w:rsid w:val="57560C02"/>
    <w:rsid w:val="575DE16C"/>
    <w:rsid w:val="575F8C8A"/>
    <w:rsid w:val="576EB321"/>
    <w:rsid w:val="57882A8A"/>
    <w:rsid w:val="578ED0A8"/>
    <w:rsid w:val="57944E37"/>
    <w:rsid w:val="57AE1877"/>
    <w:rsid w:val="57AEEED4"/>
    <w:rsid w:val="57F6795D"/>
    <w:rsid w:val="58006B86"/>
    <w:rsid w:val="5800E2E0"/>
    <w:rsid w:val="58068A48"/>
    <w:rsid w:val="580C85F3"/>
    <w:rsid w:val="58108136"/>
    <w:rsid w:val="58281472"/>
    <w:rsid w:val="582FE663"/>
    <w:rsid w:val="583F3DDE"/>
    <w:rsid w:val="5841F425"/>
    <w:rsid w:val="5842CD9B"/>
    <w:rsid w:val="584BDE90"/>
    <w:rsid w:val="584FA4ED"/>
    <w:rsid w:val="586F73FE"/>
    <w:rsid w:val="587FC01E"/>
    <w:rsid w:val="588E2591"/>
    <w:rsid w:val="58903782"/>
    <w:rsid w:val="58BCC775"/>
    <w:rsid w:val="58C155C3"/>
    <w:rsid w:val="58CFB6C2"/>
    <w:rsid w:val="58D392FC"/>
    <w:rsid w:val="58E4ED49"/>
    <w:rsid w:val="58EA0E61"/>
    <w:rsid w:val="590F9698"/>
    <w:rsid w:val="591C868A"/>
    <w:rsid w:val="59273E55"/>
    <w:rsid w:val="5934F419"/>
    <w:rsid w:val="59615696"/>
    <w:rsid w:val="59806A7D"/>
    <w:rsid w:val="598C43F1"/>
    <w:rsid w:val="599EC964"/>
    <w:rsid w:val="59A30380"/>
    <w:rsid w:val="59B0848A"/>
    <w:rsid w:val="59BD1E4C"/>
    <w:rsid w:val="59C1FB93"/>
    <w:rsid w:val="59CB4C57"/>
    <w:rsid w:val="59CFB752"/>
    <w:rsid w:val="59D107C6"/>
    <w:rsid w:val="59DFF0D5"/>
    <w:rsid w:val="59E7A77E"/>
    <w:rsid w:val="59E97E0E"/>
    <w:rsid w:val="59F34933"/>
    <w:rsid w:val="59F4A683"/>
    <w:rsid w:val="59F9AAB2"/>
    <w:rsid w:val="5A006BBA"/>
    <w:rsid w:val="5A056307"/>
    <w:rsid w:val="5A057DBD"/>
    <w:rsid w:val="5A15C973"/>
    <w:rsid w:val="5A3F148B"/>
    <w:rsid w:val="5A4B7CE6"/>
    <w:rsid w:val="5A4D2FD5"/>
    <w:rsid w:val="5A5BDA46"/>
    <w:rsid w:val="5A7355A4"/>
    <w:rsid w:val="5A954771"/>
    <w:rsid w:val="5A9AAF77"/>
    <w:rsid w:val="5AA31317"/>
    <w:rsid w:val="5AC3F665"/>
    <w:rsid w:val="5AD3D238"/>
    <w:rsid w:val="5ADA9A11"/>
    <w:rsid w:val="5AEAB992"/>
    <w:rsid w:val="5B03C47F"/>
    <w:rsid w:val="5B04BD5A"/>
    <w:rsid w:val="5B0749E3"/>
    <w:rsid w:val="5B0C78C1"/>
    <w:rsid w:val="5B0E5CE1"/>
    <w:rsid w:val="5B102675"/>
    <w:rsid w:val="5B19DD12"/>
    <w:rsid w:val="5B259240"/>
    <w:rsid w:val="5B428378"/>
    <w:rsid w:val="5B4E646D"/>
    <w:rsid w:val="5B7C61FE"/>
    <w:rsid w:val="5B852793"/>
    <w:rsid w:val="5B899AC1"/>
    <w:rsid w:val="5B8AD663"/>
    <w:rsid w:val="5B9D72F0"/>
    <w:rsid w:val="5B9FA8DC"/>
    <w:rsid w:val="5BA96485"/>
    <w:rsid w:val="5BBF93C7"/>
    <w:rsid w:val="5BC57CBA"/>
    <w:rsid w:val="5BC58513"/>
    <w:rsid w:val="5BE43491"/>
    <w:rsid w:val="5BEB6AF2"/>
    <w:rsid w:val="5BF849F7"/>
    <w:rsid w:val="5C030455"/>
    <w:rsid w:val="5C0348CE"/>
    <w:rsid w:val="5C066F5F"/>
    <w:rsid w:val="5C0BC95A"/>
    <w:rsid w:val="5C0C49A2"/>
    <w:rsid w:val="5C1D5466"/>
    <w:rsid w:val="5C3774B4"/>
    <w:rsid w:val="5C5ADCD3"/>
    <w:rsid w:val="5C5B8346"/>
    <w:rsid w:val="5C5B95E9"/>
    <w:rsid w:val="5C5CF7CF"/>
    <w:rsid w:val="5C5EE120"/>
    <w:rsid w:val="5C7B4D96"/>
    <w:rsid w:val="5C876A90"/>
    <w:rsid w:val="5C8DA9E1"/>
    <w:rsid w:val="5C8E144A"/>
    <w:rsid w:val="5C922F0A"/>
    <w:rsid w:val="5CA02394"/>
    <w:rsid w:val="5CA16A68"/>
    <w:rsid w:val="5CA31E33"/>
    <w:rsid w:val="5CADCE78"/>
    <w:rsid w:val="5CAF2C46"/>
    <w:rsid w:val="5CBEFE39"/>
    <w:rsid w:val="5CCA0290"/>
    <w:rsid w:val="5CCD8736"/>
    <w:rsid w:val="5CD49C95"/>
    <w:rsid w:val="5CD66D16"/>
    <w:rsid w:val="5CE59F42"/>
    <w:rsid w:val="5CEAA1D2"/>
    <w:rsid w:val="5CEF9DE3"/>
    <w:rsid w:val="5CF66FC5"/>
    <w:rsid w:val="5D06A4C8"/>
    <w:rsid w:val="5D30DBEE"/>
    <w:rsid w:val="5D8028F5"/>
    <w:rsid w:val="5D8A84EB"/>
    <w:rsid w:val="5D91BE51"/>
    <w:rsid w:val="5DAA9EAF"/>
    <w:rsid w:val="5DBAA3DB"/>
    <w:rsid w:val="5DC18297"/>
    <w:rsid w:val="5DC28FB4"/>
    <w:rsid w:val="5DD01E38"/>
    <w:rsid w:val="5DD82087"/>
    <w:rsid w:val="5DDF8E17"/>
    <w:rsid w:val="5E0FF278"/>
    <w:rsid w:val="5E164D2E"/>
    <w:rsid w:val="5E17E8C3"/>
    <w:rsid w:val="5E2742E9"/>
    <w:rsid w:val="5E295EE1"/>
    <w:rsid w:val="5E2CD17A"/>
    <w:rsid w:val="5E38F26D"/>
    <w:rsid w:val="5E483069"/>
    <w:rsid w:val="5E5B0E05"/>
    <w:rsid w:val="5E5BCCBD"/>
    <w:rsid w:val="5E75BAAD"/>
    <w:rsid w:val="5E848EC4"/>
    <w:rsid w:val="5E8C55F2"/>
    <w:rsid w:val="5E94047B"/>
    <w:rsid w:val="5E9B5427"/>
    <w:rsid w:val="5EA4CFC1"/>
    <w:rsid w:val="5EC37520"/>
    <w:rsid w:val="5ECC6384"/>
    <w:rsid w:val="5ED5FFAE"/>
    <w:rsid w:val="5EE7EA74"/>
    <w:rsid w:val="5EEECED0"/>
    <w:rsid w:val="5EF2BF71"/>
    <w:rsid w:val="5F0C607A"/>
    <w:rsid w:val="5F222989"/>
    <w:rsid w:val="5F24D8A1"/>
    <w:rsid w:val="5F2DF203"/>
    <w:rsid w:val="5F4F0CA2"/>
    <w:rsid w:val="5F5984B7"/>
    <w:rsid w:val="5F5B2C78"/>
    <w:rsid w:val="5F5CC459"/>
    <w:rsid w:val="5F628FF3"/>
    <w:rsid w:val="5F6AA9B8"/>
    <w:rsid w:val="5F7F4913"/>
    <w:rsid w:val="5F8A8EBA"/>
    <w:rsid w:val="5F905A59"/>
    <w:rsid w:val="5FA6BB95"/>
    <w:rsid w:val="5FCEB9A5"/>
    <w:rsid w:val="5FD07123"/>
    <w:rsid w:val="5FD7A9AE"/>
    <w:rsid w:val="5FD903BB"/>
    <w:rsid w:val="5FF5E0EA"/>
    <w:rsid w:val="5FFDA28A"/>
    <w:rsid w:val="5FFE4B6F"/>
    <w:rsid w:val="60122CC8"/>
    <w:rsid w:val="6017BCBF"/>
    <w:rsid w:val="603B9134"/>
    <w:rsid w:val="6066A0B3"/>
    <w:rsid w:val="60AA3A3A"/>
    <w:rsid w:val="60BF2063"/>
    <w:rsid w:val="60C80E27"/>
    <w:rsid w:val="60D1E520"/>
    <w:rsid w:val="60D21A86"/>
    <w:rsid w:val="60D3A0C0"/>
    <w:rsid w:val="60EBEE32"/>
    <w:rsid w:val="60F4D081"/>
    <w:rsid w:val="6110767C"/>
    <w:rsid w:val="611AC8B5"/>
    <w:rsid w:val="6139373D"/>
    <w:rsid w:val="61591404"/>
    <w:rsid w:val="615ED35C"/>
    <w:rsid w:val="616502F8"/>
    <w:rsid w:val="61B990CD"/>
    <w:rsid w:val="61C217C3"/>
    <w:rsid w:val="61D374D1"/>
    <w:rsid w:val="61D8B45A"/>
    <w:rsid w:val="61FE51DE"/>
    <w:rsid w:val="620458F5"/>
    <w:rsid w:val="620CB97F"/>
    <w:rsid w:val="6224052B"/>
    <w:rsid w:val="62280083"/>
    <w:rsid w:val="62362451"/>
    <w:rsid w:val="6240169B"/>
    <w:rsid w:val="6274BBE1"/>
    <w:rsid w:val="628676F9"/>
    <w:rsid w:val="62A4ED8C"/>
    <w:rsid w:val="62A8BF83"/>
    <w:rsid w:val="62ACEE28"/>
    <w:rsid w:val="62B03C16"/>
    <w:rsid w:val="62C7FAAC"/>
    <w:rsid w:val="62D25991"/>
    <w:rsid w:val="62E4DB49"/>
    <w:rsid w:val="62F59FD8"/>
    <w:rsid w:val="62F6B6E6"/>
    <w:rsid w:val="6301CE1F"/>
    <w:rsid w:val="63130477"/>
    <w:rsid w:val="631AF071"/>
    <w:rsid w:val="631BB015"/>
    <w:rsid w:val="634E3FDC"/>
    <w:rsid w:val="635C3599"/>
    <w:rsid w:val="636909D4"/>
    <w:rsid w:val="6375FB48"/>
    <w:rsid w:val="638537BD"/>
    <w:rsid w:val="6387F61A"/>
    <w:rsid w:val="63971AFF"/>
    <w:rsid w:val="639EB386"/>
    <w:rsid w:val="63A3353E"/>
    <w:rsid w:val="63BD8391"/>
    <w:rsid w:val="63C579EE"/>
    <w:rsid w:val="63C5EDB2"/>
    <w:rsid w:val="63D6678F"/>
    <w:rsid w:val="63D95340"/>
    <w:rsid w:val="63E18A8F"/>
    <w:rsid w:val="63E511C9"/>
    <w:rsid w:val="63ED0C34"/>
    <w:rsid w:val="63F0D7CB"/>
    <w:rsid w:val="63FA50D0"/>
    <w:rsid w:val="64262A5A"/>
    <w:rsid w:val="6429202F"/>
    <w:rsid w:val="644DE540"/>
    <w:rsid w:val="6455005E"/>
    <w:rsid w:val="645875EF"/>
    <w:rsid w:val="645C2C16"/>
    <w:rsid w:val="6466C315"/>
    <w:rsid w:val="6479B92F"/>
    <w:rsid w:val="648D1338"/>
    <w:rsid w:val="649550B2"/>
    <w:rsid w:val="64A9C6A4"/>
    <w:rsid w:val="64AD9340"/>
    <w:rsid w:val="64EE235E"/>
    <w:rsid w:val="650E2E4F"/>
    <w:rsid w:val="65371FD6"/>
    <w:rsid w:val="653CB1BC"/>
    <w:rsid w:val="65457217"/>
    <w:rsid w:val="654DB460"/>
    <w:rsid w:val="6558C9B9"/>
    <w:rsid w:val="6558FCBB"/>
    <w:rsid w:val="6591CD0D"/>
    <w:rsid w:val="65A52384"/>
    <w:rsid w:val="65A82A09"/>
    <w:rsid w:val="65C666E4"/>
    <w:rsid w:val="65D19322"/>
    <w:rsid w:val="661D3CF1"/>
    <w:rsid w:val="66256B67"/>
    <w:rsid w:val="6628AB53"/>
    <w:rsid w:val="66303143"/>
    <w:rsid w:val="66387F66"/>
    <w:rsid w:val="663F8B5A"/>
    <w:rsid w:val="66446844"/>
    <w:rsid w:val="665A8B64"/>
    <w:rsid w:val="665E6B9E"/>
    <w:rsid w:val="666508C0"/>
    <w:rsid w:val="66666A63"/>
    <w:rsid w:val="66702409"/>
    <w:rsid w:val="6675E4BA"/>
    <w:rsid w:val="667C54CB"/>
    <w:rsid w:val="66917C71"/>
    <w:rsid w:val="6697AC09"/>
    <w:rsid w:val="66A319A1"/>
    <w:rsid w:val="66A82194"/>
    <w:rsid w:val="66CC950D"/>
    <w:rsid w:val="66CF9A79"/>
    <w:rsid w:val="66DB286C"/>
    <w:rsid w:val="66E1F778"/>
    <w:rsid w:val="66F6B22F"/>
    <w:rsid w:val="670D6CFA"/>
    <w:rsid w:val="671F0AAA"/>
    <w:rsid w:val="67377771"/>
    <w:rsid w:val="6741FDBE"/>
    <w:rsid w:val="67518D55"/>
    <w:rsid w:val="676F7324"/>
    <w:rsid w:val="679A430F"/>
    <w:rsid w:val="679EF2AC"/>
    <w:rsid w:val="67CA6FD5"/>
    <w:rsid w:val="67DD1F50"/>
    <w:rsid w:val="67ECE62A"/>
    <w:rsid w:val="67F8AF51"/>
    <w:rsid w:val="6814D5A4"/>
    <w:rsid w:val="681B3874"/>
    <w:rsid w:val="6820FF41"/>
    <w:rsid w:val="682216E8"/>
    <w:rsid w:val="6843F140"/>
    <w:rsid w:val="68531519"/>
    <w:rsid w:val="686349E8"/>
    <w:rsid w:val="686E41C3"/>
    <w:rsid w:val="68711D80"/>
    <w:rsid w:val="68755E18"/>
    <w:rsid w:val="689215E8"/>
    <w:rsid w:val="6892EBAA"/>
    <w:rsid w:val="68A91A3B"/>
    <w:rsid w:val="68C10D6B"/>
    <w:rsid w:val="68D6DEBB"/>
    <w:rsid w:val="68D9926A"/>
    <w:rsid w:val="68EEFD4F"/>
    <w:rsid w:val="690A971E"/>
    <w:rsid w:val="69113FB9"/>
    <w:rsid w:val="69159DD6"/>
    <w:rsid w:val="69389331"/>
    <w:rsid w:val="6938CF23"/>
    <w:rsid w:val="693F495D"/>
    <w:rsid w:val="69566395"/>
    <w:rsid w:val="697B1561"/>
    <w:rsid w:val="698F3D6F"/>
    <w:rsid w:val="69A3905B"/>
    <w:rsid w:val="69ADAC6E"/>
    <w:rsid w:val="69AE8E22"/>
    <w:rsid w:val="69B21169"/>
    <w:rsid w:val="69D0C26E"/>
    <w:rsid w:val="69DCD56C"/>
    <w:rsid w:val="69E1B0CF"/>
    <w:rsid w:val="69F0FCE1"/>
    <w:rsid w:val="6A0D8AF2"/>
    <w:rsid w:val="6A117AC6"/>
    <w:rsid w:val="6A1717C9"/>
    <w:rsid w:val="6A26D40B"/>
    <w:rsid w:val="6A2D7952"/>
    <w:rsid w:val="6A346219"/>
    <w:rsid w:val="6A3AD617"/>
    <w:rsid w:val="6A3EA944"/>
    <w:rsid w:val="6A431C4D"/>
    <w:rsid w:val="6A4D52B7"/>
    <w:rsid w:val="6A5F0307"/>
    <w:rsid w:val="6A7AE029"/>
    <w:rsid w:val="6A804215"/>
    <w:rsid w:val="6A898CF2"/>
    <w:rsid w:val="6A98C6B8"/>
    <w:rsid w:val="6AAE5A4A"/>
    <w:rsid w:val="6AF90799"/>
    <w:rsid w:val="6B0F0B0F"/>
    <w:rsid w:val="6B126AD2"/>
    <w:rsid w:val="6B2FC965"/>
    <w:rsid w:val="6B4020B4"/>
    <w:rsid w:val="6B49A306"/>
    <w:rsid w:val="6B4C4B6F"/>
    <w:rsid w:val="6B5260CE"/>
    <w:rsid w:val="6B601857"/>
    <w:rsid w:val="6B60598A"/>
    <w:rsid w:val="6B6ED511"/>
    <w:rsid w:val="6B6F9BBF"/>
    <w:rsid w:val="6B72CD68"/>
    <w:rsid w:val="6B74FEAE"/>
    <w:rsid w:val="6B760CB4"/>
    <w:rsid w:val="6B80FC7D"/>
    <w:rsid w:val="6B8596A0"/>
    <w:rsid w:val="6B8703DD"/>
    <w:rsid w:val="6B9CE78F"/>
    <w:rsid w:val="6BA2FE71"/>
    <w:rsid w:val="6BC2C8E8"/>
    <w:rsid w:val="6BCDC559"/>
    <w:rsid w:val="6BDCE7B1"/>
    <w:rsid w:val="6BEA153F"/>
    <w:rsid w:val="6BFD9D94"/>
    <w:rsid w:val="6C09A100"/>
    <w:rsid w:val="6C2C502F"/>
    <w:rsid w:val="6C4968AE"/>
    <w:rsid w:val="6C4A877E"/>
    <w:rsid w:val="6C627F4A"/>
    <w:rsid w:val="6C64FB31"/>
    <w:rsid w:val="6C8FDA45"/>
    <w:rsid w:val="6CA689B6"/>
    <w:rsid w:val="6CB46878"/>
    <w:rsid w:val="6CBCD573"/>
    <w:rsid w:val="6CD06A00"/>
    <w:rsid w:val="6CDF4275"/>
    <w:rsid w:val="6D41436E"/>
    <w:rsid w:val="6D418D8B"/>
    <w:rsid w:val="6D47015F"/>
    <w:rsid w:val="6D6A813A"/>
    <w:rsid w:val="6D7A04FF"/>
    <w:rsid w:val="6D83AA58"/>
    <w:rsid w:val="6D986460"/>
    <w:rsid w:val="6DAB81C6"/>
    <w:rsid w:val="6DCA74BE"/>
    <w:rsid w:val="6DD3849C"/>
    <w:rsid w:val="6DF7A521"/>
    <w:rsid w:val="6DFF55DF"/>
    <w:rsid w:val="6E0B3AB3"/>
    <w:rsid w:val="6E0F06C3"/>
    <w:rsid w:val="6E198138"/>
    <w:rsid w:val="6E20A78A"/>
    <w:rsid w:val="6E29738F"/>
    <w:rsid w:val="6E3C20F4"/>
    <w:rsid w:val="6E7D4954"/>
    <w:rsid w:val="6EA2E142"/>
    <w:rsid w:val="6EA4A7B2"/>
    <w:rsid w:val="6EB716F6"/>
    <w:rsid w:val="6EBCB8B3"/>
    <w:rsid w:val="6EC63C25"/>
    <w:rsid w:val="6ED56ACB"/>
    <w:rsid w:val="6EE65D5A"/>
    <w:rsid w:val="6EF82631"/>
    <w:rsid w:val="6F1F04A9"/>
    <w:rsid w:val="6F36AA28"/>
    <w:rsid w:val="6F48040A"/>
    <w:rsid w:val="6F66914D"/>
    <w:rsid w:val="6F7C7EE7"/>
    <w:rsid w:val="6F84CC39"/>
    <w:rsid w:val="6F8B54E7"/>
    <w:rsid w:val="6F8DFC22"/>
    <w:rsid w:val="6F8F9B1E"/>
    <w:rsid w:val="6F9BFF69"/>
    <w:rsid w:val="6FA3B327"/>
    <w:rsid w:val="6FA67E20"/>
    <w:rsid w:val="6FAADAF2"/>
    <w:rsid w:val="6FACBCC0"/>
    <w:rsid w:val="6FB1836E"/>
    <w:rsid w:val="6FC34EF1"/>
    <w:rsid w:val="6FF764F8"/>
    <w:rsid w:val="6FFE5A11"/>
    <w:rsid w:val="7006DB24"/>
    <w:rsid w:val="70095778"/>
    <w:rsid w:val="700C421B"/>
    <w:rsid w:val="7021C8AF"/>
    <w:rsid w:val="7041CBA4"/>
    <w:rsid w:val="704B8DAB"/>
    <w:rsid w:val="7054036D"/>
    <w:rsid w:val="70651022"/>
    <w:rsid w:val="70754B27"/>
    <w:rsid w:val="7079FEFE"/>
    <w:rsid w:val="7079FF50"/>
    <w:rsid w:val="708A4DD6"/>
    <w:rsid w:val="70A50CBA"/>
    <w:rsid w:val="70B894C1"/>
    <w:rsid w:val="70C16549"/>
    <w:rsid w:val="70C73672"/>
    <w:rsid w:val="70E5C86F"/>
    <w:rsid w:val="70EB58D2"/>
    <w:rsid w:val="70EFF1F1"/>
    <w:rsid w:val="70F9FFFC"/>
    <w:rsid w:val="70FB345A"/>
    <w:rsid w:val="70FB8D63"/>
    <w:rsid w:val="710B6564"/>
    <w:rsid w:val="710DB622"/>
    <w:rsid w:val="71111225"/>
    <w:rsid w:val="7117BDB0"/>
    <w:rsid w:val="7137BF73"/>
    <w:rsid w:val="7139F9D6"/>
    <w:rsid w:val="7141F283"/>
    <w:rsid w:val="714CAABE"/>
    <w:rsid w:val="71617520"/>
    <w:rsid w:val="71799747"/>
    <w:rsid w:val="717AB4FB"/>
    <w:rsid w:val="71808B06"/>
    <w:rsid w:val="718B6A4D"/>
    <w:rsid w:val="71A9C5C3"/>
    <w:rsid w:val="71B1A3A9"/>
    <w:rsid w:val="71C2A7FD"/>
    <w:rsid w:val="71CAC4EC"/>
    <w:rsid w:val="71DCB8EF"/>
    <w:rsid w:val="71E80E3A"/>
    <w:rsid w:val="71F955EA"/>
    <w:rsid w:val="72048A99"/>
    <w:rsid w:val="722EBA30"/>
    <w:rsid w:val="723B4F2A"/>
    <w:rsid w:val="723DA610"/>
    <w:rsid w:val="72494E37"/>
    <w:rsid w:val="72585EC5"/>
    <w:rsid w:val="7259E325"/>
    <w:rsid w:val="726E452D"/>
    <w:rsid w:val="728B46C6"/>
    <w:rsid w:val="728F0E84"/>
    <w:rsid w:val="72A838CA"/>
    <w:rsid w:val="72AFF0A5"/>
    <w:rsid w:val="72B171A8"/>
    <w:rsid w:val="72B8883C"/>
    <w:rsid w:val="72B88D17"/>
    <w:rsid w:val="72C1C8DB"/>
    <w:rsid w:val="72EB6FCE"/>
    <w:rsid w:val="72F8E609"/>
    <w:rsid w:val="72F9D42C"/>
    <w:rsid w:val="72FBC4FB"/>
    <w:rsid w:val="72FDA9F8"/>
    <w:rsid w:val="7302DCE8"/>
    <w:rsid w:val="7304B5BF"/>
    <w:rsid w:val="730DE0FA"/>
    <w:rsid w:val="7315D313"/>
    <w:rsid w:val="7323C29C"/>
    <w:rsid w:val="733029FC"/>
    <w:rsid w:val="73308E14"/>
    <w:rsid w:val="7336A2BB"/>
    <w:rsid w:val="733EE2A4"/>
    <w:rsid w:val="736117D4"/>
    <w:rsid w:val="737DC409"/>
    <w:rsid w:val="7381218A"/>
    <w:rsid w:val="738ABF03"/>
    <w:rsid w:val="739A322C"/>
    <w:rsid w:val="73B3C728"/>
    <w:rsid w:val="73B7E93F"/>
    <w:rsid w:val="73BEEE6B"/>
    <w:rsid w:val="73DED1DA"/>
    <w:rsid w:val="73E1FDB9"/>
    <w:rsid w:val="74124351"/>
    <w:rsid w:val="7412E6FF"/>
    <w:rsid w:val="741CB6D2"/>
    <w:rsid w:val="742873C1"/>
    <w:rsid w:val="742A220F"/>
    <w:rsid w:val="7433E5AD"/>
    <w:rsid w:val="743D42D1"/>
    <w:rsid w:val="74405DE1"/>
    <w:rsid w:val="7447E8A0"/>
    <w:rsid w:val="7452AF62"/>
    <w:rsid w:val="746D2C6C"/>
    <w:rsid w:val="7470A1F1"/>
    <w:rsid w:val="748C9487"/>
    <w:rsid w:val="7499DB19"/>
    <w:rsid w:val="74B00983"/>
    <w:rsid w:val="74C0E449"/>
    <w:rsid w:val="74CDDD97"/>
    <w:rsid w:val="74D6DA1A"/>
    <w:rsid w:val="74DF871B"/>
    <w:rsid w:val="74F5AB33"/>
    <w:rsid w:val="74F74FD0"/>
    <w:rsid w:val="74F8E46D"/>
    <w:rsid w:val="74FEF1F2"/>
    <w:rsid w:val="75283B9C"/>
    <w:rsid w:val="7530E010"/>
    <w:rsid w:val="75311D2A"/>
    <w:rsid w:val="754578F8"/>
    <w:rsid w:val="7552B908"/>
    <w:rsid w:val="755A168B"/>
    <w:rsid w:val="755C7F03"/>
    <w:rsid w:val="755EB032"/>
    <w:rsid w:val="756C0B0F"/>
    <w:rsid w:val="75704555"/>
    <w:rsid w:val="757199F2"/>
    <w:rsid w:val="758317B8"/>
    <w:rsid w:val="75868BA0"/>
    <w:rsid w:val="759413F9"/>
    <w:rsid w:val="7599F567"/>
    <w:rsid w:val="75A10BE7"/>
    <w:rsid w:val="75C72CEC"/>
    <w:rsid w:val="75D20FA4"/>
    <w:rsid w:val="75D89B57"/>
    <w:rsid w:val="75DD37DF"/>
    <w:rsid w:val="75EB0338"/>
    <w:rsid w:val="75F032E7"/>
    <w:rsid w:val="75F722A1"/>
    <w:rsid w:val="7602AE8D"/>
    <w:rsid w:val="7608416D"/>
    <w:rsid w:val="76085AEA"/>
    <w:rsid w:val="76101F81"/>
    <w:rsid w:val="76179BCB"/>
    <w:rsid w:val="7628D7A3"/>
    <w:rsid w:val="762B272F"/>
    <w:rsid w:val="76363C4C"/>
    <w:rsid w:val="765659DD"/>
    <w:rsid w:val="765F3A41"/>
    <w:rsid w:val="767CAC18"/>
    <w:rsid w:val="76877C92"/>
    <w:rsid w:val="769263A7"/>
    <w:rsid w:val="76A75A68"/>
    <w:rsid w:val="76A79C64"/>
    <w:rsid w:val="76A9BC01"/>
    <w:rsid w:val="76AC7911"/>
    <w:rsid w:val="76C61A00"/>
    <w:rsid w:val="76C87124"/>
    <w:rsid w:val="76C9A900"/>
    <w:rsid w:val="76CAEB33"/>
    <w:rsid w:val="76D1D231"/>
    <w:rsid w:val="76D1D69D"/>
    <w:rsid w:val="76E59715"/>
    <w:rsid w:val="76FC82DE"/>
    <w:rsid w:val="7716FF5D"/>
    <w:rsid w:val="77234C25"/>
    <w:rsid w:val="774B84FD"/>
    <w:rsid w:val="7753DE9B"/>
    <w:rsid w:val="7760455F"/>
    <w:rsid w:val="776F251F"/>
    <w:rsid w:val="777305C3"/>
    <w:rsid w:val="77778024"/>
    <w:rsid w:val="7783C8A5"/>
    <w:rsid w:val="778FEBF3"/>
    <w:rsid w:val="7793A77B"/>
    <w:rsid w:val="7793BC77"/>
    <w:rsid w:val="77948896"/>
    <w:rsid w:val="779FF052"/>
    <w:rsid w:val="77A34D18"/>
    <w:rsid w:val="77B08416"/>
    <w:rsid w:val="77BC6325"/>
    <w:rsid w:val="77C0463C"/>
    <w:rsid w:val="77D0B2F9"/>
    <w:rsid w:val="77D4C11F"/>
    <w:rsid w:val="77D97798"/>
    <w:rsid w:val="77EC0850"/>
    <w:rsid w:val="77F85E29"/>
    <w:rsid w:val="77F93D01"/>
    <w:rsid w:val="781D2A46"/>
    <w:rsid w:val="782F7C9F"/>
    <w:rsid w:val="784FEB2A"/>
    <w:rsid w:val="7852E29F"/>
    <w:rsid w:val="78605DCB"/>
    <w:rsid w:val="78748D91"/>
    <w:rsid w:val="7878FE8D"/>
    <w:rsid w:val="787F064B"/>
    <w:rsid w:val="788CA941"/>
    <w:rsid w:val="788D3A1C"/>
    <w:rsid w:val="788F2EBB"/>
    <w:rsid w:val="78A4CDD0"/>
    <w:rsid w:val="78B966F6"/>
    <w:rsid w:val="78D37F90"/>
    <w:rsid w:val="78EC42AA"/>
    <w:rsid w:val="78F09CD8"/>
    <w:rsid w:val="7931C805"/>
    <w:rsid w:val="7945DAF7"/>
    <w:rsid w:val="795119D5"/>
    <w:rsid w:val="79552F3D"/>
    <w:rsid w:val="795B9357"/>
    <w:rsid w:val="796EAD6B"/>
    <w:rsid w:val="7996E3F5"/>
    <w:rsid w:val="799B031D"/>
    <w:rsid w:val="79A41EC7"/>
    <w:rsid w:val="79A7C860"/>
    <w:rsid w:val="79AB7CD5"/>
    <w:rsid w:val="79B21745"/>
    <w:rsid w:val="79F3D73D"/>
    <w:rsid w:val="79FB4372"/>
    <w:rsid w:val="7A01DC95"/>
    <w:rsid w:val="7A0D0F47"/>
    <w:rsid w:val="7A11E545"/>
    <w:rsid w:val="7A130882"/>
    <w:rsid w:val="7A2D10AB"/>
    <w:rsid w:val="7A3C18B3"/>
    <w:rsid w:val="7A4720F8"/>
    <w:rsid w:val="7A47534D"/>
    <w:rsid w:val="7A580774"/>
    <w:rsid w:val="7A5A17CC"/>
    <w:rsid w:val="7A602D40"/>
    <w:rsid w:val="7A99D209"/>
    <w:rsid w:val="7AA30964"/>
    <w:rsid w:val="7AAB113F"/>
    <w:rsid w:val="7AAC11D2"/>
    <w:rsid w:val="7AB5E37E"/>
    <w:rsid w:val="7AB95ED6"/>
    <w:rsid w:val="7AD92769"/>
    <w:rsid w:val="7ADD0488"/>
    <w:rsid w:val="7AE1E6E9"/>
    <w:rsid w:val="7AF13B8A"/>
    <w:rsid w:val="7AF381C1"/>
    <w:rsid w:val="7AF62034"/>
    <w:rsid w:val="7AFE85E0"/>
    <w:rsid w:val="7B0F54C8"/>
    <w:rsid w:val="7B15AADC"/>
    <w:rsid w:val="7B17C372"/>
    <w:rsid w:val="7B1AD948"/>
    <w:rsid w:val="7B1C69F7"/>
    <w:rsid w:val="7B25A799"/>
    <w:rsid w:val="7B2877EE"/>
    <w:rsid w:val="7B32C31A"/>
    <w:rsid w:val="7B42E3F5"/>
    <w:rsid w:val="7B45C9AB"/>
    <w:rsid w:val="7B618616"/>
    <w:rsid w:val="7B692F63"/>
    <w:rsid w:val="7B975F71"/>
    <w:rsid w:val="7BB33CE6"/>
    <w:rsid w:val="7BBD79D4"/>
    <w:rsid w:val="7BDAFC66"/>
    <w:rsid w:val="7BE5D5EE"/>
    <w:rsid w:val="7BEC206D"/>
    <w:rsid w:val="7BFA5D96"/>
    <w:rsid w:val="7BFA94BA"/>
    <w:rsid w:val="7C058238"/>
    <w:rsid w:val="7C15C5AC"/>
    <w:rsid w:val="7C187293"/>
    <w:rsid w:val="7C2C25F4"/>
    <w:rsid w:val="7C45A64F"/>
    <w:rsid w:val="7C4D4F2A"/>
    <w:rsid w:val="7C4DD6E3"/>
    <w:rsid w:val="7C815E23"/>
    <w:rsid w:val="7C842026"/>
    <w:rsid w:val="7C8883BB"/>
    <w:rsid w:val="7CA2AAC3"/>
    <w:rsid w:val="7CB78490"/>
    <w:rsid w:val="7CBDDE72"/>
    <w:rsid w:val="7CCDF82F"/>
    <w:rsid w:val="7CDD66DB"/>
    <w:rsid w:val="7CE1E451"/>
    <w:rsid w:val="7CE82F56"/>
    <w:rsid w:val="7CEF306F"/>
    <w:rsid w:val="7CFDC9B5"/>
    <w:rsid w:val="7D0690AB"/>
    <w:rsid w:val="7D2EF873"/>
    <w:rsid w:val="7D39C0F5"/>
    <w:rsid w:val="7D3C357A"/>
    <w:rsid w:val="7D45C37C"/>
    <w:rsid w:val="7D60B864"/>
    <w:rsid w:val="7D65C4D0"/>
    <w:rsid w:val="7D71F21F"/>
    <w:rsid w:val="7D771DD5"/>
    <w:rsid w:val="7DA834CE"/>
    <w:rsid w:val="7DB0A2CA"/>
    <w:rsid w:val="7DBAD20F"/>
    <w:rsid w:val="7DBB5B05"/>
    <w:rsid w:val="7DD3BC42"/>
    <w:rsid w:val="7DD8A9C2"/>
    <w:rsid w:val="7DE1AF5E"/>
    <w:rsid w:val="7DE37027"/>
    <w:rsid w:val="7DECEC8A"/>
    <w:rsid w:val="7E07305E"/>
    <w:rsid w:val="7E14EF63"/>
    <w:rsid w:val="7E1B956F"/>
    <w:rsid w:val="7E1D49A9"/>
    <w:rsid w:val="7E25C829"/>
    <w:rsid w:val="7E2E2682"/>
    <w:rsid w:val="7E32AC98"/>
    <w:rsid w:val="7E3EAFA9"/>
    <w:rsid w:val="7E581029"/>
    <w:rsid w:val="7E599F07"/>
    <w:rsid w:val="7E5DC06F"/>
    <w:rsid w:val="7E6B295C"/>
    <w:rsid w:val="7E6BF734"/>
    <w:rsid w:val="7E6D1F47"/>
    <w:rsid w:val="7E6D63DE"/>
    <w:rsid w:val="7E73F618"/>
    <w:rsid w:val="7E7610E8"/>
    <w:rsid w:val="7E825777"/>
    <w:rsid w:val="7E8A5B22"/>
    <w:rsid w:val="7EA3C9E9"/>
    <w:rsid w:val="7EA71C2B"/>
    <w:rsid w:val="7EB5DBD3"/>
    <w:rsid w:val="7EBD6B97"/>
    <w:rsid w:val="7EC9AE1F"/>
    <w:rsid w:val="7ECED14B"/>
    <w:rsid w:val="7EDE8FD0"/>
    <w:rsid w:val="7EDFD6E2"/>
    <w:rsid w:val="7EE8828E"/>
    <w:rsid w:val="7F11FD96"/>
    <w:rsid w:val="7F297D8B"/>
    <w:rsid w:val="7F3A6254"/>
    <w:rsid w:val="7F4EB961"/>
    <w:rsid w:val="7F6344BB"/>
    <w:rsid w:val="7F7C332B"/>
    <w:rsid w:val="7F83A9E3"/>
    <w:rsid w:val="7F97BD70"/>
    <w:rsid w:val="7FAB41E9"/>
    <w:rsid w:val="7FBBF1E6"/>
    <w:rsid w:val="7FBF4617"/>
    <w:rsid w:val="7FDB650A"/>
    <w:rsid w:val="7FE48330"/>
    <w:rsid w:val="7FEB19DF"/>
    <w:rsid w:val="7FF2C3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C9CA28"/>
  <w15:docId w15:val="{609BFCC1-A88F-A148-A25E-DC9DEFB77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D0D0D" w:themeColor="text1" w:themeTint="F2"/>
        <w:sz w:val="22"/>
        <w:szCs w:val="22"/>
        <w:lang w:val="en-US"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10"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lsdException w:name="Smart Link" w:semiHidden="1" w:unhideWhenUsed="1"/>
  </w:latentStyles>
  <w:style w:type="paragraph" w:default="1" w:styleId="Normal">
    <w:name w:val="Normal"/>
    <w:qFormat/>
    <w:rsid w:val="00DE395C"/>
    <w:rPr>
      <w:sz w:val="24"/>
      <w:szCs w:val="20"/>
    </w:rPr>
  </w:style>
  <w:style w:type="paragraph" w:styleId="Heading1">
    <w:name w:val="heading 1"/>
    <w:basedOn w:val="Normal"/>
    <w:next w:val="Normal"/>
    <w:link w:val="Heading1Char"/>
    <w:uiPriority w:val="4"/>
    <w:qFormat/>
    <w:rsid w:val="00AB4981"/>
    <w:pPr>
      <w:keepNext/>
      <w:keepLines/>
      <w:spacing w:before="360"/>
      <w:outlineLvl w:val="0"/>
    </w:pPr>
    <w:rPr>
      <w:rFonts w:asciiTheme="majorHAnsi" w:eastAsiaTheme="majorEastAsia" w:hAnsiTheme="majorHAnsi" w:cstheme="majorBidi"/>
      <w:color w:val="000000" w:themeColor="text1"/>
      <w:sz w:val="30"/>
      <w:szCs w:val="30"/>
    </w:rPr>
  </w:style>
  <w:style w:type="paragraph" w:styleId="Heading2">
    <w:name w:val="heading 2"/>
    <w:basedOn w:val="Normal"/>
    <w:next w:val="Normal"/>
    <w:link w:val="Heading2Char"/>
    <w:uiPriority w:val="6"/>
    <w:semiHidden/>
    <w:qFormat/>
    <w:pPr>
      <w:keepNext/>
      <w:keepLines/>
      <w:spacing w:before="200" w:after="80"/>
      <w:outlineLvl w:val="1"/>
    </w:pPr>
    <w:rPr>
      <w:rFonts w:asciiTheme="majorHAnsi" w:eastAsiaTheme="majorEastAsia" w:hAnsiTheme="majorHAnsi" w:cstheme="majorBidi"/>
      <w:color w:val="AA182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6"/>
    <w:qFormat/>
    <w:rsid w:val="00AB4981"/>
    <w:pPr>
      <w:spacing w:after="480"/>
      <w:contextualSpacing/>
    </w:pPr>
    <w:rPr>
      <w:rFonts w:asciiTheme="majorHAnsi" w:hAnsiTheme="majorHAnsi"/>
      <w:b/>
      <w:caps/>
      <w:color w:val="auto"/>
      <w:sz w:val="52"/>
    </w:rPr>
  </w:style>
  <w:style w:type="character" w:customStyle="1" w:styleId="TitleChar">
    <w:name w:val="Title Char"/>
    <w:basedOn w:val="DefaultParagraphFont"/>
    <w:link w:val="Title"/>
    <w:uiPriority w:val="6"/>
    <w:rsid w:val="00AB4981"/>
    <w:rPr>
      <w:rFonts w:asciiTheme="majorHAnsi" w:hAnsiTheme="majorHAnsi"/>
      <w:b/>
      <w:caps/>
      <w:color w:val="auto"/>
      <w:sz w:val="52"/>
      <w:szCs w:val="20"/>
    </w:rPr>
  </w:style>
  <w:style w:type="paragraph" w:customStyle="1" w:styleId="RowHeading">
    <w:name w:val="Row Heading"/>
    <w:basedOn w:val="Normal"/>
    <w:uiPriority w:val="5"/>
    <w:semiHidden/>
    <w:qFormat/>
    <w:rPr>
      <w:b/>
      <w:bCs/>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Heading">
    <w:name w:val="Form Heading"/>
    <w:basedOn w:val="Normal"/>
    <w:uiPriority w:val="3"/>
    <w:semiHidden/>
    <w:qFormat/>
    <w:pPr>
      <w:spacing w:after="320"/>
      <w:ind w:right="288"/>
    </w:pPr>
    <w:rPr>
      <w:color w:val="595959" w:themeColor="text1" w:themeTint="A6"/>
    </w:rPr>
  </w:style>
  <w:style w:type="paragraph" w:customStyle="1" w:styleId="TableText">
    <w:name w:val="Table Text"/>
    <w:basedOn w:val="Normal"/>
    <w:uiPriority w:val="3"/>
    <w:semiHidden/>
    <w:qFormat/>
    <w:pPr>
      <w:spacing w:after="320"/>
    </w:pPr>
  </w:style>
  <w:style w:type="character" w:customStyle="1" w:styleId="Heading1Char">
    <w:name w:val="Heading 1 Char"/>
    <w:basedOn w:val="DefaultParagraphFont"/>
    <w:link w:val="Heading1"/>
    <w:uiPriority w:val="4"/>
    <w:rsid w:val="00AB4981"/>
    <w:rPr>
      <w:rFonts w:asciiTheme="majorHAnsi" w:eastAsiaTheme="majorEastAsia" w:hAnsiTheme="majorHAnsi" w:cstheme="majorBidi"/>
      <w:color w:val="000000" w:themeColor="text1"/>
      <w:sz w:val="30"/>
      <w:szCs w:val="30"/>
    </w:rPr>
  </w:style>
  <w:style w:type="paragraph" w:styleId="ListNumber">
    <w:name w:val="List Number"/>
    <w:basedOn w:val="Normal"/>
    <w:uiPriority w:val="9"/>
    <w:semiHidden/>
    <w:qFormat/>
    <w:pPr>
      <w:numPr>
        <w:numId w:val="11"/>
      </w:numPr>
      <w:spacing w:after="200"/>
    </w:pPr>
  </w:style>
  <w:style w:type="character" w:customStyle="1" w:styleId="Heading2Char">
    <w:name w:val="Heading 2 Char"/>
    <w:basedOn w:val="DefaultParagraphFont"/>
    <w:link w:val="Heading2"/>
    <w:uiPriority w:val="6"/>
    <w:semiHidden/>
    <w:rsid w:val="00DE395C"/>
    <w:rPr>
      <w:rFonts w:asciiTheme="majorHAnsi" w:eastAsiaTheme="majorEastAsia" w:hAnsiTheme="majorHAnsi" w:cstheme="majorBidi"/>
      <w:color w:val="AA182C" w:themeColor="accent1"/>
      <w:sz w:val="24"/>
      <w:szCs w:val="20"/>
    </w:rPr>
  </w:style>
  <w:style w:type="paragraph" w:styleId="Footer">
    <w:name w:val="footer"/>
    <w:basedOn w:val="Normal"/>
    <w:link w:val="FooterChar"/>
    <w:uiPriority w:val="99"/>
    <w:semiHidden/>
    <w:qFormat/>
    <w:pPr>
      <w:spacing w:after="0" w:line="240" w:lineRule="auto"/>
      <w:jc w:val="right"/>
    </w:pPr>
    <w:rPr>
      <w:color w:val="AA182C" w:themeColor="accent1"/>
    </w:rPr>
  </w:style>
  <w:style w:type="character" w:customStyle="1" w:styleId="FooterChar">
    <w:name w:val="Footer Char"/>
    <w:basedOn w:val="DefaultParagraphFont"/>
    <w:link w:val="Footer"/>
    <w:uiPriority w:val="99"/>
    <w:semiHidden/>
    <w:rsid w:val="00DE395C"/>
    <w:rPr>
      <w:color w:val="AA182C" w:themeColor="accent1"/>
      <w:sz w:val="24"/>
      <w:szCs w:val="20"/>
    </w:rPr>
  </w:style>
  <w:style w:type="paragraph" w:styleId="NormalWeb">
    <w:name w:val="Normal (Web)"/>
    <w:basedOn w:val="Normal"/>
    <w:uiPriority w:val="99"/>
    <w:semiHidden/>
    <w:unhideWhenUsed/>
    <w:rsid w:val="00560F76"/>
    <w:pPr>
      <w:spacing w:before="100" w:beforeAutospacing="1" w:after="100" w:afterAutospacing="1" w:line="240" w:lineRule="auto"/>
    </w:pPr>
    <w:rPr>
      <w:rFonts w:ascii="Times New Roman" w:hAnsi="Times New Roman" w:cs="Times New Roman"/>
      <w:color w:val="auto"/>
      <w:szCs w:val="24"/>
    </w:rPr>
  </w:style>
  <w:style w:type="paragraph" w:styleId="BalloonText">
    <w:name w:val="Balloon Text"/>
    <w:basedOn w:val="Normal"/>
    <w:link w:val="BalloonTextChar"/>
    <w:uiPriority w:val="99"/>
    <w:semiHidden/>
    <w:unhideWhenUsed/>
    <w:rsid w:val="00560F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F76"/>
    <w:rPr>
      <w:rFonts w:ascii="Segoe UI" w:hAnsi="Segoe UI" w:cs="Segoe UI"/>
      <w:sz w:val="18"/>
      <w:szCs w:val="18"/>
    </w:rPr>
  </w:style>
  <w:style w:type="paragraph" w:styleId="ListBullet">
    <w:name w:val="List Bullet"/>
    <w:basedOn w:val="Normal"/>
    <w:uiPriority w:val="10"/>
    <w:qFormat/>
    <w:rsid w:val="00CA6B4F"/>
    <w:pPr>
      <w:numPr>
        <w:numId w:val="12"/>
      </w:numPr>
      <w:spacing w:before="100" w:after="100" w:line="240" w:lineRule="auto"/>
      <w:contextualSpacing/>
    </w:pPr>
    <w:rPr>
      <w:color w:val="auto"/>
      <w:sz w:val="22"/>
      <w:szCs w:val="21"/>
    </w:rPr>
  </w:style>
  <w:style w:type="paragraph" w:styleId="Header">
    <w:name w:val="header"/>
    <w:basedOn w:val="Normal"/>
    <w:link w:val="HeaderChar"/>
    <w:uiPriority w:val="99"/>
    <w:semiHidden/>
    <w:rsid w:val="004D61A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E395C"/>
    <w:rPr>
      <w:sz w:val="24"/>
      <w:szCs w:val="20"/>
    </w:rPr>
  </w:style>
  <w:style w:type="paragraph" w:customStyle="1" w:styleId="Details">
    <w:name w:val="Details"/>
    <w:basedOn w:val="Normal"/>
    <w:qFormat/>
    <w:rsid w:val="00AB4981"/>
    <w:pPr>
      <w:spacing w:after="360"/>
      <w:contextualSpacing/>
    </w:pPr>
    <w:rPr>
      <w:sz w:val="28"/>
    </w:rPr>
  </w:style>
  <w:style w:type="character" w:styleId="PlaceholderText">
    <w:name w:val="Placeholder Text"/>
    <w:basedOn w:val="DefaultParagraphFont"/>
    <w:uiPriority w:val="99"/>
    <w:semiHidden/>
    <w:rsid w:val="00AB4981"/>
    <w:rPr>
      <w:color w:val="808080"/>
    </w:rPr>
  </w:style>
  <w:style w:type="table" w:styleId="ListTable6Colorful">
    <w:name w:val="List Table 6 Colorful"/>
    <w:basedOn w:val="TableNormal"/>
    <w:uiPriority w:val="51"/>
    <w:rsid w:val="00D0550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Bold">
    <w:name w:val="Bold"/>
    <w:uiPriority w:val="1"/>
    <w:qFormat/>
    <w:rsid w:val="004129B7"/>
    <w:rPr>
      <w:b/>
      <w:color w:val="auto"/>
    </w:rPr>
  </w:style>
  <w:style w:type="character" w:styleId="PageNumber">
    <w:name w:val="page number"/>
    <w:basedOn w:val="DefaultParagraphFont"/>
    <w:uiPriority w:val="99"/>
    <w:semiHidden/>
    <w:unhideWhenUsed/>
    <w:rsid w:val="00B3458A"/>
  </w:style>
  <w:style w:type="paragraph" w:styleId="ListParagraph">
    <w:name w:val="List Paragraph"/>
    <w:basedOn w:val="Normal"/>
    <w:uiPriority w:val="34"/>
    <w:unhideWhenUsed/>
    <w:qFormat/>
    <w:rsid w:val="009D71E7"/>
    <w:pPr>
      <w:ind w:left="720"/>
      <w:contextualSpacing/>
    </w:pPr>
  </w:style>
  <w:style w:type="character" w:styleId="Hyperlink">
    <w:name w:val="Hyperlink"/>
    <w:basedOn w:val="DefaultParagraphFont"/>
    <w:uiPriority w:val="99"/>
    <w:unhideWhenUsed/>
    <w:rsid w:val="00C45E1E"/>
    <w:rPr>
      <w:color w:val="002069" w:themeColor="hyperlink"/>
      <w:u w:val="single"/>
    </w:rPr>
  </w:style>
  <w:style w:type="character" w:styleId="UnresolvedMention">
    <w:name w:val="Unresolved Mention"/>
    <w:basedOn w:val="DefaultParagraphFont"/>
    <w:uiPriority w:val="99"/>
    <w:semiHidden/>
    <w:rsid w:val="00C45E1E"/>
    <w:rPr>
      <w:color w:val="605E5C"/>
      <w:shd w:val="clear" w:color="auto" w:fill="E1DFDD"/>
    </w:rPr>
  </w:style>
  <w:style w:type="character" w:customStyle="1" w:styleId="inv-meeting-url">
    <w:name w:val="inv-meeting-url"/>
    <w:basedOn w:val="DefaultParagraphFont"/>
    <w:rsid w:val="000B7BD0"/>
  </w:style>
  <w:style w:type="character" w:customStyle="1" w:styleId="apple-converted-space">
    <w:name w:val="apple-converted-space"/>
    <w:basedOn w:val="DefaultParagraphFont"/>
    <w:rsid w:val="000B7BD0"/>
  </w:style>
  <w:style w:type="character" w:styleId="Strong">
    <w:name w:val="Strong"/>
    <w:basedOn w:val="DefaultParagraphFont"/>
    <w:uiPriority w:val="22"/>
    <w:qFormat/>
    <w:rsid w:val="00F00892"/>
    <w:rPr>
      <w:b/>
      <w:bCs/>
    </w:rPr>
  </w:style>
  <w:style w:type="character" w:styleId="CommentReference">
    <w:name w:val="annotation reference"/>
    <w:basedOn w:val="DefaultParagraphFont"/>
    <w:uiPriority w:val="99"/>
    <w:semiHidden/>
    <w:unhideWhenUsed/>
    <w:rsid w:val="003A2765"/>
    <w:rPr>
      <w:sz w:val="16"/>
      <w:szCs w:val="16"/>
    </w:rPr>
  </w:style>
  <w:style w:type="paragraph" w:styleId="CommentText">
    <w:name w:val="annotation text"/>
    <w:basedOn w:val="Normal"/>
    <w:link w:val="CommentTextChar"/>
    <w:uiPriority w:val="99"/>
    <w:semiHidden/>
    <w:unhideWhenUsed/>
    <w:rsid w:val="003A2765"/>
    <w:pPr>
      <w:spacing w:line="240" w:lineRule="auto"/>
    </w:pPr>
    <w:rPr>
      <w:sz w:val="20"/>
    </w:rPr>
  </w:style>
  <w:style w:type="character" w:customStyle="1" w:styleId="CommentTextChar">
    <w:name w:val="Comment Text Char"/>
    <w:basedOn w:val="DefaultParagraphFont"/>
    <w:link w:val="CommentText"/>
    <w:uiPriority w:val="99"/>
    <w:semiHidden/>
    <w:rsid w:val="003A2765"/>
    <w:rPr>
      <w:sz w:val="20"/>
      <w:szCs w:val="20"/>
    </w:rPr>
  </w:style>
  <w:style w:type="paragraph" w:styleId="CommentSubject">
    <w:name w:val="annotation subject"/>
    <w:basedOn w:val="CommentText"/>
    <w:next w:val="CommentText"/>
    <w:link w:val="CommentSubjectChar"/>
    <w:uiPriority w:val="99"/>
    <w:semiHidden/>
    <w:unhideWhenUsed/>
    <w:rsid w:val="003A2765"/>
    <w:rPr>
      <w:b/>
      <w:bCs/>
    </w:rPr>
  </w:style>
  <w:style w:type="character" w:customStyle="1" w:styleId="CommentSubjectChar">
    <w:name w:val="Comment Subject Char"/>
    <w:basedOn w:val="CommentTextChar"/>
    <w:link w:val="CommentSubject"/>
    <w:uiPriority w:val="99"/>
    <w:semiHidden/>
    <w:rsid w:val="003A2765"/>
    <w:rPr>
      <w:b/>
      <w:bCs/>
      <w:sz w:val="20"/>
      <w:szCs w:val="20"/>
    </w:rPr>
  </w:style>
  <w:style w:type="paragraph" w:customStyle="1" w:styleId="paragraph">
    <w:name w:val="paragraph"/>
    <w:basedOn w:val="Normal"/>
    <w:rsid w:val="00CB5BCD"/>
    <w:pPr>
      <w:spacing w:before="100" w:beforeAutospacing="1" w:after="100" w:afterAutospacing="1" w:line="240" w:lineRule="auto"/>
    </w:pPr>
    <w:rPr>
      <w:rFonts w:ascii="Times New Roman" w:eastAsia="Times New Roman" w:hAnsi="Times New Roman" w:cs="Times New Roman"/>
      <w:color w:val="auto"/>
      <w:szCs w:val="24"/>
      <w:lang w:eastAsia="en-US"/>
    </w:rPr>
  </w:style>
  <w:style w:type="character" w:customStyle="1" w:styleId="normaltextrun">
    <w:name w:val="normaltextrun"/>
    <w:basedOn w:val="DefaultParagraphFont"/>
    <w:rsid w:val="00CB5BCD"/>
  </w:style>
  <w:style w:type="character" w:customStyle="1" w:styleId="eop">
    <w:name w:val="eop"/>
    <w:basedOn w:val="DefaultParagraphFont"/>
    <w:rsid w:val="00CB5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15068">
      <w:bodyDiv w:val="1"/>
      <w:marLeft w:val="0"/>
      <w:marRight w:val="0"/>
      <w:marTop w:val="0"/>
      <w:marBottom w:val="0"/>
      <w:divBdr>
        <w:top w:val="none" w:sz="0" w:space="0" w:color="auto"/>
        <w:left w:val="none" w:sz="0" w:space="0" w:color="auto"/>
        <w:bottom w:val="none" w:sz="0" w:space="0" w:color="auto"/>
        <w:right w:val="none" w:sz="0" w:space="0" w:color="auto"/>
      </w:divBdr>
    </w:div>
    <w:div w:id="85928095">
      <w:bodyDiv w:val="1"/>
      <w:marLeft w:val="0"/>
      <w:marRight w:val="0"/>
      <w:marTop w:val="0"/>
      <w:marBottom w:val="0"/>
      <w:divBdr>
        <w:top w:val="none" w:sz="0" w:space="0" w:color="auto"/>
        <w:left w:val="none" w:sz="0" w:space="0" w:color="auto"/>
        <w:bottom w:val="none" w:sz="0" w:space="0" w:color="auto"/>
        <w:right w:val="none" w:sz="0" w:space="0" w:color="auto"/>
      </w:divBdr>
    </w:div>
    <w:div w:id="254940533">
      <w:bodyDiv w:val="1"/>
      <w:marLeft w:val="0"/>
      <w:marRight w:val="0"/>
      <w:marTop w:val="0"/>
      <w:marBottom w:val="0"/>
      <w:divBdr>
        <w:top w:val="none" w:sz="0" w:space="0" w:color="auto"/>
        <w:left w:val="none" w:sz="0" w:space="0" w:color="auto"/>
        <w:bottom w:val="none" w:sz="0" w:space="0" w:color="auto"/>
        <w:right w:val="none" w:sz="0" w:space="0" w:color="auto"/>
      </w:divBdr>
    </w:div>
    <w:div w:id="258611089">
      <w:bodyDiv w:val="1"/>
      <w:marLeft w:val="0"/>
      <w:marRight w:val="0"/>
      <w:marTop w:val="0"/>
      <w:marBottom w:val="0"/>
      <w:divBdr>
        <w:top w:val="none" w:sz="0" w:space="0" w:color="auto"/>
        <w:left w:val="none" w:sz="0" w:space="0" w:color="auto"/>
        <w:bottom w:val="none" w:sz="0" w:space="0" w:color="auto"/>
        <w:right w:val="none" w:sz="0" w:space="0" w:color="auto"/>
      </w:divBdr>
    </w:div>
    <w:div w:id="418676551">
      <w:bodyDiv w:val="1"/>
      <w:marLeft w:val="0"/>
      <w:marRight w:val="0"/>
      <w:marTop w:val="0"/>
      <w:marBottom w:val="0"/>
      <w:divBdr>
        <w:top w:val="none" w:sz="0" w:space="0" w:color="auto"/>
        <w:left w:val="none" w:sz="0" w:space="0" w:color="auto"/>
        <w:bottom w:val="none" w:sz="0" w:space="0" w:color="auto"/>
        <w:right w:val="none" w:sz="0" w:space="0" w:color="auto"/>
      </w:divBdr>
    </w:div>
    <w:div w:id="443498745">
      <w:bodyDiv w:val="1"/>
      <w:marLeft w:val="0"/>
      <w:marRight w:val="0"/>
      <w:marTop w:val="0"/>
      <w:marBottom w:val="0"/>
      <w:divBdr>
        <w:top w:val="none" w:sz="0" w:space="0" w:color="auto"/>
        <w:left w:val="none" w:sz="0" w:space="0" w:color="auto"/>
        <w:bottom w:val="none" w:sz="0" w:space="0" w:color="auto"/>
        <w:right w:val="none" w:sz="0" w:space="0" w:color="auto"/>
      </w:divBdr>
    </w:div>
    <w:div w:id="449983099">
      <w:bodyDiv w:val="1"/>
      <w:marLeft w:val="0"/>
      <w:marRight w:val="0"/>
      <w:marTop w:val="0"/>
      <w:marBottom w:val="0"/>
      <w:divBdr>
        <w:top w:val="none" w:sz="0" w:space="0" w:color="auto"/>
        <w:left w:val="none" w:sz="0" w:space="0" w:color="auto"/>
        <w:bottom w:val="none" w:sz="0" w:space="0" w:color="auto"/>
        <w:right w:val="none" w:sz="0" w:space="0" w:color="auto"/>
      </w:divBdr>
      <w:divsChild>
        <w:div w:id="268313827">
          <w:marLeft w:val="0"/>
          <w:marRight w:val="0"/>
          <w:marTop w:val="0"/>
          <w:marBottom w:val="0"/>
          <w:divBdr>
            <w:top w:val="none" w:sz="0" w:space="0" w:color="auto"/>
            <w:left w:val="none" w:sz="0" w:space="0" w:color="auto"/>
            <w:bottom w:val="none" w:sz="0" w:space="0" w:color="auto"/>
            <w:right w:val="none" w:sz="0" w:space="0" w:color="auto"/>
          </w:divBdr>
        </w:div>
        <w:div w:id="406418586">
          <w:marLeft w:val="0"/>
          <w:marRight w:val="0"/>
          <w:marTop w:val="0"/>
          <w:marBottom w:val="0"/>
          <w:divBdr>
            <w:top w:val="none" w:sz="0" w:space="0" w:color="auto"/>
            <w:left w:val="none" w:sz="0" w:space="0" w:color="auto"/>
            <w:bottom w:val="none" w:sz="0" w:space="0" w:color="auto"/>
            <w:right w:val="none" w:sz="0" w:space="0" w:color="auto"/>
          </w:divBdr>
        </w:div>
        <w:div w:id="1366784321">
          <w:marLeft w:val="0"/>
          <w:marRight w:val="0"/>
          <w:marTop w:val="0"/>
          <w:marBottom w:val="0"/>
          <w:divBdr>
            <w:top w:val="none" w:sz="0" w:space="0" w:color="auto"/>
            <w:left w:val="none" w:sz="0" w:space="0" w:color="auto"/>
            <w:bottom w:val="none" w:sz="0" w:space="0" w:color="auto"/>
            <w:right w:val="none" w:sz="0" w:space="0" w:color="auto"/>
          </w:divBdr>
        </w:div>
        <w:div w:id="1418133833">
          <w:marLeft w:val="0"/>
          <w:marRight w:val="0"/>
          <w:marTop w:val="0"/>
          <w:marBottom w:val="0"/>
          <w:divBdr>
            <w:top w:val="none" w:sz="0" w:space="0" w:color="auto"/>
            <w:left w:val="none" w:sz="0" w:space="0" w:color="auto"/>
            <w:bottom w:val="none" w:sz="0" w:space="0" w:color="auto"/>
            <w:right w:val="none" w:sz="0" w:space="0" w:color="auto"/>
          </w:divBdr>
        </w:div>
        <w:div w:id="1522284368">
          <w:marLeft w:val="0"/>
          <w:marRight w:val="0"/>
          <w:marTop w:val="0"/>
          <w:marBottom w:val="0"/>
          <w:divBdr>
            <w:top w:val="none" w:sz="0" w:space="0" w:color="auto"/>
            <w:left w:val="none" w:sz="0" w:space="0" w:color="auto"/>
            <w:bottom w:val="none" w:sz="0" w:space="0" w:color="auto"/>
            <w:right w:val="none" w:sz="0" w:space="0" w:color="auto"/>
          </w:divBdr>
        </w:div>
        <w:div w:id="1646273968">
          <w:marLeft w:val="0"/>
          <w:marRight w:val="0"/>
          <w:marTop w:val="0"/>
          <w:marBottom w:val="0"/>
          <w:divBdr>
            <w:top w:val="none" w:sz="0" w:space="0" w:color="auto"/>
            <w:left w:val="none" w:sz="0" w:space="0" w:color="auto"/>
            <w:bottom w:val="none" w:sz="0" w:space="0" w:color="auto"/>
            <w:right w:val="none" w:sz="0" w:space="0" w:color="auto"/>
          </w:divBdr>
        </w:div>
        <w:div w:id="2146503080">
          <w:marLeft w:val="0"/>
          <w:marRight w:val="0"/>
          <w:marTop w:val="0"/>
          <w:marBottom w:val="0"/>
          <w:divBdr>
            <w:top w:val="none" w:sz="0" w:space="0" w:color="auto"/>
            <w:left w:val="none" w:sz="0" w:space="0" w:color="auto"/>
            <w:bottom w:val="none" w:sz="0" w:space="0" w:color="auto"/>
            <w:right w:val="none" w:sz="0" w:space="0" w:color="auto"/>
          </w:divBdr>
        </w:div>
      </w:divsChild>
    </w:div>
    <w:div w:id="493646599">
      <w:bodyDiv w:val="1"/>
      <w:marLeft w:val="0"/>
      <w:marRight w:val="0"/>
      <w:marTop w:val="0"/>
      <w:marBottom w:val="0"/>
      <w:divBdr>
        <w:top w:val="none" w:sz="0" w:space="0" w:color="auto"/>
        <w:left w:val="none" w:sz="0" w:space="0" w:color="auto"/>
        <w:bottom w:val="none" w:sz="0" w:space="0" w:color="auto"/>
        <w:right w:val="none" w:sz="0" w:space="0" w:color="auto"/>
      </w:divBdr>
    </w:div>
    <w:div w:id="1226839687">
      <w:bodyDiv w:val="1"/>
      <w:marLeft w:val="0"/>
      <w:marRight w:val="0"/>
      <w:marTop w:val="0"/>
      <w:marBottom w:val="0"/>
      <w:divBdr>
        <w:top w:val="none" w:sz="0" w:space="0" w:color="auto"/>
        <w:left w:val="none" w:sz="0" w:space="0" w:color="auto"/>
        <w:bottom w:val="none" w:sz="0" w:space="0" w:color="auto"/>
        <w:right w:val="none" w:sz="0" w:space="0" w:color="auto"/>
      </w:divBdr>
    </w:div>
    <w:div w:id="1368261881">
      <w:bodyDiv w:val="1"/>
      <w:marLeft w:val="0"/>
      <w:marRight w:val="0"/>
      <w:marTop w:val="0"/>
      <w:marBottom w:val="0"/>
      <w:divBdr>
        <w:top w:val="none" w:sz="0" w:space="0" w:color="auto"/>
        <w:left w:val="none" w:sz="0" w:space="0" w:color="auto"/>
        <w:bottom w:val="none" w:sz="0" w:space="0" w:color="auto"/>
        <w:right w:val="none" w:sz="0" w:space="0" w:color="auto"/>
      </w:divBdr>
    </w:div>
    <w:div w:id="1655255159">
      <w:bodyDiv w:val="1"/>
      <w:marLeft w:val="0"/>
      <w:marRight w:val="0"/>
      <w:marTop w:val="0"/>
      <w:marBottom w:val="0"/>
      <w:divBdr>
        <w:top w:val="none" w:sz="0" w:space="0" w:color="auto"/>
        <w:left w:val="none" w:sz="0" w:space="0" w:color="auto"/>
        <w:bottom w:val="none" w:sz="0" w:space="0" w:color="auto"/>
        <w:right w:val="none" w:sz="0" w:space="0" w:color="auto"/>
      </w:divBdr>
    </w:div>
    <w:div w:id="1944415817">
      <w:bodyDiv w:val="1"/>
      <w:marLeft w:val="0"/>
      <w:marRight w:val="0"/>
      <w:marTop w:val="0"/>
      <w:marBottom w:val="0"/>
      <w:divBdr>
        <w:top w:val="none" w:sz="0" w:space="0" w:color="auto"/>
        <w:left w:val="none" w:sz="0" w:space="0" w:color="auto"/>
        <w:bottom w:val="none" w:sz="0" w:space="0" w:color="auto"/>
        <w:right w:val="none" w:sz="0" w:space="0" w:color="auto"/>
      </w:divBdr>
    </w:div>
    <w:div w:id="1994526954">
      <w:bodyDiv w:val="1"/>
      <w:marLeft w:val="0"/>
      <w:marRight w:val="0"/>
      <w:marTop w:val="0"/>
      <w:marBottom w:val="0"/>
      <w:divBdr>
        <w:top w:val="none" w:sz="0" w:space="0" w:color="auto"/>
        <w:left w:val="none" w:sz="0" w:space="0" w:color="auto"/>
        <w:bottom w:val="none" w:sz="0" w:space="0" w:color="auto"/>
        <w:right w:val="none" w:sz="0" w:space="0" w:color="auto"/>
      </w:divBdr>
      <w:divsChild>
        <w:div w:id="1500463759">
          <w:marLeft w:val="0"/>
          <w:marRight w:val="0"/>
          <w:marTop w:val="0"/>
          <w:marBottom w:val="0"/>
          <w:divBdr>
            <w:top w:val="none" w:sz="0" w:space="0" w:color="auto"/>
            <w:left w:val="none" w:sz="0" w:space="0" w:color="auto"/>
            <w:bottom w:val="none" w:sz="0" w:space="0" w:color="auto"/>
            <w:right w:val="none" w:sz="0" w:space="0" w:color="auto"/>
          </w:divBdr>
        </w:div>
      </w:divsChild>
    </w:div>
    <w:div w:id="2062122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041933E5087F4E8D7311EC542D5E9E"/>
        <w:category>
          <w:name w:val="General"/>
          <w:gallery w:val="placeholder"/>
        </w:category>
        <w:types>
          <w:type w:val="bbPlcHdr"/>
        </w:types>
        <w:behaviors>
          <w:behavior w:val="content"/>
        </w:behaviors>
        <w:guid w:val="{27D72A63-A0A4-B445-9A4D-3E864217A823}"/>
      </w:docPartPr>
      <w:docPartBody>
        <w:p w:rsidR="004E36F8" w:rsidRDefault="00A86C54">
          <w:pPr>
            <w:pStyle w:val="20041933E5087F4E8D7311EC542D5E9E"/>
          </w:pPr>
          <w:r w:rsidRPr="004129B7">
            <w:rPr>
              <w:rStyle w:val="Bold"/>
            </w:rPr>
            <w:t>Date:</w:t>
          </w:r>
        </w:p>
      </w:docPartBody>
    </w:docPart>
    <w:docPart>
      <w:docPartPr>
        <w:name w:val="F61B5967A43BC0469310FA2C0C695634"/>
        <w:category>
          <w:name w:val="General"/>
          <w:gallery w:val="placeholder"/>
        </w:category>
        <w:types>
          <w:type w:val="bbPlcHdr"/>
        </w:types>
        <w:behaviors>
          <w:behavior w:val="content"/>
        </w:behaviors>
        <w:guid w:val="{70900BFC-0A22-FF45-BF1E-608FE6EA06C0}"/>
      </w:docPartPr>
      <w:docPartBody>
        <w:p w:rsidR="004E36F8" w:rsidRDefault="00A86C54">
          <w:pPr>
            <w:pStyle w:val="F61B5967A43BC0469310FA2C0C695634"/>
          </w:pPr>
          <w:r w:rsidRPr="004129B7">
            <w:rPr>
              <w:rStyle w:val="Bold"/>
            </w:rPr>
            <w:t>Time:</w:t>
          </w:r>
        </w:p>
      </w:docPartBody>
    </w:docPart>
    <w:docPart>
      <w:docPartPr>
        <w:name w:val="1ADF6509F9584043BD616A0706938FAA"/>
        <w:category>
          <w:name w:val="General"/>
          <w:gallery w:val="placeholder"/>
        </w:category>
        <w:types>
          <w:type w:val="bbPlcHdr"/>
        </w:types>
        <w:behaviors>
          <w:behavior w:val="content"/>
        </w:behaviors>
        <w:guid w:val="{B1B74270-7D58-284D-9B7E-DACFA939FA36}"/>
      </w:docPartPr>
      <w:docPartBody>
        <w:p w:rsidR="00EB23E6" w:rsidRDefault="00034F00" w:rsidP="00034F00">
          <w:pPr>
            <w:pStyle w:val="1ADF6509F9584043BD616A0706938FAA"/>
          </w:pPr>
          <w:r w:rsidRPr="00D0550B">
            <w:t>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Meiryo">
    <w:panose1 w:val="020B0604030504040204"/>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367343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C54"/>
    <w:rsid w:val="00034F00"/>
    <w:rsid w:val="000B08BD"/>
    <w:rsid w:val="000D72D0"/>
    <w:rsid w:val="0012266F"/>
    <w:rsid w:val="001F4503"/>
    <w:rsid w:val="00204B8E"/>
    <w:rsid w:val="002413D7"/>
    <w:rsid w:val="002B4699"/>
    <w:rsid w:val="00355D0D"/>
    <w:rsid w:val="003811CF"/>
    <w:rsid w:val="003A6C46"/>
    <w:rsid w:val="003E6469"/>
    <w:rsid w:val="00442A3D"/>
    <w:rsid w:val="00464981"/>
    <w:rsid w:val="004837AA"/>
    <w:rsid w:val="00484D37"/>
    <w:rsid w:val="004A545D"/>
    <w:rsid w:val="004A7EFE"/>
    <w:rsid w:val="004E36F8"/>
    <w:rsid w:val="005645F5"/>
    <w:rsid w:val="005861D1"/>
    <w:rsid w:val="005B762A"/>
    <w:rsid w:val="005D6186"/>
    <w:rsid w:val="005F465C"/>
    <w:rsid w:val="00645832"/>
    <w:rsid w:val="00661FAB"/>
    <w:rsid w:val="00667258"/>
    <w:rsid w:val="006C6CAF"/>
    <w:rsid w:val="006D7772"/>
    <w:rsid w:val="00781CEC"/>
    <w:rsid w:val="007D423A"/>
    <w:rsid w:val="00805C1D"/>
    <w:rsid w:val="00824787"/>
    <w:rsid w:val="00837AD2"/>
    <w:rsid w:val="009014E2"/>
    <w:rsid w:val="009940CB"/>
    <w:rsid w:val="00A019AE"/>
    <w:rsid w:val="00A31C8D"/>
    <w:rsid w:val="00A86C54"/>
    <w:rsid w:val="00AD31DC"/>
    <w:rsid w:val="00AE48E7"/>
    <w:rsid w:val="00B02C17"/>
    <w:rsid w:val="00B167BF"/>
    <w:rsid w:val="00B3055E"/>
    <w:rsid w:val="00BD40FF"/>
    <w:rsid w:val="00C215A1"/>
    <w:rsid w:val="00CA4DCB"/>
    <w:rsid w:val="00CB4139"/>
    <w:rsid w:val="00D21306"/>
    <w:rsid w:val="00D50EE1"/>
    <w:rsid w:val="00D87722"/>
    <w:rsid w:val="00D932A9"/>
    <w:rsid w:val="00DC49F8"/>
    <w:rsid w:val="00DD4BF9"/>
    <w:rsid w:val="00DF4DA0"/>
    <w:rsid w:val="00E3034A"/>
    <w:rsid w:val="00E5423D"/>
    <w:rsid w:val="00EB23E6"/>
    <w:rsid w:val="00ED7346"/>
    <w:rsid w:val="00F124C7"/>
    <w:rsid w:val="00F26A6F"/>
    <w:rsid w:val="00F36DCF"/>
    <w:rsid w:val="00F46C5B"/>
    <w:rsid w:val="00F54FA3"/>
    <w:rsid w:val="00F77FC0"/>
    <w:rsid w:val="00F86AAF"/>
    <w:rsid w:val="00FC6A8D"/>
    <w:rsid w:val="00FF715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6"/>
    <w:qFormat/>
    <w:pPr>
      <w:spacing w:after="480" w:line="264" w:lineRule="auto"/>
      <w:contextualSpacing/>
    </w:pPr>
    <w:rPr>
      <w:rFonts w:asciiTheme="majorHAnsi" w:hAnsiTheme="majorHAnsi"/>
      <w:b/>
      <w:caps/>
      <w:sz w:val="52"/>
      <w:szCs w:val="20"/>
      <w:lang w:eastAsia="ja-JP"/>
    </w:rPr>
  </w:style>
  <w:style w:type="character" w:customStyle="1" w:styleId="TitleChar">
    <w:name w:val="Title Char"/>
    <w:basedOn w:val="DefaultParagraphFont"/>
    <w:link w:val="Title"/>
    <w:uiPriority w:val="6"/>
    <w:rPr>
      <w:rFonts w:asciiTheme="majorHAnsi" w:hAnsiTheme="majorHAnsi"/>
      <w:b/>
      <w:caps/>
      <w:sz w:val="52"/>
      <w:szCs w:val="20"/>
      <w:lang w:eastAsia="ja-JP"/>
    </w:rPr>
  </w:style>
  <w:style w:type="character" w:customStyle="1" w:styleId="Bold">
    <w:name w:val="Bold"/>
    <w:uiPriority w:val="1"/>
    <w:qFormat/>
    <w:rPr>
      <w:b/>
      <w:color w:val="auto"/>
    </w:rPr>
  </w:style>
  <w:style w:type="paragraph" w:customStyle="1" w:styleId="20041933E5087F4E8D7311EC542D5E9E">
    <w:name w:val="20041933E5087F4E8D7311EC542D5E9E"/>
  </w:style>
  <w:style w:type="paragraph" w:customStyle="1" w:styleId="F61B5967A43BC0469310FA2C0C695634">
    <w:name w:val="F61B5967A43BC0469310FA2C0C695634"/>
  </w:style>
  <w:style w:type="paragraph" w:styleId="ListBullet">
    <w:name w:val="List Bullet"/>
    <w:basedOn w:val="Normal"/>
    <w:uiPriority w:val="10"/>
    <w:qFormat/>
    <w:pPr>
      <w:numPr>
        <w:numId w:val="1"/>
      </w:numPr>
      <w:spacing w:before="100" w:after="100"/>
      <w:contextualSpacing/>
    </w:pPr>
    <w:rPr>
      <w:sz w:val="22"/>
      <w:szCs w:val="21"/>
      <w:lang w:eastAsia="ja-JP"/>
    </w:rPr>
  </w:style>
  <w:style w:type="paragraph" w:customStyle="1" w:styleId="1ADF6509F9584043BD616A0706938FAA">
    <w:name w:val="1ADF6509F9584043BD616A0706938FAA"/>
    <w:rsid w:val="00034F00"/>
    <w:pPr>
      <w:spacing w:after="160" w:line="278" w:lineRule="auto"/>
    </w:pPr>
    <w:rPr>
      <w:kern w:val="2"/>
      <w:lang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IWIB">
      <a:dk1>
        <a:srgbClr val="000000"/>
      </a:dk1>
      <a:lt1>
        <a:srgbClr val="FFFFFF"/>
      </a:lt1>
      <a:dk2>
        <a:srgbClr val="002069"/>
      </a:dk2>
      <a:lt2>
        <a:srgbClr val="E7E6E6"/>
      </a:lt2>
      <a:accent1>
        <a:srgbClr val="AA182C"/>
      </a:accent1>
      <a:accent2>
        <a:srgbClr val="ED7D31"/>
      </a:accent2>
      <a:accent3>
        <a:srgbClr val="638C1C"/>
      </a:accent3>
      <a:accent4>
        <a:srgbClr val="002069"/>
      </a:accent4>
      <a:accent5>
        <a:srgbClr val="AA182C"/>
      </a:accent5>
      <a:accent6>
        <a:srgbClr val="4D4D4D"/>
      </a:accent6>
      <a:hlink>
        <a:srgbClr val="002069"/>
      </a:hlink>
      <a:folHlink>
        <a:srgbClr val="638C1C"/>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D71BABA19ED746AAB47F1E3B43E438" ma:contentTypeVersion="13" ma:contentTypeDescription="Create a new document." ma:contentTypeScope="" ma:versionID="682778cf54e650aaa921b47fe1dfb4f7">
  <xsd:schema xmlns:xsd="http://www.w3.org/2001/XMLSchema" xmlns:xs="http://www.w3.org/2001/XMLSchema" xmlns:p="http://schemas.microsoft.com/office/2006/metadata/properties" xmlns:ns2="2194a3c3-ab4a-45b9-a7b3-6fc3759151f2" xmlns:ns3="a8cabc68-0b79-4d60-83e8-5f70eafee7a4" targetNamespace="http://schemas.microsoft.com/office/2006/metadata/properties" ma:root="true" ma:fieldsID="eee6e5384c4187eb924b90888fe6c261" ns2:_="" ns3:_="">
    <xsd:import namespace="2194a3c3-ab4a-45b9-a7b3-6fc3759151f2"/>
    <xsd:import namespace="a8cabc68-0b79-4d60-83e8-5f70eafee7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4a3c3-ab4a-45b9-a7b3-6fc3759151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4bd80cb-b55d-4a01-be99-577b45a2ddc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Status" ma:index="20" nillable="true" ma:displayName="Status" ma:format="Dropdown" ma:internalName="Status">
      <xsd:simpleType>
        <xsd:restriction base="dms:Choice">
          <xsd:enumeration value="Final"/>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a8cabc68-0b79-4d60-83e8-5f70eafee7a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fb871f1-8c3f-4117-b5e5-c64452c2bb1f}" ma:internalName="TaxCatchAll" ma:showField="CatchAllData" ma:web="a8cabc68-0b79-4d60-83e8-5f70eafee7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8cabc68-0b79-4d60-83e8-5f70eafee7a4" xsi:nil="true"/>
    <lcf76f155ced4ddcb4097134ff3c332f xmlns="2194a3c3-ab4a-45b9-a7b3-6fc3759151f2">
      <Terms xmlns="http://schemas.microsoft.com/office/infopath/2007/PartnerControls"/>
    </lcf76f155ced4ddcb4097134ff3c332f>
    <Status xmlns="2194a3c3-ab4a-45b9-a7b3-6fc3759151f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BEEBA2-466A-4F37-B24B-00A2AA45AFA3}"/>
</file>

<file path=customXml/itemProps2.xml><?xml version="1.0" encoding="utf-8"?>
<ds:datastoreItem xmlns:ds="http://schemas.openxmlformats.org/officeDocument/2006/customXml" ds:itemID="{804541DF-FE98-4CDD-A14C-B9B092272D05}">
  <ds:schemaRefs>
    <ds:schemaRef ds:uri="http://schemas.microsoft.com/office/2006/metadata/properties"/>
    <ds:schemaRef ds:uri="http://schemas.microsoft.com/office/infopath/2007/PartnerControls"/>
    <ds:schemaRef ds:uri="a8cabc68-0b79-4d60-83e8-5f70eafee7a4"/>
    <ds:schemaRef ds:uri="2194a3c3-ab4a-45b9-a7b3-6fc3759151f2"/>
  </ds:schemaRefs>
</ds:datastoreItem>
</file>

<file path=customXml/itemProps3.xml><?xml version="1.0" encoding="utf-8"?>
<ds:datastoreItem xmlns:ds="http://schemas.openxmlformats.org/officeDocument/2006/customXml" ds:itemID="{317C64CF-56E0-45D1-8954-B5B170F2335A}">
  <ds:schemaRefs>
    <ds:schemaRef ds:uri="http://schemas.openxmlformats.org/officeDocument/2006/bibliography"/>
  </ds:schemaRefs>
</ds:datastoreItem>
</file>

<file path=customXml/itemProps4.xml><?xml version="1.0" encoding="utf-8"?>
<ds:datastoreItem xmlns:ds="http://schemas.openxmlformats.org/officeDocument/2006/customXml" ds:itemID="{67EDC465-A9D7-41E2-9066-2C89819E11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7</Pages>
  <Words>2060</Words>
  <Characters>11743</Characters>
  <Application>Microsoft Office Word</Application>
  <DocSecurity>0</DocSecurity>
  <Lines>97</Lines>
  <Paragraphs>27</Paragraphs>
  <ScaleCrop>false</ScaleCrop>
  <Company/>
  <LinksUpToDate>false</LinksUpToDate>
  <CharactersWithSpaces>13776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Aimee</dc:creator>
  <cp:keywords/>
  <dc:description/>
  <cp:lastModifiedBy>Blalock, Sarah</cp:lastModifiedBy>
  <cp:revision>46</cp:revision>
  <dcterms:created xsi:type="dcterms:W3CDTF">2025-03-24T16:21:00Z</dcterms:created>
  <dcterms:modified xsi:type="dcterms:W3CDTF">2025-05-02T18:33:00Z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0x010100E7D71BABA19ED746AAB47F1E3B43E438</vt:lpwstr>
  </property>
  <property fmtid="{D5CDD505-2E9C-101B-9397-08002B2CF9AE}" pid="3" name="MediaServiceImageTags">
    <vt:lpwstr/>
  </property>
  <property fmtid="{D5CDD505-2E9C-101B-9397-08002B2CF9AE}" pid="4" name="GrammarlyDocumentId">
    <vt:lpwstr>a504a41e45584e2fa2f65937a0f89c8111b4b401c40aedbbb2fcb774990c9ef4</vt:lpwstr>
  </property>
</Properties>
</file>