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CD517" w14:textId="4C6A3EFD" w:rsidR="004C53F5" w:rsidRPr="004815CA" w:rsidRDefault="00B839A8" w:rsidP="004815CA">
      <w:pPr>
        <w:pStyle w:val="Title"/>
        <w:spacing w:after="200"/>
        <w:rPr>
          <w:rFonts w:ascii="Calibri" w:hAnsi="Calibri" w:cs="Calibri"/>
          <w:color w:val="002069" w:themeColor="text2"/>
          <w:sz w:val="44"/>
          <w:szCs w:val="16"/>
        </w:rPr>
      </w:pPr>
      <w:r w:rsidRPr="004815CA">
        <w:rPr>
          <w:rFonts w:ascii="Calibri" w:hAnsi="Calibri" w:cs="Calibri"/>
          <w:noProof/>
          <w:color w:val="002069" w:themeColor="text2"/>
          <w:sz w:val="44"/>
          <w:szCs w:val="16"/>
        </w:rPr>
        <w:drawing>
          <wp:anchor distT="0" distB="0" distL="114300" distR="114300" simplePos="0" relativeHeight="251662336" behindDoc="1" locked="0" layoutInCell="1" allowOverlap="1" wp14:anchorId="13FC93AF" wp14:editId="4B7A21CE">
            <wp:simplePos x="0" y="0"/>
            <wp:positionH relativeFrom="column">
              <wp:posOffset>4834890</wp:posOffset>
            </wp:positionH>
            <wp:positionV relativeFrom="paragraph">
              <wp:posOffset>194310</wp:posOffset>
            </wp:positionV>
            <wp:extent cx="1823085" cy="1097280"/>
            <wp:effectExtent l="0" t="0" r="5715" b="7620"/>
            <wp:wrapTight wrapText="bothSides">
              <wp:wrapPolygon edited="0">
                <wp:start x="0" y="0"/>
                <wp:lineTo x="0" y="21375"/>
                <wp:lineTo x="21442" y="21375"/>
                <wp:lineTo x="21442"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3085" cy="1097280"/>
                    </a:xfrm>
                    <a:prstGeom prst="rect">
                      <a:avLst/>
                    </a:prstGeom>
                    <a:noFill/>
                  </pic:spPr>
                </pic:pic>
              </a:graphicData>
            </a:graphic>
            <wp14:sizeRelH relativeFrom="page">
              <wp14:pctWidth>0</wp14:pctWidth>
            </wp14:sizeRelH>
            <wp14:sizeRelV relativeFrom="page">
              <wp14:pctHeight>0</wp14:pctHeight>
            </wp14:sizeRelV>
          </wp:anchor>
        </w:drawing>
      </w:r>
      <w:r w:rsidR="004C53F5" w:rsidRPr="004815CA">
        <w:rPr>
          <w:rFonts w:ascii="Calibri" w:hAnsi="Calibri" w:cs="Calibri"/>
          <w:color w:val="002069" w:themeColor="text2"/>
          <w:sz w:val="44"/>
          <w:szCs w:val="16"/>
        </w:rPr>
        <w:t>C</w:t>
      </w:r>
      <w:r w:rsidRPr="004815CA">
        <w:rPr>
          <w:rFonts w:ascii="Calibri" w:hAnsi="Calibri" w:cs="Calibri"/>
          <w:color w:val="002069" w:themeColor="text2"/>
          <w:sz w:val="44"/>
          <w:szCs w:val="16"/>
        </w:rPr>
        <w:t>areer Pathways Targeted Populations (C</w:t>
      </w:r>
      <w:r w:rsidR="004C53F5" w:rsidRPr="004815CA">
        <w:rPr>
          <w:rFonts w:ascii="Calibri" w:hAnsi="Calibri" w:cs="Calibri"/>
          <w:color w:val="002069" w:themeColor="text2"/>
          <w:sz w:val="44"/>
          <w:szCs w:val="16"/>
        </w:rPr>
        <w:t>PTP</w:t>
      </w:r>
      <w:r w:rsidRPr="004815CA">
        <w:rPr>
          <w:rFonts w:ascii="Calibri" w:hAnsi="Calibri" w:cs="Calibri"/>
          <w:color w:val="002069" w:themeColor="text2"/>
          <w:sz w:val="44"/>
          <w:szCs w:val="16"/>
        </w:rPr>
        <w:t>)</w:t>
      </w:r>
      <w:r w:rsidRPr="004815CA">
        <w:rPr>
          <w:rFonts w:ascii="Calibri" w:hAnsi="Calibri" w:cs="Calibri"/>
          <w:color w:val="002069" w:themeColor="text2"/>
          <w:sz w:val="44"/>
          <w:szCs w:val="16"/>
        </w:rPr>
        <w:br/>
      </w:r>
      <w:r w:rsidR="001612DB">
        <w:rPr>
          <w:rFonts w:ascii="Calibri" w:hAnsi="Calibri" w:cs="Calibri"/>
          <w:color w:val="002069" w:themeColor="text2"/>
          <w:sz w:val="44"/>
          <w:szCs w:val="16"/>
        </w:rPr>
        <w:t>Fall</w:t>
      </w:r>
      <w:r w:rsidRPr="004815CA">
        <w:rPr>
          <w:rFonts w:ascii="Calibri" w:hAnsi="Calibri" w:cs="Calibri"/>
          <w:color w:val="002069" w:themeColor="text2"/>
          <w:sz w:val="44"/>
          <w:szCs w:val="16"/>
        </w:rPr>
        <w:t xml:space="preserve"> </w:t>
      </w:r>
      <w:r w:rsidR="004C53F5" w:rsidRPr="004815CA">
        <w:rPr>
          <w:rFonts w:ascii="Calibri" w:hAnsi="Calibri" w:cs="Calibri"/>
          <w:color w:val="002069" w:themeColor="text2"/>
          <w:sz w:val="44"/>
          <w:szCs w:val="16"/>
        </w:rPr>
        <w:t>Quarterly Meeting</w:t>
      </w:r>
    </w:p>
    <w:p w14:paraId="2077A6AE" w14:textId="70677914" w:rsidR="004C53F5" w:rsidRPr="00001931" w:rsidRDefault="00963B1D" w:rsidP="004C53F5">
      <w:pPr>
        <w:pStyle w:val="Details"/>
        <w:rPr>
          <w:rFonts w:ascii="Calibri" w:hAnsi="Calibri" w:cs="Calibri"/>
          <w:sz w:val="24"/>
          <w:szCs w:val="24"/>
        </w:rPr>
      </w:pPr>
      <w:sdt>
        <w:sdtPr>
          <w:rPr>
            <w:rStyle w:val="Bold"/>
            <w:rFonts w:ascii="Calibri" w:hAnsi="Calibri" w:cs="Calibri"/>
            <w:sz w:val="24"/>
            <w:szCs w:val="24"/>
          </w:rPr>
          <w:id w:val="-2126385715"/>
          <w:placeholder>
            <w:docPart w:val="72DA0BA0426193458C2527CEF5448921"/>
          </w:placeholder>
          <w:temporary/>
          <w:showingPlcHdr/>
          <w15:appearance w15:val="hidden"/>
        </w:sdtPr>
        <w:sdtEndPr>
          <w:rPr>
            <w:rStyle w:val="Bold"/>
          </w:rPr>
        </w:sdtEndPr>
        <w:sdtContent>
          <w:r w:rsidR="004C53F5" w:rsidRPr="00001931">
            <w:rPr>
              <w:rStyle w:val="Bold"/>
              <w:rFonts w:ascii="Calibri" w:hAnsi="Calibri" w:cs="Calibri"/>
              <w:sz w:val="24"/>
              <w:szCs w:val="24"/>
            </w:rPr>
            <w:t>Date:</w:t>
          </w:r>
        </w:sdtContent>
      </w:sdt>
      <w:r w:rsidR="004C53F5" w:rsidRPr="00001931">
        <w:rPr>
          <w:rFonts w:ascii="Calibri" w:hAnsi="Calibri" w:cs="Calibri"/>
          <w:sz w:val="24"/>
          <w:szCs w:val="24"/>
        </w:rPr>
        <w:t xml:space="preserve"> </w:t>
      </w:r>
      <w:r w:rsidR="001612DB">
        <w:rPr>
          <w:rFonts w:ascii="Calibri" w:hAnsi="Calibri" w:cs="Calibri"/>
          <w:sz w:val="24"/>
          <w:szCs w:val="24"/>
        </w:rPr>
        <w:t>September 30, 2021</w:t>
      </w:r>
      <w:r w:rsidR="004C53F5" w:rsidRPr="00001931">
        <w:rPr>
          <w:rFonts w:ascii="Calibri" w:hAnsi="Calibri" w:cs="Calibri"/>
          <w:sz w:val="24"/>
          <w:szCs w:val="24"/>
        </w:rPr>
        <w:tab/>
      </w:r>
      <w:r w:rsidR="004C53F5" w:rsidRPr="00001931">
        <w:rPr>
          <w:rFonts w:ascii="Calibri" w:hAnsi="Calibri" w:cs="Calibri"/>
          <w:sz w:val="24"/>
          <w:szCs w:val="24"/>
        </w:rPr>
        <w:tab/>
      </w:r>
    </w:p>
    <w:p w14:paraId="29421417" w14:textId="77777777" w:rsidR="004C53F5" w:rsidRPr="00001931" w:rsidRDefault="00963B1D" w:rsidP="004C53F5">
      <w:pPr>
        <w:pStyle w:val="Details"/>
        <w:rPr>
          <w:rFonts w:ascii="Calibri" w:hAnsi="Calibri" w:cs="Calibri"/>
          <w:sz w:val="24"/>
          <w:szCs w:val="24"/>
        </w:rPr>
      </w:pPr>
      <w:sdt>
        <w:sdtPr>
          <w:rPr>
            <w:rStyle w:val="Bold"/>
            <w:rFonts w:ascii="Calibri" w:hAnsi="Calibri" w:cs="Calibri"/>
            <w:sz w:val="24"/>
            <w:szCs w:val="24"/>
          </w:rPr>
          <w:id w:val="-318193952"/>
          <w:placeholder>
            <w:docPart w:val="24F16CF6E421C5439EE978B13E08D068"/>
          </w:placeholder>
          <w:temporary/>
          <w:showingPlcHdr/>
          <w15:appearance w15:val="hidden"/>
        </w:sdtPr>
        <w:sdtEndPr>
          <w:rPr>
            <w:rStyle w:val="Bold"/>
          </w:rPr>
        </w:sdtEndPr>
        <w:sdtContent>
          <w:r w:rsidR="004C53F5" w:rsidRPr="00001931">
            <w:rPr>
              <w:rStyle w:val="Bold"/>
              <w:rFonts w:ascii="Calibri" w:hAnsi="Calibri" w:cs="Calibri"/>
              <w:sz w:val="24"/>
              <w:szCs w:val="24"/>
            </w:rPr>
            <w:t>Time:</w:t>
          </w:r>
        </w:sdtContent>
      </w:sdt>
      <w:r w:rsidR="004C53F5" w:rsidRPr="00001931">
        <w:rPr>
          <w:rStyle w:val="Bold"/>
          <w:rFonts w:ascii="Calibri" w:hAnsi="Calibri" w:cs="Calibri"/>
          <w:sz w:val="24"/>
          <w:szCs w:val="24"/>
        </w:rPr>
        <w:t xml:space="preserve">  </w:t>
      </w:r>
      <w:r w:rsidR="004C53F5" w:rsidRPr="00001931">
        <w:rPr>
          <w:rStyle w:val="Bold"/>
          <w:rFonts w:ascii="Calibri" w:hAnsi="Calibri" w:cs="Calibri"/>
          <w:b w:val="0"/>
          <w:bCs/>
          <w:sz w:val="24"/>
          <w:szCs w:val="24"/>
        </w:rPr>
        <w:t xml:space="preserve">10-11:30 am </w:t>
      </w:r>
    </w:p>
    <w:p w14:paraId="71196BEF" w14:textId="77777777" w:rsidR="004C53F5" w:rsidRDefault="004C53F5" w:rsidP="004C53F5">
      <w:pPr>
        <w:pStyle w:val="Details"/>
        <w:rPr>
          <w:rFonts w:ascii="Calibri" w:hAnsi="Calibri" w:cs="Calibri"/>
        </w:rPr>
      </w:pPr>
      <w:r w:rsidRPr="00001931">
        <w:rPr>
          <w:rStyle w:val="Bold"/>
          <w:rFonts w:ascii="Calibri" w:hAnsi="Calibri" w:cs="Calibri"/>
          <w:sz w:val="24"/>
          <w:szCs w:val="24"/>
        </w:rPr>
        <w:t>Co-Leaders:</w:t>
      </w:r>
      <w:r w:rsidRPr="008D2D73">
        <w:rPr>
          <w:rStyle w:val="Bold"/>
          <w:rFonts w:ascii="Calibri" w:hAnsi="Calibri" w:cs="Calibri"/>
        </w:rPr>
        <w:t xml:space="preserve"> </w:t>
      </w:r>
      <w:r w:rsidRPr="004815CA">
        <w:rPr>
          <w:rFonts w:ascii="Calibri" w:hAnsi="Calibri" w:cs="Calibri"/>
          <w:sz w:val="24"/>
        </w:rPr>
        <w:t>David Friedman, Mike Massie, Margi Schiemann, and Tom Wendorf</w:t>
      </w:r>
      <w:r>
        <w:rPr>
          <w:rFonts w:ascii="Calibri" w:hAnsi="Calibri" w:cs="Calibri"/>
        </w:rPr>
        <w:t xml:space="preserve"> </w:t>
      </w:r>
    </w:p>
    <w:p w14:paraId="774EA16A" w14:textId="5741A695" w:rsidR="004C53F5" w:rsidRPr="00707757" w:rsidRDefault="004C53F5" w:rsidP="00A24C2C">
      <w:pPr>
        <w:rPr>
          <w:rFonts w:ascii="Calibri" w:hAnsi="Calibri" w:cs="Calibri"/>
          <w:sz w:val="22"/>
          <w:szCs w:val="18"/>
        </w:rPr>
      </w:pPr>
      <w:proofErr w:type="gramStart"/>
      <w:r w:rsidRPr="00707757">
        <w:rPr>
          <w:rStyle w:val="Bold"/>
          <w:szCs w:val="18"/>
        </w:rPr>
        <w:t>Members :</w:t>
      </w:r>
      <w:proofErr w:type="gramEnd"/>
      <w:r w:rsidRPr="00707757">
        <w:rPr>
          <w:rFonts w:ascii="Calibri" w:hAnsi="Calibri" w:cs="Calibri"/>
          <w:sz w:val="22"/>
          <w:szCs w:val="18"/>
        </w:rPr>
        <w:t xml:space="preserve">  </w:t>
      </w:r>
      <w:proofErr w:type="spellStart"/>
      <w:r w:rsidR="00371214" w:rsidRPr="006B280B">
        <w:rPr>
          <w:rFonts w:ascii="Calibri" w:hAnsi="Calibri" w:cs="Calibri"/>
          <w:sz w:val="22"/>
          <w:szCs w:val="18"/>
        </w:rPr>
        <w:t>Susette</w:t>
      </w:r>
      <w:proofErr w:type="spellEnd"/>
      <w:r w:rsidR="00371214" w:rsidRPr="006B280B">
        <w:rPr>
          <w:rFonts w:ascii="Calibri" w:hAnsi="Calibri" w:cs="Calibri"/>
          <w:sz w:val="22"/>
          <w:szCs w:val="18"/>
        </w:rPr>
        <w:t xml:space="preserve"> Crenshaw,</w:t>
      </w:r>
      <w:r w:rsidRPr="006B280B">
        <w:rPr>
          <w:rFonts w:ascii="Calibri" w:hAnsi="Calibri" w:cs="Calibri"/>
          <w:sz w:val="22"/>
          <w:szCs w:val="18"/>
        </w:rPr>
        <w:t xml:space="preserve"> Dean Dittmar, Mollie Dowling, David Friedman, </w:t>
      </w:r>
      <w:r w:rsidR="00E01A63" w:rsidRPr="006B280B">
        <w:rPr>
          <w:rFonts w:ascii="Calibri" w:hAnsi="Calibri" w:cs="Calibri"/>
          <w:sz w:val="22"/>
          <w:szCs w:val="18"/>
        </w:rPr>
        <w:t>LaDonna Henson,</w:t>
      </w:r>
      <w:r w:rsidRPr="006B280B">
        <w:rPr>
          <w:rFonts w:ascii="Calibri" w:hAnsi="Calibri" w:cs="Calibri"/>
          <w:sz w:val="22"/>
          <w:szCs w:val="18"/>
        </w:rPr>
        <w:t xml:space="preserve"> </w:t>
      </w:r>
      <w:r w:rsidR="00544F10" w:rsidRPr="006B280B">
        <w:rPr>
          <w:rFonts w:ascii="Calibri" w:hAnsi="Calibri" w:cs="Calibri"/>
          <w:sz w:val="22"/>
          <w:szCs w:val="18"/>
        </w:rPr>
        <w:t xml:space="preserve">Kraig </w:t>
      </w:r>
      <w:proofErr w:type="spellStart"/>
      <w:r w:rsidR="00544F10" w:rsidRPr="006B280B">
        <w:rPr>
          <w:rFonts w:ascii="Calibri" w:hAnsi="Calibri" w:cs="Calibri"/>
          <w:sz w:val="22"/>
          <w:szCs w:val="18"/>
        </w:rPr>
        <w:t>Kistinger</w:t>
      </w:r>
      <w:proofErr w:type="spellEnd"/>
      <w:r w:rsidR="00544F10" w:rsidRPr="006B280B">
        <w:rPr>
          <w:rFonts w:ascii="Calibri" w:hAnsi="Calibri" w:cs="Calibri"/>
          <w:sz w:val="22"/>
          <w:szCs w:val="18"/>
        </w:rPr>
        <w:t>,</w:t>
      </w:r>
      <w:r w:rsidRPr="006B280B">
        <w:rPr>
          <w:rFonts w:ascii="Calibri" w:hAnsi="Calibri" w:cs="Calibri"/>
          <w:sz w:val="22"/>
          <w:szCs w:val="18"/>
        </w:rPr>
        <w:t xml:space="preserve"> Mark Lohman, Todd Lowery, Pat Maher, Greg Martinez,</w:t>
      </w:r>
      <w:r w:rsidR="00DB1BFC" w:rsidRPr="006B280B">
        <w:rPr>
          <w:rFonts w:ascii="Calibri" w:hAnsi="Calibri" w:cs="Calibri"/>
          <w:sz w:val="22"/>
          <w:szCs w:val="18"/>
        </w:rPr>
        <w:t xml:space="preserve"> Mike Massie</w:t>
      </w:r>
      <w:r w:rsidR="006B280B">
        <w:rPr>
          <w:rFonts w:ascii="Calibri" w:hAnsi="Calibri" w:cs="Calibri"/>
          <w:sz w:val="22"/>
          <w:szCs w:val="18"/>
        </w:rPr>
        <w:t>,</w:t>
      </w:r>
      <w:r w:rsidRPr="006B280B">
        <w:rPr>
          <w:rFonts w:ascii="Calibri" w:hAnsi="Calibri" w:cs="Calibri"/>
          <w:sz w:val="22"/>
          <w:szCs w:val="18"/>
        </w:rPr>
        <w:t xml:space="preserve"> </w:t>
      </w:r>
      <w:r w:rsidR="00A24C2C" w:rsidRPr="006B280B">
        <w:rPr>
          <w:rFonts w:ascii="Calibri" w:hAnsi="Calibri" w:cs="Calibri"/>
          <w:sz w:val="22"/>
          <w:szCs w:val="18"/>
        </w:rPr>
        <w:t xml:space="preserve">Kathy </w:t>
      </w:r>
      <w:proofErr w:type="spellStart"/>
      <w:r w:rsidR="00A24C2C" w:rsidRPr="006B280B">
        <w:rPr>
          <w:rFonts w:ascii="Calibri" w:hAnsi="Calibri" w:cs="Calibri"/>
          <w:sz w:val="22"/>
          <w:szCs w:val="18"/>
        </w:rPr>
        <w:t>Mesinger</w:t>
      </w:r>
      <w:proofErr w:type="spellEnd"/>
      <w:r w:rsidR="00A24C2C" w:rsidRPr="006B280B">
        <w:rPr>
          <w:rFonts w:ascii="Calibri" w:hAnsi="Calibri" w:cs="Calibri"/>
          <w:sz w:val="22"/>
          <w:szCs w:val="18"/>
        </w:rPr>
        <w:t>,</w:t>
      </w:r>
      <w:r w:rsidRPr="006B280B">
        <w:rPr>
          <w:rFonts w:ascii="Calibri" w:hAnsi="Calibri" w:cs="Calibri"/>
          <w:sz w:val="22"/>
          <w:szCs w:val="18"/>
        </w:rPr>
        <w:t xml:space="preserve">  Blanche </w:t>
      </w:r>
      <w:proofErr w:type="spellStart"/>
      <w:r w:rsidRPr="006B280B">
        <w:rPr>
          <w:rFonts w:ascii="Calibri" w:hAnsi="Calibri" w:cs="Calibri"/>
          <w:sz w:val="22"/>
          <w:szCs w:val="18"/>
        </w:rPr>
        <w:t>Shoup</w:t>
      </w:r>
      <w:proofErr w:type="spellEnd"/>
      <w:r w:rsidRPr="006B280B">
        <w:rPr>
          <w:rFonts w:ascii="Calibri" w:hAnsi="Calibri" w:cs="Calibri"/>
          <w:sz w:val="22"/>
          <w:szCs w:val="18"/>
        </w:rPr>
        <w:t xml:space="preserve">, Rick Stubblefield, Whitney Thompson, </w:t>
      </w:r>
      <w:r w:rsidR="001612DB" w:rsidRPr="006B280B">
        <w:rPr>
          <w:rFonts w:ascii="Calibri" w:hAnsi="Calibri" w:cs="Calibri"/>
          <w:sz w:val="22"/>
          <w:szCs w:val="18"/>
        </w:rPr>
        <w:t>Michele Velez,</w:t>
      </w:r>
      <w:r w:rsidRPr="006B280B">
        <w:rPr>
          <w:rFonts w:ascii="Calibri" w:hAnsi="Calibri" w:cs="Calibri"/>
          <w:sz w:val="22"/>
          <w:szCs w:val="18"/>
        </w:rPr>
        <w:t xml:space="preserve"> Lois Wood</w:t>
      </w:r>
    </w:p>
    <w:p w14:paraId="7C278247" w14:textId="0CA08B7B" w:rsidR="00DB1BFC" w:rsidRDefault="00DB1BFC" w:rsidP="004815CA">
      <w:pPr>
        <w:pStyle w:val="Details"/>
        <w:spacing w:after="40"/>
        <w:rPr>
          <w:rFonts w:ascii="Calibri" w:hAnsi="Calibri" w:cs="Calibri"/>
          <w:sz w:val="22"/>
          <w:szCs w:val="18"/>
        </w:rPr>
      </w:pPr>
      <w:r>
        <w:rPr>
          <w:rStyle w:val="Bold"/>
          <w:sz w:val="24"/>
          <w:szCs w:val="18"/>
        </w:rPr>
        <w:t xml:space="preserve">Members Absent:  </w:t>
      </w:r>
      <w:proofErr w:type="spellStart"/>
      <w:r w:rsidRPr="00707757">
        <w:rPr>
          <w:rFonts w:ascii="Calibri" w:hAnsi="Calibri" w:cs="Calibri"/>
          <w:sz w:val="22"/>
          <w:szCs w:val="18"/>
        </w:rPr>
        <w:t>Dywaine</w:t>
      </w:r>
      <w:proofErr w:type="spellEnd"/>
      <w:r w:rsidRPr="00707757">
        <w:rPr>
          <w:rFonts w:ascii="Calibri" w:hAnsi="Calibri" w:cs="Calibri"/>
          <w:sz w:val="22"/>
          <w:szCs w:val="18"/>
        </w:rPr>
        <w:t xml:space="preserve"> Betts, Michelle </w:t>
      </w:r>
      <w:proofErr w:type="spellStart"/>
      <w:r w:rsidRPr="00707757">
        <w:rPr>
          <w:rFonts w:ascii="Calibri" w:hAnsi="Calibri" w:cs="Calibri"/>
          <w:sz w:val="22"/>
          <w:szCs w:val="18"/>
        </w:rPr>
        <w:t>Cerutti</w:t>
      </w:r>
      <w:proofErr w:type="spellEnd"/>
      <w:r w:rsidRPr="00707757">
        <w:rPr>
          <w:rFonts w:ascii="Calibri" w:hAnsi="Calibri" w:cs="Calibri"/>
          <w:sz w:val="22"/>
          <w:szCs w:val="18"/>
        </w:rPr>
        <w:t>,</w:t>
      </w:r>
      <w:r>
        <w:rPr>
          <w:rFonts w:ascii="Calibri" w:hAnsi="Calibri" w:cs="Calibri"/>
          <w:sz w:val="22"/>
          <w:szCs w:val="18"/>
        </w:rPr>
        <w:t xml:space="preserve"> </w:t>
      </w:r>
      <w:r w:rsidRPr="00707757">
        <w:rPr>
          <w:rFonts w:ascii="Calibri" w:hAnsi="Calibri" w:cs="Calibri"/>
          <w:sz w:val="22"/>
          <w:szCs w:val="18"/>
        </w:rPr>
        <w:t>Brian Durham, Jennifer Foster,</w:t>
      </w:r>
      <w:r>
        <w:rPr>
          <w:rFonts w:ascii="Calibri" w:hAnsi="Calibri" w:cs="Calibri"/>
          <w:sz w:val="22"/>
          <w:szCs w:val="18"/>
        </w:rPr>
        <w:t xml:space="preserve"> </w:t>
      </w:r>
      <w:r w:rsidRPr="00707757">
        <w:rPr>
          <w:rFonts w:ascii="Calibri" w:hAnsi="Calibri" w:cs="Calibri"/>
          <w:sz w:val="22"/>
          <w:szCs w:val="18"/>
        </w:rPr>
        <w:t>Laura Furlong, Jon Furr, Steve Gold, Louis Hamer,</w:t>
      </w:r>
      <w:r>
        <w:rPr>
          <w:rFonts w:ascii="Calibri" w:hAnsi="Calibri" w:cs="Calibri"/>
          <w:sz w:val="22"/>
          <w:szCs w:val="18"/>
        </w:rPr>
        <w:t xml:space="preserve"> </w:t>
      </w:r>
      <w:r w:rsidRPr="00707757">
        <w:rPr>
          <w:rFonts w:ascii="Calibri" w:hAnsi="Calibri" w:cs="Calibri"/>
          <w:sz w:val="22"/>
          <w:szCs w:val="18"/>
        </w:rPr>
        <w:t xml:space="preserve">Marci Johnson, </w:t>
      </w:r>
      <w:proofErr w:type="spellStart"/>
      <w:r w:rsidRPr="00707757">
        <w:rPr>
          <w:rFonts w:ascii="Calibri" w:hAnsi="Calibri" w:cs="Calibri"/>
          <w:sz w:val="22"/>
          <w:szCs w:val="18"/>
        </w:rPr>
        <w:t>Aime’e</w:t>
      </w:r>
      <w:proofErr w:type="spellEnd"/>
      <w:r w:rsidRPr="00707757">
        <w:rPr>
          <w:rFonts w:ascii="Calibri" w:hAnsi="Calibri" w:cs="Calibri"/>
          <w:sz w:val="22"/>
          <w:szCs w:val="18"/>
        </w:rPr>
        <w:t xml:space="preserve"> Julian,</w:t>
      </w:r>
      <w:r>
        <w:rPr>
          <w:rFonts w:ascii="Calibri" w:hAnsi="Calibri" w:cs="Calibri"/>
          <w:sz w:val="22"/>
          <w:szCs w:val="18"/>
        </w:rPr>
        <w:t xml:space="preserve"> </w:t>
      </w:r>
      <w:r w:rsidRPr="00707757">
        <w:rPr>
          <w:rFonts w:ascii="Calibri" w:hAnsi="Calibri" w:cs="Calibri"/>
          <w:sz w:val="22"/>
          <w:szCs w:val="18"/>
        </w:rPr>
        <w:t xml:space="preserve">Angela </w:t>
      </w:r>
      <w:r w:rsidRPr="00DB1BFC">
        <w:rPr>
          <w:rFonts w:ascii="Calibri" w:hAnsi="Calibri" w:cs="Calibri"/>
          <w:sz w:val="22"/>
          <w:szCs w:val="18"/>
        </w:rPr>
        <w:t>Mason,</w:t>
      </w:r>
      <w:r>
        <w:rPr>
          <w:rFonts w:ascii="Calibri" w:hAnsi="Calibri" w:cs="Calibri"/>
          <w:sz w:val="22"/>
          <w:szCs w:val="18"/>
        </w:rPr>
        <w:t xml:space="preserve"> </w:t>
      </w:r>
      <w:r w:rsidRPr="00707757">
        <w:rPr>
          <w:rFonts w:ascii="Calibri" w:hAnsi="Calibri" w:cs="Calibri"/>
          <w:sz w:val="22"/>
          <w:szCs w:val="18"/>
        </w:rPr>
        <w:t xml:space="preserve">Cory Muldoon, Kathy Nicholson-Tosh, Margi </w:t>
      </w:r>
      <w:proofErr w:type="spellStart"/>
      <w:r w:rsidRPr="00707757">
        <w:rPr>
          <w:rFonts w:ascii="Calibri" w:hAnsi="Calibri" w:cs="Calibri"/>
          <w:sz w:val="22"/>
          <w:szCs w:val="18"/>
        </w:rPr>
        <w:t>Schiemann</w:t>
      </w:r>
      <w:proofErr w:type="spellEnd"/>
      <w:r w:rsidRPr="00707757">
        <w:rPr>
          <w:rFonts w:ascii="Calibri" w:hAnsi="Calibri" w:cs="Calibri"/>
          <w:sz w:val="22"/>
          <w:szCs w:val="18"/>
        </w:rPr>
        <w:t>, Michelle Scott-</w:t>
      </w:r>
      <w:proofErr w:type="spellStart"/>
      <w:r w:rsidRPr="00707757">
        <w:rPr>
          <w:rFonts w:ascii="Calibri" w:hAnsi="Calibri" w:cs="Calibri"/>
          <w:sz w:val="22"/>
          <w:szCs w:val="18"/>
        </w:rPr>
        <w:t>Terven</w:t>
      </w:r>
      <w:proofErr w:type="spellEnd"/>
      <w:r w:rsidRPr="00707757">
        <w:rPr>
          <w:rFonts w:ascii="Calibri" w:hAnsi="Calibri" w:cs="Calibri"/>
          <w:sz w:val="22"/>
          <w:szCs w:val="18"/>
        </w:rPr>
        <w:t xml:space="preserve">, Joe </w:t>
      </w:r>
      <w:proofErr w:type="spellStart"/>
      <w:r w:rsidRPr="00707757">
        <w:rPr>
          <w:rFonts w:ascii="Calibri" w:hAnsi="Calibri" w:cs="Calibri"/>
          <w:sz w:val="22"/>
          <w:szCs w:val="18"/>
        </w:rPr>
        <w:t>Seliga</w:t>
      </w:r>
      <w:proofErr w:type="spellEnd"/>
      <w:r w:rsidRPr="00707757">
        <w:rPr>
          <w:rFonts w:ascii="Calibri" w:hAnsi="Calibri" w:cs="Calibri"/>
          <w:sz w:val="22"/>
          <w:szCs w:val="18"/>
        </w:rPr>
        <w:t>,</w:t>
      </w:r>
      <w:r>
        <w:rPr>
          <w:rFonts w:ascii="Calibri" w:hAnsi="Calibri" w:cs="Calibri"/>
          <w:sz w:val="22"/>
          <w:szCs w:val="18"/>
        </w:rPr>
        <w:t xml:space="preserve"> </w:t>
      </w:r>
      <w:r w:rsidRPr="00707757">
        <w:rPr>
          <w:rFonts w:ascii="Calibri" w:hAnsi="Calibri" w:cs="Calibri"/>
          <w:sz w:val="22"/>
          <w:szCs w:val="18"/>
        </w:rPr>
        <w:t>Tyler Strom,</w:t>
      </w:r>
      <w:r>
        <w:rPr>
          <w:rFonts w:ascii="Calibri" w:hAnsi="Calibri" w:cs="Calibri"/>
          <w:sz w:val="22"/>
          <w:szCs w:val="18"/>
        </w:rPr>
        <w:t xml:space="preserve"> </w:t>
      </w:r>
      <w:r w:rsidRPr="00707757">
        <w:rPr>
          <w:rFonts w:ascii="Calibri" w:hAnsi="Calibri" w:cs="Calibri"/>
          <w:sz w:val="22"/>
          <w:szCs w:val="18"/>
        </w:rPr>
        <w:t xml:space="preserve">Nina </w:t>
      </w:r>
      <w:proofErr w:type="spellStart"/>
      <w:r w:rsidRPr="00707757">
        <w:rPr>
          <w:rFonts w:ascii="Calibri" w:hAnsi="Calibri" w:cs="Calibri"/>
          <w:sz w:val="22"/>
          <w:szCs w:val="18"/>
        </w:rPr>
        <w:t>Tangman</w:t>
      </w:r>
      <w:proofErr w:type="spellEnd"/>
      <w:r w:rsidRPr="00707757">
        <w:rPr>
          <w:rFonts w:ascii="Calibri" w:hAnsi="Calibri" w:cs="Calibri"/>
          <w:sz w:val="22"/>
          <w:szCs w:val="18"/>
        </w:rPr>
        <w:t>,</w:t>
      </w:r>
      <w:r>
        <w:rPr>
          <w:rFonts w:ascii="Calibri" w:hAnsi="Calibri" w:cs="Calibri"/>
          <w:sz w:val="22"/>
          <w:szCs w:val="18"/>
        </w:rPr>
        <w:t xml:space="preserve"> </w:t>
      </w:r>
      <w:r w:rsidRPr="00707757">
        <w:rPr>
          <w:rFonts w:ascii="Calibri" w:hAnsi="Calibri" w:cs="Calibri"/>
          <w:sz w:val="22"/>
          <w:szCs w:val="18"/>
        </w:rPr>
        <w:t xml:space="preserve">Marie </w:t>
      </w:r>
      <w:proofErr w:type="spellStart"/>
      <w:r w:rsidRPr="00707757">
        <w:rPr>
          <w:rFonts w:ascii="Calibri" w:hAnsi="Calibri" w:cs="Calibri"/>
          <w:sz w:val="22"/>
          <w:szCs w:val="18"/>
        </w:rPr>
        <w:t>Trzupek</w:t>
      </w:r>
      <w:proofErr w:type="spellEnd"/>
      <w:r w:rsidRPr="00707757">
        <w:rPr>
          <w:rFonts w:ascii="Calibri" w:hAnsi="Calibri" w:cs="Calibri"/>
          <w:sz w:val="22"/>
          <w:szCs w:val="18"/>
        </w:rPr>
        <w:t xml:space="preserve"> Lynch,</w:t>
      </w:r>
      <w:r>
        <w:rPr>
          <w:rFonts w:ascii="Calibri" w:hAnsi="Calibri" w:cs="Calibri"/>
          <w:sz w:val="22"/>
          <w:szCs w:val="18"/>
        </w:rPr>
        <w:t xml:space="preserve"> </w:t>
      </w:r>
      <w:r w:rsidRPr="00707757">
        <w:rPr>
          <w:rFonts w:ascii="Calibri" w:hAnsi="Calibri" w:cs="Calibri"/>
          <w:sz w:val="22"/>
          <w:szCs w:val="18"/>
        </w:rPr>
        <w:t>Terry Wilkerson</w:t>
      </w:r>
      <w:r>
        <w:rPr>
          <w:rFonts w:ascii="Calibri" w:hAnsi="Calibri" w:cs="Calibri"/>
          <w:sz w:val="22"/>
          <w:szCs w:val="18"/>
        </w:rPr>
        <w:t xml:space="preserve">, </w:t>
      </w:r>
      <w:r w:rsidRPr="00707757">
        <w:rPr>
          <w:rFonts w:ascii="Calibri" w:hAnsi="Calibri" w:cs="Calibri"/>
          <w:sz w:val="22"/>
          <w:szCs w:val="18"/>
        </w:rPr>
        <w:t xml:space="preserve">Tom </w:t>
      </w:r>
      <w:proofErr w:type="spellStart"/>
      <w:r w:rsidRPr="00707757">
        <w:rPr>
          <w:rFonts w:ascii="Calibri" w:hAnsi="Calibri" w:cs="Calibri"/>
          <w:sz w:val="22"/>
          <w:szCs w:val="18"/>
        </w:rPr>
        <w:t>Wendorf</w:t>
      </w:r>
      <w:proofErr w:type="spellEnd"/>
    </w:p>
    <w:p w14:paraId="619418A0" w14:textId="77777777" w:rsidR="00DB1BFC" w:rsidRDefault="00DB1BFC" w:rsidP="004815CA">
      <w:pPr>
        <w:pStyle w:val="Details"/>
        <w:spacing w:after="40"/>
        <w:rPr>
          <w:rStyle w:val="Bold"/>
          <w:sz w:val="24"/>
          <w:szCs w:val="18"/>
        </w:rPr>
      </w:pPr>
    </w:p>
    <w:p w14:paraId="296C2BFC" w14:textId="015F34B7" w:rsidR="00D4071E" w:rsidRDefault="004C53F5" w:rsidP="004815CA">
      <w:pPr>
        <w:pStyle w:val="Details"/>
        <w:spacing w:after="40"/>
        <w:rPr>
          <w:rFonts w:ascii="Calibri" w:hAnsi="Calibri" w:cs="Calibri"/>
          <w:sz w:val="22"/>
          <w:szCs w:val="18"/>
        </w:rPr>
      </w:pPr>
      <w:r w:rsidRPr="00707757">
        <w:rPr>
          <w:rStyle w:val="Bold"/>
          <w:sz w:val="24"/>
          <w:szCs w:val="18"/>
        </w:rPr>
        <w:t>Guests:</w:t>
      </w:r>
      <w:r w:rsidR="00BD72F5">
        <w:rPr>
          <w:rFonts w:ascii="Calibri" w:hAnsi="Calibri" w:cs="Calibri"/>
          <w:sz w:val="24"/>
          <w:szCs w:val="18"/>
        </w:rPr>
        <w:t xml:space="preserve">  </w:t>
      </w:r>
      <w:r w:rsidR="00BD72F5" w:rsidRPr="00C0415C">
        <w:rPr>
          <w:rFonts w:ascii="Calibri" w:hAnsi="Calibri" w:cs="Calibri"/>
          <w:sz w:val="22"/>
          <w:szCs w:val="18"/>
        </w:rPr>
        <w:t>Mike Baker,</w:t>
      </w:r>
      <w:r w:rsidR="00DB1BFC">
        <w:rPr>
          <w:rFonts w:ascii="Calibri" w:hAnsi="Calibri" w:cs="Calibri"/>
          <w:sz w:val="22"/>
          <w:szCs w:val="18"/>
        </w:rPr>
        <w:t xml:space="preserve"> Beth Camp, Teresa Cherry, Sarah Cleveland, Mike Conley, Reggie Farrar, Shannon Hampton, Matt Jones, Cindy Layman, Sarah </w:t>
      </w:r>
      <w:proofErr w:type="spellStart"/>
      <w:r w:rsidR="00DB1BFC">
        <w:rPr>
          <w:rFonts w:ascii="Calibri" w:hAnsi="Calibri" w:cs="Calibri"/>
          <w:sz w:val="22"/>
          <w:szCs w:val="18"/>
        </w:rPr>
        <w:t>Presswood</w:t>
      </w:r>
      <w:proofErr w:type="spellEnd"/>
      <w:r w:rsidR="00DB1BFC">
        <w:rPr>
          <w:rFonts w:ascii="Calibri" w:hAnsi="Calibri" w:cs="Calibri"/>
          <w:sz w:val="22"/>
          <w:szCs w:val="18"/>
        </w:rPr>
        <w:t>, Lee Reese, Larry Sims,</w:t>
      </w:r>
      <w:r w:rsidR="00BD72F5" w:rsidRPr="00C0415C">
        <w:rPr>
          <w:rFonts w:ascii="Calibri" w:hAnsi="Calibri" w:cs="Calibri"/>
          <w:sz w:val="22"/>
          <w:szCs w:val="18"/>
        </w:rPr>
        <w:t xml:space="preserve"> Bob </w:t>
      </w:r>
      <w:proofErr w:type="spellStart"/>
      <w:r w:rsidR="00BD72F5" w:rsidRPr="00C0415C">
        <w:rPr>
          <w:rFonts w:ascii="Calibri" w:hAnsi="Calibri" w:cs="Calibri"/>
          <w:sz w:val="22"/>
          <w:szCs w:val="18"/>
        </w:rPr>
        <w:t>Tebbe</w:t>
      </w:r>
      <w:proofErr w:type="spellEnd"/>
      <w:r w:rsidR="00DB1BFC">
        <w:rPr>
          <w:rFonts w:ascii="Calibri" w:hAnsi="Calibri" w:cs="Calibri"/>
          <w:sz w:val="24"/>
          <w:szCs w:val="18"/>
        </w:rPr>
        <w:t xml:space="preserve">, </w:t>
      </w:r>
      <w:proofErr w:type="spellStart"/>
      <w:r w:rsidR="00DB1BFC">
        <w:rPr>
          <w:rFonts w:ascii="Calibri" w:hAnsi="Calibri" w:cs="Calibri"/>
          <w:sz w:val="24"/>
          <w:szCs w:val="18"/>
        </w:rPr>
        <w:t>Kenis</w:t>
      </w:r>
      <w:proofErr w:type="spellEnd"/>
      <w:r w:rsidR="00DB1BFC">
        <w:rPr>
          <w:rFonts w:ascii="Calibri" w:hAnsi="Calibri" w:cs="Calibri"/>
          <w:sz w:val="24"/>
          <w:szCs w:val="18"/>
        </w:rPr>
        <w:t xml:space="preserve"> Williams</w:t>
      </w:r>
      <w:r w:rsidR="00B839A8" w:rsidRPr="00707757">
        <w:rPr>
          <w:rFonts w:ascii="Calibri" w:hAnsi="Calibri" w:cs="Calibri"/>
          <w:color w:val="000000" w:themeColor="text1"/>
          <w:sz w:val="22"/>
          <w:szCs w:val="18"/>
        </w:rPr>
        <w:br/>
      </w:r>
      <w:r w:rsidRPr="00707757">
        <w:rPr>
          <w:rStyle w:val="Bold"/>
          <w:bCs/>
          <w:sz w:val="24"/>
          <w:szCs w:val="18"/>
        </w:rPr>
        <w:t>Staff:</w:t>
      </w:r>
      <w:r w:rsidRPr="00707757">
        <w:rPr>
          <w:rFonts w:ascii="Calibri" w:hAnsi="Calibri" w:cs="Calibri"/>
          <w:sz w:val="24"/>
          <w:szCs w:val="18"/>
        </w:rPr>
        <w:t xml:space="preserve">  </w:t>
      </w:r>
      <w:r w:rsidR="00A24C2C" w:rsidRPr="00707757">
        <w:rPr>
          <w:rFonts w:ascii="Calibri" w:hAnsi="Calibri" w:cs="Calibri"/>
          <w:sz w:val="22"/>
          <w:szCs w:val="18"/>
        </w:rPr>
        <w:t>Molly Cook</w:t>
      </w:r>
      <w:r w:rsidR="00426475">
        <w:rPr>
          <w:rFonts w:ascii="Calibri" w:hAnsi="Calibri" w:cs="Calibri"/>
          <w:sz w:val="22"/>
          <w:szCs w:val="18"/>
        </w:rPr>
        <w:t xml:space="preserve">, </w:t>
      </w:r>
      <w:r w:rsidR="00DB1BFC">
        <w:rPr>
          <w:rFonts w:ascii="Calibri" w:hAnsi="Calibri" w:cs="Calibri"/>
          <w:sz w:val="22"/>
          <w:szCs w:val="18"/>
        </w:rPr>
        <w:t>Lisa Jones</w:t>
      </w:r>
    </w:p>
    <w:p w14:paraId="78E17F66" w14:textId="7DE17518" w:rsidR="001612DB" w:rsidRDefault="001612DB" w:rsidP="004815CA">
      <w:pPr>
        <w:pStyle w:val="Details"/>
        <w:spacing w:after="40"/>
        <w:rPr>
          <w:rFonts w:ascii="Calibri" w:hAnsi="Calibri" w:cs="Calibri"/>
          <w:sz w:val="22"/>
          <w:szCs w:val="18"/>
        </w:rPr>
      </w:pPr>
    </w:p>
    <w:p w14:paraId="4D562276" w14:textId="347D0ED8" w:rsidR="001612DB" w:rsidRDefault="001612DB" w:rsidP="004815CA">
      <w:pPr>
        <w:pStyle w:val="Details"/>
        <w:spacing w:after="40"/>
        <w:rPr>
          <w:rStyle w:val="Bold"/>
          <w:sz w:val="24"/>
        </w:rPr>
      </w:pPr>
      <w:r w:rsidRPr="001612DB">
        <w:rPr>
          <w:rStyle w:val="Bold"/>
          <w:sz w:val="24"/>
        </w:rPr>
        <w:t>Meeting Goals</w:t>
      </w:r>
      <w:r>
        <w:rPr>
          <w:rStyle w:val="Bold"/>
          <w:sz w:val="24"/>
        </w:rPr>
        <w:t>:</w:t>
      </w:r>
    </w:p>
    <w:p w14:paraId="3CAF562D" w14:textId="427474A1" w:rsidR="001612DB" w:rsidRDefault="001612DB" w:rsidP="001612DB">
      <w:pPr>
        <w:pStyle w:val="Details"/>
        <w:numPr>
          <w:ilvl w:val="0"/>
          <w:numId w:val="14"/>
        </w:numPr>
        <w:spacing w:after="40"/>
        <w:rPr>
          <w:rStyle w:val="Bold"/>
          <w:b w:val="0"/>
          <w:bCs/>
          <w:sz w:val="24"/>
        </w:rPr>
      </w:pPr>
      <w:r>
        <w:rPr>
          <w:rStyle w:val="Bold"/>
          <w:b w:val="0"/>
          <w:bCs/>
          <w:sz w:val="24"/>
        </w:rPr>
        <w:t>Receive and update on the TD&amp;L Workgroup and Youth Career Pathways NOFO</w:t>
      </w:r>
    </w:p>
    <w:p w14:paraId="032ED099" w14:textId="1B54E602" w:rsidR="001612DB" w:rsidRPr="00C75DE5" w:rsidRDefault="001612DB" w:rsidP="004815CA">
      <w:pPr>
        <w:pStyle w:val="Details"/>
        <w:numPr>
          <w:ilvl w:val="0"/>
          <w:numId w:val="14"/>
        </w:numPr>
        <w:spacing w:after="40"/>
        <w:rPr>
          <w:bCs/>
          <w:color w:val="auto"/>
          <w:sz w:val="24"/>
        </w:rPr>
      </w:pPr>
      <w:r>
        <w:rPr>
          <w:rStyle w:val="Bold"/>
          <w:b w:val="0"/>
          <w:bCs/>
          <w:sz w:val="24"/>
        </w:rPr>
        <w:t>Discuss service integration, manufacturing, and health care career pathways in the Metro East region</w:t>
      </w:r>
      <w:r w:rsidR="00C75DE5">
        <w:rPr>
          <w:rStyle w:val="Bold"/>
          <w:b w:val="0"/>
          <w:bCs/>
          <w:sz w:val="24"/>
        </w:rPr>
        <w:t>.</w:t>
      </w:r>
    </w:p>
    <w:p w14:paraId="6339B577" w14:textId="77777777" w:rsidR="001612DB" w:rsidRPr="00707757" w:rsidRDefault="001612DB" w:rsidP="004815CA">
      <w:pPr>
        <w:pStyle w:val="Details"/>
        <w:spacing w:after="40"/>
        <w:rPr>
          <w:rFonts w:ascii="Calibri" w:hAnsi="Calibri" w:cs="Calibri"/>
          <w:sz w:val="24"/>
          <w:szCs w:val="18"/>
        </w:rPr>
      </w:pPr>
    </w:p>
    <w:tbl>
      <w:tblPr>
        <w:tblStyle w:val="ListTable6Colorful"/>
        <w:tblW w:w="5433" w:type="pct"/>
        <w:tblInd w:w="-450" w:type="dxa"/>
        <w:tblLayout w:type="fixed"/>
        <w:tblCellMar>
          <w:left w:w="0" w:type="dxa"/>
        </w:tblCellMar>
        <w:tblLook w:val="0620" w:firstRow="1" w:lastRow="0" w:firstColumn="0" w:lastColumn="0" w:noHBand="1" w:noVBand="1"/>
        <w:tblDescription w:val="Agenda items table"/>
      </w:tblPr>
      <w:tblGrid>
        <w:gridCol w:w="1792"/>
        <w:gridCol w:w="5859"/>
        <w:gridCol w:w="2520"/>
      </w:tblGrid>
      <w:tr w:rsidR="00B839A8" w:rsidRPr="00650D06" w14:paraId="2B38BB63" w14:textId="77777777" w:rsidTr="005162F4">
        <w:trPr>
          <w:cnfStyle w:val="100000000000" w:firstRow="1" w:lastRow="0" w:firstColumn="0" w:lastColumn="0" w:oddVBand="0" w:evenVBand="0" w:oddHBand="0" w:evenHBand="0" w:firstRowFirstColumn="0" w:firstRowLastColumn="0" w:lastRowFirstColumn="0" w:lastRowLastColumn="0"/>
          <w:trHeight w:val="360"/>
          <w:tblHeader/>
        </w:trPr>
        <w:tc>
          <w:tcPr>
            <w:tcW w:w="1792" w:type="dxa"/>
            <w:tcBorders>
              <w:top w:val="nil"/>
              <w:bottom w:val="nil"/>
            </w:tcBorders>
            <w:shd w:val="clear" w:color="auto" w:fill="638C1C" w:themeFill="accent3"/>
            <w:vAlign w:val="center"/>
          </w:tcPr>
          <w:sdt>
            <w:sdtPr>
              <w:rPr>
                <w:rFonts w:ascii="Calibri" w:hAnsi="Calibri" w:cs="Calibri"/>
                <w:color w:val="FFFFFF" w:themeColor="background1"/>
              </w:rPr>
              <w:alias w:val="Time:"/>
              <w:tag w:val="Time:"/>
              <w:id w:val="-718661838"/>
              <w:placeholder>
                <w:docPart w:val="68A87BF12C1D414E8545156D98E3B3B1"/>
              </w:placeholder>
              <w:temporary/>
              <w:showingPlcHdr/>
              <w15:appearance w15:val="hidden"/>
            </w:sdtPr>
            <w:sdtEndPr/>
            <w:sdtContent>
              <w:p w14:paraId="62FD8067" w14:textId="77777777" w:rsidR="00B839A8" w:rsidRPr="00650D06" w:rsidRDefault="00B839A8" w:rsidP="00CF55C6">
                <w:pPr>
                  <w:ind w:left="144" w:right="144"/>
                  <w:jc w:val="both"/>
                  <w:rPr>
                    <w:rFonts w:ascii="Calibri" w:hAnsi="Calibri" w:cs="Calibri"/>
                    <w:color w:val="FFFFFF" w:themeColor="background1"/>
                  </w:rPr>
                </w:pPr>
                <w:r w:rsidRPr="00650D06">
                  <w:rPr>
                    <w:rFonts w:ascii="Calibri" w:hAnsi="Calibri" w:cs="Calibri"/>
                    <w:color w:val="FFFFFF" w:themeColor="background1"/>
                  </w:rPr>
                  <w:t>Time</w:t>
                </w:r>
              </w:p>
            </w:sdtContent>
          </w:sdt>
        </w:tc>
        <w:tc>
          <w:tcPr>
            <w:tcW w:w="5859" w:type="dxa"/>
            <w:tcBorders>
              <w:top w:val="nil"/>
              <w:bottom w:val="nil"/>
            </w:tcBorders>
            <w:shd w:val="clear" w:color="auto" w:fill="638C1C" w:themeFill="accent3"/>
            <w:vAlign w:val="center"/>
          </w:tcPr>
          <w:sdt>
            <w:sdtPr>
              <w:rPr>
                <w:rFonts w:ascii="Calibri" w:hAnsi="Calibri" w:cs="Calibri"/>
                <w:color w:val="FFFFFF" w:themeColor="background1"/>
              </w:rPr>
              <w:alias w:val="Item:"/>
              <w:tag w:val="Item:"/>
              <w:id w:val="614954302"/>
              <w:placeholder>
                <w:docPart w:val="A438DD1803F9400FB8629AF57B39E0AA"/>
              </w:placeholder>
              <w:temporary/>
              <w:showingPlcHdr/>
              <w15:appearance w15:val="hidden"/>
            </w:sdtPr>
            <w:sdtEndPr/>
            <w:sdtContent>
              <w:p w14:paraId="3233CEF4" w14:textId="77777777" w:rsidR="00B839A8" w:rsidRPr="00650D06" w:rsidRDefault="00B839A8" w:rsidP="00CF55C6">
                <w:pPr>
                  <w:ind w:left="144" w:right="144"/>
                  <w:jc w:val="both"/>
                  <w:rPr>
                    <w:rFonts w:ascii="Calibri" w:hAnsi="Calibri" w:cs="Calibri"/>
                    <w:color w:val="FFFFFF" w:themeColor="background1"/>
                  </w:rPr>
                </w:pPr>
                <w:r w:rsidRPr="00650D06">
                  <w:rPr>
                    <w:rFonts w:ascii="Calibri" w:hAnsi="Calibri" w:cs="Calibri"/>
                    <w:color w:val="FFFFFF" w:themeColor="background1"/>
                  </w:rPr>
                  <w:t>Item</w:t>
                </w:r>
              </w:p>
            </w:sdtContent>
          </w:sdt>
        </w:tc>
        <w:tc>
          <w:tcPr>
            <w:tcW w:w="2520" w:type="dxa"/>
            <w:tcBorders>
              <w:top w:val="nil"/>
              <w:bottom w:val="nil"/>
            </w:tcBorders>
            <w:shd w:val="clear" w:color="auto" w:fill="638C1C" w:themeFill="accent3"/>
            <w:vAlign w:val="center"/>
          </w:tcPr>
          <w:p w14:paraId="089730D3" w14:textId="77777777" w:rsidR="00B839A8" w:rsidRPr="00650D06" w:rsidRDefault="00B839A8" w:rsidP="00CF55C6">
            <w:pPr>
              <w:ind w:left="144" w:right="144"/>
              <w:jc w:val="both"/>
              <w:rPr>
                <w:rFonts w:ascii="Calibri" w:hAnsi="Calibri" w:cs="Calibri"/>
                <w:color w:val="FFFFFF" w:themeColor="background1"/>
              </w:rPr>
            </w:pPr>
            <w:r>
              <w:rPr>
                <w:rFonts w:ascii="Calibri" w:hAnsi="Calibri" w:cs="Calibri"/>
                <w:color w:val="FFFFFF" w:themeColor="background1"/>
              </w:rPr>
              <w:t>Presenter</w:t>
            </w:r>
          </w:p>
        </w:tc>
      </w:tr>
      <w:tr w:rsidR="00B839A8" w:rsidRPr="008D2D73" w14:paraId="6EF263F9" w14:textId="77777777" w:rsidTr="009C2362">
        <w:trPr>
          <w:trHeight w:val="432"/>
        </w:trPr>
        <w:tc>
          <w:tcPr>
            <w:tcW w:w="1792" w:type="dxa"/>
            <w:tcBorders>
              <w:top w:val="nil"/>
              <w:bottom w:val="nil"/>
            </w:tcBorders>
          </w:tcPr>
          <w:p w14:paraId="3A79894D" w14:textId="77777777" w:rsidR="00B839A8" w:rsidRPr="00BB0BDC" w:rsidRDefault="00B839A8" w:rsidP="00CF55C6">
            <w:pPr>
              <w:spacing w:before="120" w:after="180"/>
              <w:ind w:left="144"/>
              <w:rPr>
                <w:rFonts w:ascii="Calibri" w:hAnsi="Calibri" w:cs="Calibri"/>
                <w:color w:val="0D0D0D" w:themeColor="text1" w:themeTint="F2"/>
                <w:sz w:val="22"/>
                <w:szCs w:val="22"/>
              </w:rPr>
            </w:pPr>
            <w:r>
              <w:rPr>
                <w:rFonts w:ascii="Calibri" w:hAnsi="Calibri" w:cs="Calibri"/>
                <w:sz w:val="22"/>
                <w:szCs w:val="22"/>
              </w:rPr>
              <w:t>10:00 am</w:t>
            </w:r>
          </w:p>
        </w:tc>
        <w:tc>
          <w:tcPr>
            <w:tcW w:w="5859" w:type="dxa"/>
            <w:tcBorders>
              <w:top w:val="nil"/>
              <w:bottom w:val="nil"/>
            </w:tcBorders>
          </w:tcPr>
          <w:p w14:paraId="0B907A50" w14:textId="77777777" w:rsidR="00B839A8" w:rsidRDefault="00B839A8" w:rsidP="00CF55C6">
            <w:pPr>
              <w:spacing w:before="120" w:after="180"/>
              <w:ind w:left="144"/>
              <w:rPr>
                <w:rFonts w:ascii="Calibri" w:hAnsi="Calibri" w:cs="Calibri"/>
                <w:color w:val="0D0D0D" w:themeColor="text1" w:themeTint="F2"/>
                <w:sz w:val="22"/>
                <w:szCs w:val="22"/>
              </w:rPr>
            </w:pPr>
            <w:r>
              <w:rPr>
                <w:rFonts w:ascii="Calibri" w:hAnsi="Calibri" w:cs="Calibri"/>
                <w:color w:val="0D0D0D" w:themeColor="text1" w:themeTint="F2"/>
                <w:sz w:val="22"/>
                <w:szCs w:val="22"/>
              </w:rPr>
              <w:t>Welcome</w:t>
            </w:r>
            <w:r w:rsidR="004815CA">
              <w:rPr>
                <w:rFonts w:ascii="Calibri" w:hAnsi="Calibri" w:cs="Calibri"/>
                <w:color w:val="0D0D0D" w:themeColor="text1" w:themeTint="F2"/>
                <w:sz w:val="22"/>
                <w:szCs w:val="22"/>
              </w:rPr>
              <w:t>/Roll Call</w:t>
            </w:r>
          </w:p>
          <w:p w14:paraId="63951B9F" w14:textId="1A483DEE" w:rsidR="00884F9B" w:rsidRPr="00BB0BDC" w:rsidRDefault="00884F9B" w:rsidP="00CF55C6">
            <w:pPr>
              <w:spacing w:before="120" w:after="180"/>
              <w:ind w:left="144"/>
              <w:rPr>
                <w:rFonts w:ascii="Calibri" w:hAnsi="Calibri" w:cs="Calibri"/>
                <w:color w:val="0D0D0D" w:themeColor="text1" w:themeTint="F2"/>
                <w:sz w:val="22"/>
                <w:szCs w:val="22"/>
              </w:rPr>
            </w:pPr>
            <w:r>
              <w:rPr>
                <w:rFonts w:ascii="Calibri" w:hAnsi="Calibri" w:cs="Calibri"/>
                <w:color w:val="0D0D0D" w:themeColor="text1" w:themeTint="F2"/>
                <w:sz w:val="22"/>
                <w:szCs w:val="22"/>
              </w:rPr>
              <w:t xml:space="preserve">New members </w:t>
            </w:r>
            <w:proofErr w:type="spellStart"/>
            <w:r>
              <w:rPr>
                <w:rFonts w:ascii="Calibri" w:hAnsi="Calibri" w:cs="Calibri"/>
                <w:color w:val="0D0D0D" w:themeColor="text1" w:themeTint="F2"/>
                <w:sz w:val="22"/>
                <w:szCs w:val="22"/>
              </w:rPr>
              <w:t>Susette</w:t>
            </w:r>
            <w:proofErr w:type="spellEnd"/>
            <w:r>
              <w:rPr>
                <w:rFonts w:ascii="Calibri" w:hAnsi="Calibri" w:cs="Calibri"/>
                <w:color w:val="0D0D0D" w:themeColor="text1" w:themeTint="F2"/>
                <w:sz w:val="22"/>
                <w:szCs w:val="22"/>
              </w:rPr>
              <w:t xml:space="preserve"> Crenshaw, Kraig </w:t>
            </w:r>
            <w:proofErr w:type="spellStart"/>
            <w:r>
              <w:rPr>
                <w:rFonts w:ascii="Calibri" w:hAnsi="Calibri" w:cs="Calibri"/>
                <w:color w:val="0D0D0D" w:themeColor="text1" w:themeTint="F2"/>
                <w:sz w:val="22"/>
                <w:szCs w:val="22"/>
              </w:rPr>
              <w:t>Kisinger</w:t>
            </w:r>
            <w:proofErr w:type="spellEnd"/>
            <w:r>
              <w:rPr>
                <w:rFonts w:ascii="Calibri" w:hAnsi="Calibri" w:cs="Calibri"/>
                <w:color w:val="0D0D0D" w:themeColor="text1" w:themeTint="F2"/>
                <w:sz w:val="22"/>
                <w:szCs w:val="22"/>
              </w:rPr>
              <w:t>, and Michele Velez introduced themselves.</w:t>
            </w:r>
          </w:p>
        </w:tc>
        <w:tc>
          <w:tcPr>
            <w:tcW w:w="2520" w:type="dxa"/>
            <w:tcBorders>
              <w:top w:val="nil"/>
              <w:bottom w:val="nil"/>
            </w:tcBorders>
          </w:tcPr>
          <w:p w14:paraId="6A519BFE" w14:textId="7A6F83C7" w:rsidR="00B839A8" w:rsidRDefault="008A2F85" w:rsidP="009C2362">
            <w:pPr>
              <w:rPr>
                <w:rFonts w:ascii="Calibri" w:hAnsi="Calibri" w:cs="Calibri"/>
                <w:sz w:val="22"/>
                <w:szCs w:val="22"/>
              </w:rPr>
            </w:pPr>
            <w:r>
              <w:rPr>
                <w:rFonts w:ascii="Calibri" w:hAnsi="Calibri" w:cs="Calibri"/>
                <w:sz w:val="22"/>
                <w:szCs w:val="22"/>
              </w:rPr>
              <w:t xml:space="preserve">  </w:t>
            </w:r>
            <w:r w:rsidR="00707757">
              <w:rPr>
                <w:rFonts w:ascii="Calibri" w:hAnsi="Calibri" w:cs="Calibri"/>
                <w:sz w:val="22"/>
                <w:szCs w:val="22"/>
              </w:rPr>
              <w:t>Mr. David Friedman</w:t>
            </w:r>
          </w:p>
          <w:p w14:paraId="57DA5B6E" w14:textId="56D16814" w:rsidR="00001931" w:rsidRPr="00BB0BDC" w:rsidRDefault="008A2F85" w:rsidP="00042F08">
            <w:pPr>
              <w:rPr>
                <w:rFonts w:ascii="Calibri" w:hAnsi="Calibri" w:cs="Calibri"/>
                <w:color w:val="0D0D0D" w:themeColor="text1" w:themeTint="F2"/>
                <w:sz w:val="22"/>
                <w:szCs w:val="22"/>
              </w:rPr>
            </w:pPr>
            <w:r>
              <w:rPr>
                <w:rFonts w:ascii="Calibri" w:hAnsi="Calibri" w:cs="Calibri"/>
                <w:color w:val="0D0D0D" w:themeColor="text1" w:themeTint="F2"/>
                <w:sz w:val="22"/>
                <w:szCs w:val="22"/>
              </w:rPr>
              <w:t xml:space="preserve">  </w:t>
            </w:r>
          </w:p>
        </w:tc>
      </w:tr>
      <w:tr w:rsidR="005162F4" w:rsidRPr="008D2D73" w14:paraId="4DF6448C" w14:textId="77777777" w:rsidTr="009C2362">
        <w:trPr>
          <w:trHeight w:val="432"/>
        </w:trPr>
        <w:tc>
          <w:tcPr>
            <w:tcW w:w="1792" w:type="dxa"/>
            <w:tcBorders>
              <w:top w:val="nil"/>
              <w:bottom w:val="nil"/>
            </w:tcBorders>
          </w:tcPr>
          <w:p w14:paraId="60A25000" w14:textId="5E21D8CF" w:rsidR="005162F4" w:rsidRDefault="005162F4" w:rsidP="00CF55C6">
            <w:pPr>
              <w:spacing w:after="180"/>
              <w:ind w:left="144"/>
              <w:rPr>
                <w:rFonts w:ascii="Calibri" w:hAnsi="Calibri" w:cs="Calibri"/>
                <w:sz w:val="22"/>
                <w:szCs w:val="22"/>
              </w:rPr>
            </w:pPr>
            <w:r>
              <w:rPr>
                <w:rFonts w:ascii="Calibri" w:hAnsi="Calibri" w:cs="Calibri"/>
                <w:sz w:val="22"/>
                <w:szCs w:val="22"/>
              </w:rPr>
              <w:t>10:05 am</w:t>
            </w:r>
          </w:p>
        </w:tc>
        <w:tc>
          <w:tcPr>
            <w:tcW w:w="5859" w:type="dxa"/>
            <w:tcBorders>
              <w:top w:val="nil"/>
              <w:bottom w:val="nil"/>
            </w:tcBorders>
          </w:tcPr>
          <w:p w14:paraId="284B0914" w14:textId="77777777" w:rsidR="005162F4" w:rsidRDefault="00A127CA" w:rsidP="00CF55C6">
            <w:pPr>
              <w:spacing w:after="180"/>
              <w:ind w:left="144"/>
              <w:rPr>
                <w:rFonts w:ascii="Calibri" w:hAnsi="Calibri" w:cs="Calibri"/>
                <w:sz w:val="22"/>
                <w:szCs w:val="22"/>
              </w:rPr>
            </w:pPr>
            <w:r>
              <w:rPr>
                <w:rFonts w:ascii="Calibri" w:hAnsi="Calibri" w:cs="Calibri"/>
                <w:sz w:val="22"/>
                <w:szCs w:val="22"/>
              </w:rPr>
              <w:t xml:space="preserve">Action Item:  </w:t>
            </w:r>
            <w:r w:rsidR="005162F4">
              <w:rPr>
                <w:rFonts w:ascii="Calibri" w:hAnsi="Calibri" w:cs="Calibri"/>
                <w:sz w:val="22"/>
                <w:szCs w:val="22"/>
              </w:rPr>
              <w:t xml:space="preserve">Approve minutes from </w:t>
            </w:r>
            <w:r w:rsidR="001612DB">
              <w:rPr>
                <w:rFonts w:ascii="Calibri" w:hAnsi="Calibri" w:cs="Calibri"/>
                <w:sz w:val="22"/>
                <w:szCs w:val="22"/>
              </w:rPr>
              <w:t>June 24, 2021</w:t>
            </w:r>
            <w:r w:rsidR="005162F4">
              <w:rPr>
                <w:rFonts w:ascii="Calibri" w:hAnsi="Calibri" w:cs="Calibri"/>
                <w:sz w:val="22"/>
                <w:szCs w:val="22"/>
              </w:rPr>
              <w:t xml:space="preserve"> Meeting</w:t>
            </w:r>
          </w:p>
          <w:p w14:paraId="4DE3F6F3" w14:textId="29F1CB08" w:rsidR="00884F9B" w:rsidRDefault="00884F9B" w:rsidP="00CF55C6">
            <w:pPr>
              <w:spacing w:after="180"/>
              <w:ind w:left="144"/>
              <w:rPr>
                <w:rFonts w:ascii="Calibri" w:hAnsi="Calibri" w:cs="Calibri"/>
                <w:sz w:val="22"/>
                <w:szCs w:val="22"/>
              </w:rPr>
            </w:pPr>
            <w:r>
              <w:rPr>
                <w:rFonts w:ascii="Calibri" w:hAnsi="Calibri" w:cs="Calibri"/>
                <w:sz w:val="22"/>
                <w:szCs w:val="22"/>
              </w:rPr>
              <w:t>Mike Massie moved to approve the minutes.  Greg Martinez seconded.</w:t>
            </w:r>
            <w:r w:rsidR="006B280B">
              <w:rPr>
                <w:rFonts w:ascii="Calibri" w:hAnsi="Calibri" w:cs="Calibri"/>
                <w:sz w:val="22"/>
                <w:szCs w:val="22"/>
              </w:rPr>
              <w:t xml:space="preserve">  </w:t>
            </w:r>
            <w:r w:rsidR="006B280B" w:rsidRPr="00C75DE5">
              <w:rPr>
                <w:rFonts w:ascii="Calibri" w:hAnsi="Calibri" w:cs="Calibri"/>
                <w:sz w:val="22"/>
                <w:szCs w:val="22"/>
              </w:rPr>
              <w:t>However, a quorum was not present, so the minutes will need to be re-voted on at the next meeting.</w:t>
            </w:r>
          </w:p>
        </w:tc>
        <w:tc>
          <w:tcPr>
            <w:tcW w:w="2520" w:type="dxa"/>
            <w:tcBorders>
              <w:top w:val="nil"/>
              <w:bottom w:val="nil"/>
            </w:tcBorders>
          </w:tcPr>
          <w:p w14:paraId="3D85B825" w14:textId="707046D0" w:rsidR="005162F4" w:rsidRDefault="005162F4" w:rsidP="009C2362">
            <w:pPr>
              <w:spacing w:after="180"/>
              <w:rPr>
                <w:rFonts w:ascii="Calibri" w:hAnsi="Calibri" w:cs="Calibri"/>
                <w:sz w:val="22"/>
                <w:szCs w:val="22"/>
              </w:rPr>
            </w:pPr>
            <w:r>
              <w:rPr>
                <w:rFonts w:ascii="Calibri" w:hAnsi="Calibri" w:cs="Calibri"/>
                <w:sz w:val="22"/>
                <w:szCs w:val="22"/>
              </w:rPr>
              <w:t xml:space="preserve">  </w:t>
            </w:r>
            <w:r w:rsidR="00042F08">
              <w:rPr>
                <w:rFonts w:ascii="Calibri" w:hAnsi="Calibri" w:cs="Calibri"/>
                <w:sz w:val="22"/>
                <w:szCs w:val="22"/>
              </w:rPr>
              <w:t>Mr. David Friedman</w:t>
            </w:r>
          </w:p>
        </w:tc>
      </w:tr>
      <w:tr w:rsidR="004815CA" w:rsidRPr="008D2D73" w14:paraId="375A31A7" w14:textId="77777777" w:rsidTr="009C2362">
        <w:trPr>
          <w:trHeight w:val="432"/>
        </w:trPr>
        <w:tc>
          <w:tcPr>
            <w:tcW w:w="1792" w:type="dxa"/>
            <w:tcBorders>
              <w:top w:val="nil"/>
              <w:bottom w:val="nil"/>
            </w:tcBorders>
          </w:tcPr>
          <w:p w14:paraId="42FBD756" w14:textId="0D5F5C06" w:rsidR="004815CA" w:rsidRDefault="004815CA" w:rsidP="00CF55C6">
            <w:pPr>
              <w:spacing w:after="180"/>
              <w:ind w:left="144"/>
              <w:rPr>
                <w:rFonts w:ascii="Calibri" w:hAnsi="Calibri" w:cs="Calibri"/>
                <w:sz w:val="22"/>
                <w:szCs w:val="22"/>
              </w:rPr>
            </w:pPr>
            <w:r>
              <w:rPr>
                <w:rFonts w:ascii="Calibri" w:hAnsi="Calibri" w:cs="Calibri"/>
                <w:sz w:val="22"/>
                <w:szCs w:val="22"/>
              </w:rPr>
              <w:t>10:</w:t>
            </w:r>
            <w:r w:rsidR="00FC2C7E">
              <w:rPr>
                <w:rFonts w:ascii="Calibri" w:hAnsi="Calibri" w:cs="Calibri"/>
                <w:sz w:val="22"/>
                <w:szCs w:val="22"/>
              </w:rPr>
              <w:t>10</w:t>
            </w:r>
            <w:r>
              <w:rPr>
                <w:rFonts w:ascii="Calibri" w:hAnsi="Calibri" w:cs="Calibri"/>
                <w:sz w:val="22"/>
                <w:szCs w:val="22"/>
              </w:rPr>
              <w:t xml:space="preserve"> am</w:t>
            </w:r>
          </w:p>
        </w:tc>
        <w:tc>
          <w:tcPr>
            <w:tcW w:w="5859" w:type="dxa"/>
            <w:tcBorders>
              <w:top w:val="nil"/>
              <w:bottom w:val="nil"/>
            </w:tcBorders>
          </w:tcPr>
          <w:p w14:paraId="3362C342" w14:textId="77777777" w:rsidR="004815CA" w:rsidRDefault="00042F08" w:rsidP="00CF55C6">
            <w:pPr>
              <w:spacing w:after="180"/>
              <w:ind w:left="144"/>
              <w:rPr>
                <w:rFonts w:ascii="Calibri" w:hAnsi="Calibri" w:cs="Calibri"/>
                <w:sz w:val="22"/>
                <w:szCs w:val="22"/>
              </w:rPr>
            </w:pPr>
            <w:r>
              <w:rPr>
                <w:rFonts w:ascii="Calibri" w:hAnsi="Calibri" w:cs="Calibri"/>
                <w:sz w:val="22"/>
                <w:szCs w:val="22"/>
              </w:rPr>
              <w:t>Transportation, Distribution and Logistics (TD&amp;L)</w:t>
            </w:r>
            <w:r w:rsidR="001612DB">
              <w:rPr>
                <w:rFonts w:ascii="Calibri" w:hAnsi="Calibri" w:cs="Calibri"/>
                <w:sz w:val="22"/>
                <w:szCs w:val="22"/>
              </w:rPr>
              <w:t xml:space="preserve"> Update</w:t>
            </w:r>
          </w:p>
          <w:p w14:paraId="02BE3520" w14:textId="2E667683" w:rsidR="00FC2C7E" w:rsidRDefault="00FC2C7E" w:rsidP="00CF55C6">
            <w:pPr>
              <w:spacing w:after="180"/>
              <w:ind w:left="144"/>
              <w:rPr>
                <w:rFonts w:ascii="Calibri" w:hAnsi="Calibri" w:cs="Calibri"/>
                <w:sz w:val="22"/>
                <w:szCs w:val="22"/>
              </w:rPr>
            </w:pPr>
            <w:r>
              <w:rPr>
                <w:rFonts w:ascii="Calibri" w:hAnsi="Calibri" w:cs="Calibri"/>
                <w:sz w:val="22"/>
                <w:szCs w:val="22"/>
              </w:rPr>
              <w:t xml:space="preserve">Mike Baker gave an update on the TDL industry.  He described the three main industries:  transportation &amp; warehousing, wholesale trade, and mgt, scientific and tech services.  Each of these industries is expected to grow in Illinois in the next ten </w:t>
            </w:r>
            <w:r>
              <w:rPr>
                <w:rFonts w:ascii="Calibri" w:hAnsi="Calibri" w:cs="Calibri"/>
                <w:sz w:val="22"/>
                <w:szCs w:val="22"/>
              </w:rPr>
              <w:lastRenderedPageBreak/>
              <w:t xml:space="preserve">years.  The average age of someone in the industry is 42 years compared to 39 years </w:t>
            </w:r>
            <w:r w:rsidR="00802A17">
              <w:rPr>
                <w:rFonts w:ascii="Calibri" w:hAnsi="Calibri" w:cs="Calibri"/>
                <w:sz w:val="22"/>
                <w:szCs w:val="22"/>
              </w:rPr>
              <w:t xml:space="preserve">for other industries </w:t>
            </w:r>
            <w:r>
              <w:rPr>
                <w:rFonts w:ascii="Calibri" w:hAnsi="Calibri" w:cs="Calibri"/>
                <w:sz w:val="22"/>
                <w:szCs w:val="22"/>
              </w:rPr>
              <w:t xml:space="preserve">throughout Illinois. </w:t>
            </w:r>
          </w:p>
          <w:p w14:paraId="732A02CB" w14:textId="0FCABAF6" w:rsidR="00B71392" w:rsidRDefault="00FC2C7E" w:rsidP="00CF55C6">
            <w:pPr>
              <w:spacing w:after="180"/>
              <w:ind w:left="144"/>
              <w:rPr>
                <w:rFonts w:ascii="Calibri" w:hAnsi="Calibri" w:cs="Calibri"/>
                <w:sz w:val="22"/>
                <w:szCs w:val="22"/>
              </w:rPr>
            </w:pPr>
            <w:r>
              <w:rPr>
                <w:rFonts w:ascii="Calibri" w:hAnsi="Calibri" w:cs="Calibri"/>
                <w:sz w:val="22"/>
                <w:szCs w:val="22"/>
              </w:rPr>
              <w:t>In terms of implication</w:t>
            </w:r>
            <w:r w:rsidR="00802A17">
              <w:rPr>
                <w:rFonts w:ascii="Calibri" w:hAnsi="Calibri" w:cs="Calibri"/>
                <w:sz w:val="22"/>
                <w:szCs w:val="22"/>
              </w:rPr>
              <w:t>s</w:t>
            </w:r>
            <w:r>
              <w:rPr>
                <w:rFonts w:ascii="Calibri" w:hAnsi="Calibri" w:cs="Calibri"/>
                <w:sz w:val="22"/>
                <w:szCs w:val="22"/>
              </w:rPr>
              <w:t xml:space="preserve"> for the workforce a large percentage of jobs require a high school degree as the highest degree</w:t>
            </w:r>
            <w:r w:rsidR="00802A17">
              <w:rPr>
                <w:rFonts w:ascii="Calibri" w:hAnsi="Calibri" w:cs="Calibri"/>
                <w:sz w:val="22"/>
                <w:szCs w:val="22"/>
              </w:rPr>
              <w:t xml:space="preserve"> in TDL</w:t>
            </w:r>
            <w:r>
              <w:rPr>
                <w:rFonts w:ascii="Calibri" w:hAnsi="Calibri" w:cs="Calibri"/>
                <w:sz w:val="22"/>
                <w:szCs w:val="22"/>
              </w:rPr>
              <w:t>.</w:t>
            </w:r>
          </w:p>
          <w:p w14:paraId="40457AE9" w14:textId="28A23468" w:rsidR="00FC2C7E" w:rsidRDefault="00B71392" w:rsidP="00B71392">
            <w:pPr>
              <w:spacing w:after="180"/>
              <w:ind w:left="144"/>
              <w:rPr>
                <w:rFonts w:ascii="Calibri" w:hAnsi="Calibri" w:cs="Calibri"/>
                <w:sz w:val="22"/>
                <w:szCs w:val="22"/>
              </w:rPr>
            </w:pPr>
            <w:r>
              <w:rPr>
                <w:rFonts w:ascii="Calibri" w:hAnsi="Calibri" w:cs="Calibri"/>
                <w:sz w:val="22"/>
                <w:szCs w:val="22"/>
              </w:rPr>
              <w:t>TDL employee supply does not</w:t>
            </w:r>
            <w:r w:rsidR="00802A17">
              <w:rPr>
                <w:rFonts w:ascii="Calibri" w:hAnsi="Calibri" w:cs="Calibri"/>
                <w:sz w:val="22"/>
                <w:szCs w:val="22"/>
              </w:rPr>
              <w:t xml:space="preserve"> match</w:t>
            </w:r>
            <w:r>
              <w:rPr>
                <w:rFonts w:ascii="Calibri" w:hAnsi="Calibri" w:cs="Calibri"/>
                <w:sz w:val="22"/>
                <w:szCs w:val="22"/>
              </w:rPr>
              <w:t xml:space="preserve"> demand.  The gap has narrowed between those that complete training and obtain a CDL.  The number of active </w:t>
            </w:r>
            <w:r w:rsidR="00802A17">
              <w:rPr>
                <w:rFonts w:ascii="Calibri" w:hAnsi="Calibri" w:cs="Calibri"/>
                <w:sz w:val="22"/>
                <w:szCs w:val="22"/>
              </w:rPr>
              <w:t>drivers’</w:t>
            </w:r>
            <w:r>
              <w:rPr>
                <w:rFonts w:ascii="Calibri" w:hAnsi="Calibri" w:cs="Calibri"/>
                <w:sz w:val="22"/>
                <w:szCs w:val="22"/>
              </w:rPr>
              <w:t xml:space="preserve"> licenses is increasing by 5,000 each year.</w:t>
            </w:r>
            <w:r w:rsidR="00FC2C7E">
              <w:rPr>
                <w:rFonts w:ascii="Calibri" w:hAnsi="Calibri" w:cs="Calibri"/>
                <w:sz w:val="22"/>
                <w:szCs w:val="22"/>
              </w:rPr>
              <w:t xml:space="preserve"> </w:t>
            </w:r>
          </w:p>
          <w:p w14:paraId="5280E904" w14:textId="033EA588" w:rsidR="00B71392" w:rsidRDefault="00B71392" w:rsidP="00B71392">
            <w:pPr>
              <w:spacing w:after="180"/>
              <w:ind w:left="144"/>
              <w:rPr>
                <w:rFonts w:ascii="Calibri" w:hAnsi="Calibri" w:cs="Calibri"/>
                <w:sz w:val="22"/>
                <w:szCs w:val="22"/>
              </w:rPr>
            </w:pPr>
            <w:r>
              <w:rPr>
                <w:rFonts w:ascii="Calibri" w:hAnsi="Calibri" w:cs="Calibri"/>
                <w:sz w:val="22"/>
                <w:szCs w:val="22"/>
              </w:rPr>
              <w:t xml:space="preserve">Questions can be sent to Mike Baker </w:t>
            </w:r>
            <w:r w:rsidR="00802A17">
              <w:rPr>
                <w:rFonts w:ascii="Calibri" w:hAnsi="Calibri" w:cs="Calibri"/>
                <w:sz w:val="22"/>
                <w:szCs w:val="22"/>
              </w:rPr>
              <w:t xml:space="preserve">at </w:t>
            </w:r>
            <w:r>
              <w:rPr>
                <w:rFonts w:ascii="Calibri" w:hAnsi="Calibri" w:cs="Calibri"/>
                <w:sz w:val="22"/>
                <w:szCs w:val="22"/>
              </w:rPr>
              <w:t>Michael.</w:t>
            </w:r>
            <w:r w:rsidR="00802A17">
              <w:rPr>
                <w:rFonts w:ascii="Calibri" w:hAnsi="Calibri" w:cs="Calibri"/>
                <w:sz w:val="22"/>
                <w:szCs w:val="22"/>
              </w:rPr>
              <w:t>B</w:t>
            </w:r>
            <w:r>
              <w:rPr>
                <w:rFonts w:ascii="Calibri" w:hAnsi="Calibri" w:cs="Calibri"/>
                <w:sz w:val="22"/>
                <w:szCs w:val="22"/>
              </w:rPr>
              <w:t>aker@illinois.gov.</w:t>
            </w:r>
          </w:p>
        </w:tc>
        <w:tc>
          <w:tcPr>
            <w:tcW w:w="2520" w:type="dxa"/>
            <w:tcBorders>
              <w:top w:val="nil"/>
              <w:bottom w:val="nil"/>
            </w:tcBorders>
          </w:tcPr>
          <w:p w14:paraId="36781213" w14:textId="4433550A" w:rsidR="004815CA" w:rsidRDefault="001612DB" w:rsidP="009C2362">
            <w:pPr>
              <w:spacing w:after="180"/>
              <w:rPr>
                <w:rFonts w:ascii="Calibri" w:hAnsi="Calibri" w:cs="Calibri"/>
                <w:sz w:val="22"/>
                <w:szCs w:val="22"/>
              </w:rPr>
            </w:pPr>
            <w:r>
              <w:rPr>
                <w:rFonts w:ascii="Calibri" w:hAnsi="Calibri" w:cs="Calibri"/>
                <w:sz w:val="22"/>
                <w:szCs w:val="22"/>
              </w:rPr>
              <w:lastRenderedPageBreak/>
              <w:t xml:space="preserve">  Mr. </w:t>
            </w:r>
            <w:r w:rsidR="00042F08">
              <w:rPr>
                <w:rFonts w:ascii="Calibri" w:hAnsi="Calibri" w:cs="Calibri"/>
                <w:sz w:val="22"/>
                <w:szCs w:val="22"/>
              </w:rPr>
              <w:t>Mike Baker</w:t>
            </w:r>
          </w:p>
        </w:tc>
      </w:tr>
      <w:tr w:rsidR="00B839A8" w:rsidRPr="008D2D73" w14:paraId="750C5C40" w14:textId="77777777" w:rsidTr="009C2362">
        <w:trPr>
          <w:trHeight w:val="432"/>
        </w:trPr>
        <w:tc>
          <w:tcPr>
            <w:tcW w:w="1792" w:type="dxa"/>
            <w:tcBorders>
              <w:top w:val="nil"/>
              <w:bottom w:val="nil"/>
            </w:tcBorders>
          </w:tcPr>
          <w:p w14:paraId="50BE8AA5" w14:textId="727DD96A" w:rsidR="00B839A8" w:rsidRPr="006D37CB" w:rsidRDefault="005162F4" w:rsidP="00CF55C6">
            <w:pPr>
              <w:spacing w:after="180"/>
              <w:ind w:left="144"/>
              <w:rPr>
                <w:rFonts w:ascii="Calibri" w:hAnsi="Calibri" w:cs="Calibri"/>
                <w:sz w:val="22"/>
                <w:szCs w:val="22"/>
              </w:rPr>
            </w:pPr>
            <w:r w:rsidRPr="006D37CB">
              <w:rPr>
                <w:rFonts w:ascii="Calibri" w:hAnsi="Calibri" w:cs="Calibri"/>
                <w:sz w:val="22"/>
                <w:szCs w:val="22"/>
              </w:rPr>
              <w:t>10:</w:t>
            </w:r>
            <w:r w:rsidR="001612DB">
              <w:rPr>
                <w:rFonts w:ascii="Calibri" w:hAnsi="Calibri" w:cs="Calibri"/>
                <w:sz w:val="22"/>
                <w:szCs w:val="22"/>
              </w:rPr>
              <w:t>20</w:t>
            </w:r>
            <w:r w:rsidRPr="006D37CB">
              <w:rPr>
                <w:rFonts w:ascii="Calibri" w:hAnsi="Calibri" w:cs="Calibri"/>
                <w:sz w:val="22"/>
                <w:szCs w:val="22"/>
              </w:rPr>
              <w:t xml:space="preserve"> am</w:t>
            </w:r>
          </w:p>
        </w:tc>
        <w:tc>
          <w:tcPr>
            <w:tcW w:w="5859" w:type="dxa"/>
            <w:tcBorders>
              <w:top w:val="nil"/>
              <w:bottom w:val="nil"/>
            </w:tcBorders>
          </w:tcPr>
          <w:p w14:paraId="764D09A9" w14:textId="77777777" w:rsidR="00B71392" w:rsidRDefault="005162F4" w:rsidP="00580A14">
            <w:pPr>
              <w:spacing w:after="180"/>
              <w:ind w:left="144"/>
              <w:rPr>
                <w:rFonts w:ascii="Calibri" w:hAnsi="Calibri" w:cs="Calibri"/>
                <w:color w:val="0D0D0D" w:themeColor="text1" w:themeTint="F2"/>
                <w:sz w:val="22"/>
                <w:szCs w:val="22"/>
              </w:rPr>
            </w:pPr>
            <w:r w:rsidRPr="006D37CB">
              <w:rPr>
                <w:rFonts w:ascii="Calibri" w:hAnsi="Calibri" w:cs="Calibri"/>
                <w:color w:val="0D0D0D" w:themeColor="text1" w:themeTint="F2"/>
                <w:sz w:val="22"/>
                <w:szCs w:val="22"/>
              </w:rPr>
              <w:t xml:space="preserve">Youth Career Pathways NOFO Update </w:t>
            </w:r>
          </w:p>
          <w:p w14:paraId="527F8F9B" w14:textId="2CA01BBE" w:rsidR="00B71392" w:rsidRDefault="00B63D04" w:rsidP="00580A14">
            <w:pPr>
              <w:spacing w:after="180"/>
              <w:ind w:left="144"/>
              <w:rPr>
                <w:rFonts w:ascii="Calibri" w:hAnsi="Calibri" w:cs="Calibri"/>
                <w:color w:val="0D0D0D" w:themeColor="text1" w:themeTint="F2"/>
                <w:sz w:val="22"/>
                <w:szCs w:val="22"/>
              </w:rPr>
            </w:pPr>
            <w:proofErr w:type="spellStart"/>
            <w:r>
              <w:rPr>
                <w:rFonts w:ascii="Calibri" w:hAnsi="Calibri" w:cs="Calibri"/>
                <w:color w:val="0D0D0D" w:themeColor="text1" w:themeTint="F2"/>
                <w:sz w:val="22"/>
                <w:szCs w:val="22"/>
              </w:rPr>
              <w:t>Kenis</w:t>
            </w:r>
            <w:proofErr w:type="spellEnd"/>
            <w:r>
              <w:rPr>
                <w:rFonts w:ascii="Calibri" w:hAnsi="Calibri" w:cs="Calibri"/>
                <w:color w:val="0D0D0D" w:themeColor="text1" w:themeTint="F2"/>
                <w:sz w:val="22"/>
                <w:szCs w:val="22"/>
              </w:rPr>
              <w:t xml:space="preserve"> Williams let the committee know that a</w:t>
            </w:r>
            <w:r w:rsidR="00B71392">
              <w:rPr>
                <w:rFonts w:ascii="Calibri" w:hAnsi="Calibri" w:cs="Calibri"/>
                <w:color w:val="0D0D0D" w:themeColor="text1" w:themeTint="F2"/>
                <w:sz w:val="22"/>
                <w:szCs w:val="22"/>
              </w:rPr>
              <w:t>ll awardees have been notified of the</w:t>
            </w:r>
            <w:r>
              <w:rPr>
                <w:rFonts w:ascii="Calibri" w:hAnsi="Calibri" w:cs="Calibri"/>
                <w:color w:val="0D0D0D" w:themeColor="text1" w:themeTint="F2"/>
                <w:sz w:val="22"/>
                <w:szCs w:val="22"/>
              </w:rPr>
              <w:t>ir</w:t>
            </w:r>
            <w:r w:rsidR="00B71392">
              <w:rPr>
                <w:rFonts w:ascii="Calibri" w:hAnsi="Calibri" w:cs="Calibri"/>
                <w:color w:val="0D0D0D" w:themeColor="text1" w:themeTint="F2"/>
                <w:sz w:val="22"/>
                <w:szCs w:val="22"/>
              </w:rPr>
              <w:t xml:space="preserve"> award.  The goal of the program was to develop frameworks that strengthen career pathway systems and improve youth college and career readiness, create employment, opportunities, and address equity in underserved communities.</w:t>
            </w:r>
          </w:p>
          <w:p w14:paraId="1362B5D7" w14:textId="7B0FCED6" w:rsidR="00B71392" w:rsidRDefault="00B71392" w:rsidP="00580A14">
            <w:pPr>
              <w:spacing w:after="180"/>
              <w:ind w:left="144"/>
              <w:rPr>
                <w:rFonts w:ascii="Calibri" w:hAnsi="Calibri" w:cs="Calibri"/>
                <w:color w:val="0D0D0D" w:themeColor="text1" w:themeTint="F2"/>
                <w:sz w:val="22"/>
                <w:szCs w:val="22"/>
              </w:rPr>
            </w:pPr>
            <w:r>
              <w:rPr>
                <w:rFonts w:ascii="Calibri" w:hAnsi="Calibri" w:cs="Calibri"/>
                <w:color w:val="0D0D0D" w:themeColor="text1" w:themeTint="F2"/>
                <w:sz w:val="22"/>
                <w:szCs w:val="22"/>
              </w:rPr>
              <w:t xml:space="preserve">YCP grantees have been awarded in the amount of $4.4 million over a </w:t>
            </w:r>
            <w:r w:rsidR="00B63D04">
              <w:rPr>
                <w:rFonts w:ascii="Calibri" w:hAnsi="Calibri" w:cs="Calibri"/>
                <w:color w:val="0D0D0D" w:themeColor="text1" w:themeTint="F2"/>
                <w:sz w:val="22"/>
                <w:szCs w:val="22"/>
              </w:rPr>
              <w:t>1-year</w:t>
            </w:r>
            <w:r>
              <w:rPr>
                <w:rFonts w:ascii="Calibri" w:hAnsi="Calibri" w:cs="Calibri"/>
                <w:color w:val="0D0D0D" w:themeColor="text1" w:themeTint="F2"/>
                <w:sz w:val="22"/>
                <w:szCs w:val="22"/>
              </w:rPr>
              <w:t xml:space="preserve"> grant period.  There are 20 partner organizations with approximately 500 youth served.</w:t>
            </w:r>
          </w:p>
          <w:p w14:paraId="5548CBE9" w14:textId="3F46E63A" w:rsidR="00B71392" w:rsidRDefault="00B63D04" w:rsidP="00580A14">
            <w:pPr>
              <w:spacing w:after="180"/>
              <w:ind w:left="144"/>
              <w:rPr>
                <w:rFonts w:ascii="Calibri" w:hAnsi="Calibri" w:cs="Calibri"/>
                <w:color w:val="0D0D0D" w:themeColor="text1" w:themeTint="F2"/>
                <w:sz w:val="22"/>
                <w:szCs w:val="22"/>
              </w:rPr>
            </w:pPr>
            <w:r>
              <w:rPr>
                <w:rFonts w:ascii="Calibri" w:hAnsi="Calibri" w:cs="Calibri"/>
                <w:color w:val="0D0D0D" w:themeColor="text1" w:themeTint="F2"/>
                <w:sz w:val="22"/>
                <w:szCs w:val="22"/>
              </w:rPr>
              <w:t xml:space="preserve">Shannon </w:t>
            </w:r>
            <w:proofErr w:type="spellStart"/>
            <w:r>
              <w:rPr>
                <w:rFonts w:ascii="Calibri" w:hAnsi="Calibri" w:cs="Calibri"/>
                <w:color w:val="0D0D0D" w:themeColor="text1" w:themeTint="F2"/>
                <w:sz w:val="22"/>
                <w:szCs w:val="22"/>
              </w:rPr>
              <w:t>Hamptom</w:t>
            </w:r>
            <w:proofErr w:type="spellEnd"/>
            <w:r>
              <w:rPr>
                <w:rFonts w:ascii="Calibri" w:hAnsi="Calibri" w:cs="Calibri"/>
                <w:color w:val="0D0D0D" w:themeColor="text1" w:themeTint="F2"/>
                <w:sz w:val="22"/>
                <w:szCs w:val="22"/>
              </w:rPr>
              <w:t xml:space="preserve"> described </w:t>
            </w:r>
            <w:proofErr w:type="gramStart"/>
            <w:r>
              <w:rPr>
                <w:rFonts w:ascii="Calibri" w:hAnsi="Calibri" w:cs="Calibri"/>
                <w:color w:val="0D0D0D" w:themeColor="text1" w:themeTint="F2"/>
                <w:sz w:val="22"/>
                <w:szCs w:val="22"/>
              </w:rPr>
              <w:t>that e</w:t>
            </w:r>
            <w:r w:rsidR="00B71392">
              <w:rPr>
                <w:rFonts w:ascii="Calibri" w:hAnsi="Calibri" w:cs="Calibri"/>
                <w:color w:val="0D0D0D" w:themeColor="text1" w:themeTint="F2"/>
                <w:sz w:val="22"/>
                <w:szCs w:val="22"/>
              </w:rPr>
              <w:t>ight sectors</w:t>
            </w:r>
            <w:proofErr w:type="gramEnd"/>
            <w:r w:rsidR="00B71392">
              <w:rPr>
                <w:rFonts w:ascii="Calibri" w:hAnsi="Calibri" w:cs="Calibri"/>
                <w:color w:val="0D0D0D" w:themeColor="text1" w:themeTint="F2"/>
                <w:sz w:val="22"/>
                <w:szCs w:val="22"/>
              </w:rPr>
              <w:t xml:space="preserve"> are represented by the grant:  construction, healthcare, TDL, IT, Manufacturing, Child Development, Business Management, and Hospitality.  17 of the 20 programs are new programs.</w:t>
            </w:r>
          </w:p>
          <w:p w14:paraId="356602A4" w14:textId="77777777" w:rsidR="00B71392" w:rsidRDefault="00B71392" w:rsidP="00580A14">
            <w:pPr>
              <w:spacing w:after="180"/>
              <w:ind w:left="144"/>
              <w:rPr>
                <w:rFonts w:ascii="Calibri" w:hAnsi="Calibri" w:cs="Calibri"/>
                <w:color w:val="0D0D0D" w:themeColor="text1" w:themeTint="F2"/>
                <w:sz w:val="22"/>
                <w:szCs w:val="22"/>
              </w:rPr>
            </w:pPr>
            <w:r>
              <w:rPr>
                <w:rFonts w:ascii="Calibri" w:hAnsi="Calibri" w:cs="Calibri"/>
                <w:color w:val="0D0D0D" w:themeColor="text1" w:themeTint="F2"/>
                <w:sz w:val="22"/>
                <w:szCs w:val="22"/>
              </w:rPr>
              <w:t>Next steps are to finalize budgets and scopes of work, outline technical assistance sessions, provide orientation, and continue to work together with grantees to monitor projects, strive for continuous improvement, enhance career pathways, and develop frameworks for sustainability.</w:t>
            </w:r>
            <w:r w:rsidR="005162F4" w:rsidRPr="006D37CB">
              <w:rPr>
                <w:rFonts w:ascii="Calibri" w:hAnsi="Calibri" w:cs="Calibri"/>
                <w:color w:val="0D0D0D" w:themeColor="text1" w:themeTint="F2"/>
                <w:sz w:val="22"/>
                <w:szCs w:val="22"/>
              </w:rPr>
              <w:t xml:space="preserve"> </w:t>
            </w:r>
            <w:r w:rsidR="008926F9" w:rsidRPr="006D37CB">
              <w:rPr>
                <w:rFonts w:ascii="Calibri" w:hAnsi="Calibri" w:cs="Calibri"/>
                <w:color w:val="0D0D0D" w:themeColor="text1" w:themeTint="F2"/>
                <w:sz w:val="22"/>
                <w:szCs w:val="22"/>
              </w:rPr>
              <w:t xml:space="preserve">          </w:t>
            </w:r>
          </w:p>
          <w:p w14:paraId="4BD1CD2C" w14:textId="77777777" w:rsidR="00B71392" w:rsidRDefault="00B71392" w:rsidP="00B71392">
            <w:pPr>
              <w:spacing w:after="180"/>
              <w:ind w:left="144"/>
              <w:rPr>
                <w:rFonts w:ascii="Calibri" w:hAnsi="Calibri" w:cs="Calibri"/>
                <w:color w:val="0D0D0D" w:themeColor="text1" w:themeTint="F2"/>
                <w:sz w:val="22"/>
                <w:szCs w:val="22"/>
              </w:rPr>
            </w:pPr>
            <w:r>
              <w:rPr>
                <w:rFonts w:ascii="Calibri" w:hAnsi="Calibri" w:cs="Calibri"/>
                <w:color w:val="0D0D0D" w:themeColor="text1" w:themeTint="F2"/>
                <w:sz w:val="22"/>
                <w:szCs w:val="22"/>
              </w:rPr>
              <w:t xml:space="preserve">David Friedman asked about the possibility of continuing funding past one year.  Shannon Hampton noted that applicants could apply in a different sector.  </w:t>
            </w:r>
            <w:proofErr w:type="spellStart"/>
            <w:r>
              <w:rPr>
                <w:rFonts w:ascii="Calibri" w:hAnsi="Calibri" w:cs="Calibri"/>
                <w:color w:val="0D0D0D" w:themeColor="text1" w:themeTint="F2"/>
                <w:sz w:val="22"/>
                <w:szCs w:val="22"/>
              </w:rPr>
              <w:t>Kenis</w:t>
            </w:r>
            <w:proofErr w:type="spellEnd"/>
            <w:r>
              <w:rPr>
                <w:rFonts w:ascii="Calibri" w:hAnsi="Calibri" w:cs="Calibri"/>
                <w:color w:val="0D0D0D" w:themeColor="text1" w:themeTint="F2"/>
                <w:sz w:val="22"/>
                <w:szCs w:val="22"/>
              </w:rPr>
              <w:t xml:space="preserve"> Williams noted that a large part of the application was sustainability.</w:t>
            </w:r>
          </w:p>
          <w:p w14:paraId="24F5D66F" w14:textId="77777777" w:rsidR="00FD4358" w:rsidRDefault="00B71392" w:rsidP="00B71392">
            <w:pPr>
              <w:spacing w:after="180"/>
              <w:ind w:left="144"/>
              <w:rPr>
                <w:rFonts w:ascii="Calibri" w:hAnsi="Calibri" w:cs="Calibri"/>
                <w:color w:val="0D0D0D" w:themeColor="text1" w:themeTint="F2"/>
                <w:sz w:val="22"/>
                <w:szCs w:val="22"/>
              </w:rPr>
            </w:pPr>
            <w:r>
              <w:rPr>
                <w:rFonts w:ascii="Calibri" w:hAnsi="Calibri" w:cs="Calibri"/>
                <w:color w:val="0D0D0D" w:themeColor="text1" w:themeTint="F2"/>
                <w:sz w:val="22"/>
                <w:szCs w:val="22"/>
              </w:rPr>
              <w:t xml:space="preserve">Kraig </w:t>
            </w:r>
            <w:proofErr w:type="spellStart"/>
            <w:r>
              <w:rPr>
                <w:rFonts w:ascii="Calibri" w:hAnsi="Calibri" w:cs="Calibri"/>
                <w:color w:val="0D0D0D" w:themeColor="text1" w:themeTint="F2"/>
                <w:sz w:val="22"/>
                <w:szCs w:val="22"/>
              </w:rPr>
              <w:t>Kistinger</w:t>
            </w:r>
            <w:proofErr w:type="spellEnd"/>
            <w:r>
              <w:rPr>
                <w:rFonts w:ascii="Calibri" w:hAnsi="Calibri" w:cs="Calibri"/>
                <w:color w:val="0D0D0D" w:themeColor="text1" w:themeTint="F2"/>
                <w:sz w:val="22"/>
                <w:szCs w:val="22"/>
              </w:rPr>
              <w:t xml:space="preserve"> asked about learning about who received grants in each community.</w:t>
            </w:r>
            <w:r w:rsidR="008926F9" w:rsidRPr="006D37CB">
              <w:rPr>
                <w:rFonts w:ascii="Calibri" w:hAnsi="Calibri" w:cs="Calibri"/>
                <w:color w:val="0D0D0D" w:themeColor="text1" w:themeTint="F2"/>
                <w:sz w:val="22"/>
                <w:szCs w:val="22"/>
              </w:rPr>
              <w:t xml:space="preserve">      </w:t>
            </w:r>
          </w:p>
          <w:p w14:paraId="483B27A1" w14:textId="2E7DA494" w:rsidR="00FD4358" w:rsidRDefault="00FD4358" w:rsidP="00B71392">
            <w:pPr>
              <w:spacing w:after="180"/>
              <w:ind w:left="144"/>
              <w:rPr>
                <w:rFonts w:ascii="Calibri" w:hAnsi="Calibri" w:cs="Calibri"/>
                <w:color w:val="0D0D0D" w:themeColor="text1" w:themeTint="F2"/>
                <w:sz w:val="22"/>
                <w:szCs w:val="22"/>
              </w:rPr>
            </w:pPr>
            <w:r>
              <w:rPr>
                <w:rFonts w:ascii="Calibri" w:hAnsi="Calibri" w:cs="Calibri"/>
                <w:color w:val="0D0D0D" w:themeColor="text1" w:themeTint="F2"/>
                <w:sz w:val="22"/>
                <w:szCs w:val="22"/>
              </w:rPr>
              <w:t>Dean Dittmar asked how can the CPTP</w:t>
            </w:r>
            <w:r w:rsidR="00B63D04">
              <w:rPr>
                <w:rFonts w:ascii="Calibri" w:hAnsi="Calibri" w:cs="Calibri"/>
                <w:color w:val="0D0D0D" w:themeColor="text1" w:themeTint="F2"/>
                <w:sz w:val="22"/>
                <w:szCs w:val="22"/>
              </w:rPr>
              <w:t xml:space="preserve"> could</w:t>
            </w:r>
            <w:r>
              <w:rPr>
                <w:rFonts w:ascii="Calibri" w:hAnsi="Calibri" w:cs="Calibri"/>
                <w:color w:val="0D0D0D" w:themeColor="text1" w:themeTint="F2"/>
                <w:sz w:val="22"/>
                <w:szCs w:val="22"/>
              </w:rPr>
              <w:t xml:space="preserve"> engage with schools and grants close to various regions?</w:t>
            </w:r>
            <w:r w:rsidR="00B63D04">
              <w:rPr>
                <w:rFonts w:ascii="Calibri" w:hAnsi="Calibri" w:cs="Calibri"/>
                <w:color w:val="0D0D0D" w:themeColor="text1" w:themeTint="F2"/>
                <w:sz w:val="22"/>
                <w:szCs w:val="22"/>
              </w:rPr>
              <w:t xml:space="preserve">  Having a list of grantees in communities would be helpful</w:t>
            </w:r>
          </w:p>
          <w:p w14:paraId="005B21E3" w14:textId="19F80CEB" w:rsidR="00FD4358" w:rsidRDefault="00B63D04" w:rsidP="00FD4358">
            <w:pPr>
              <w:spacing w:after="180"/>
              <w:ind w:left="144"/>
              <w:rPr>
                <w:rFonts w:ascii="Calibri" w:hAnsi="Calibri" w:cs="Calibri"/>
                <w:color w:val="0D0D0D" w:themeColor="text1" w:themeTint="F2"/>
                <w:sz w:val="22"/>
                <w:szCs w:val="22"/>
              </w:rPr>
            </w:pPr>
            <w:r>
              <w:rPr>
                <w:rFonts w:ascii="Calibri" w:hAnsi="Calibri" w:cs="Calibri"/>
                <w:color w:val="0D0D0D" w:themeColor="text1" w:themeTint="F2"/>
                <w:sz w:val="22"/>
                <w:szCs w:val="22"/>
              </w:rPr>
              <w:lastRenderedPageBreak/>
              <w:t>Committee members</w:t>
            </w:r>
            <w:r w:rsidR="00FD4358">
              <w:rPr>
                <w:rFonts w:ascii="Calibri" w:hAnsi="Calibri" w:cs="Calibri"/>
                <w:color w:val="0D0D0D" w:themeColor="text1" w:themeTint="F2"/>
                <w:sz w:val="22"/>
                <w:szCs w:val="22"/>
              </w:rPr>
              <w:t xml:space="preserve"> can reach out to </w:t>
            </w:r>
            <w:proofErr w:type="spellStart"/>
            <w:r w:rsidR="00FD4358">
              <w:rPr>
                <w:rFonts w:ascii="Calibri" w:hAnsi="Calibri" w:cs="Calibri"/>
                <w:color w:val="0D0D0D" w:themeColor="text1" w:themeTint="F2"/>
                <w:sz w:val="22"/>
                <w:szCs w:val="22"/>
              </w:rPr>
              <w:t>Kenis</w:t>
            </w:r>
            <w:proofErr w:type="spellEnd"/>
            <w:r w:rsidR="00FD4358">
              <w:rPr>
                <w:rFonts w:ascii="Calibri" w:hAnsi="Calibri" w:cs="Calibri"/>
                <w:color w:val="0D0D0D" w:themeColor="text1" w:themeTint="F2"/>
                <w:sz w:val="22"/>
                <w:szCs w:val="22"/>
              </w:rPr>
              <w:t xml:space="preserve"> or Shannon with further questions – </w:t>
            </w:r>
            <w:hyperlink r:id="rId11" w:history="1">
              <w:r w:rsidR="0029431D" w:rsidRPr="002F5D72">
                <w:rPr>
                  <w:rStyle w:val="Hyperlink"/>
                  <w:rFonts w:ascii="Calibri" w:hAnsi="Calibri" w:cs="Calibri"/>
                  <w:sz w:val="22"/>
                  <w:szCs w:val="22"/>
                </w:rPr>
                <w:t>Kenis.Williams@illinois.gov</w:t>
              </w:r>
            </w:hyperlink>
            <w:r w:rsidR="00FD4358">
              <w:rPr>
                <w:rFonts w:ascii="Calibri" w:hAnsi="Calibri" w:cs="Calibri"/>
                <w:color w:val="0D0D0D" w:themeColor="text1" w:themeTint="F2"/>
                <w:sz w:val="22"/>
                <w:szCs w:val="22"/>
              </w:rPr>
              <w:t xml:space="preserve"> and </w:t>
            </w:r>
            <w:hyperlink r:id="rId12" w:history="1">
              <w:r w:rsidR="00FD4358" w:rsidRPr="002F5D72">
                <w:rPr>
                  <w:rStyle w:val="Hyperlink"/>
                  <w:rFonts w:ascii="Calibri" w:hAnsi="Calibri" w:cs="Calibri"/>
                  <w:sz w:val="22"/>
                  <w:szCs w:val="22"/>
                </w:rPr>
                <w:t>Shannon.b.hampton@illinois.gov</w:t>
              </w:r>
            </w:hyperlink>
            <w:r w:rsidR="00FD4358">
              <w:rPr>
                <w:rFonts w:ascii="Calibri" w:hAnsi="Calibri" w:cs="Calibri"/>
                <w:color w:val="0D0D0D" w:themeColor="text1" w:themeTint="F2"/>
                <w:sz w:val="22"/>
                <w:szCs w:val="22"/>
              </w:rPr>
              <w:t>.</w:t>
            </w:r>
          </w:p>
          <w:p w14:paraId="59AF98C7" w14:textId="4874846C" w:rsidR="00FD4358" w:rsidRDefault="00FD4358" w:rsidP="00FD4358">
            <w:pPr>
              <w:spacing w:after="180"/>
              <w:ind w:left="144"/>
              <w:rPr>
                <w:rFonts w:ascii="Calibri" w:hAnsi="Calibri" w:cs="Calibri"/>
                <w:color w:val="0D0D0D" w:themeColor="text1" w:themeTint="F2"/>
                <w:sz w:val="22"/>
                <w:szCs w:val="22"/>
              </w:rPr>
            </w:pPr>
            <w:r>
              <w:rPr>
                <w:rFonts w:ascii="Calibri" w:hAnsi="Calibri" w:cs="Calibri"/>
                <w:color w:val="0D0D0D" w:themeColor="text1" w:themeTint="F2"/>
                <w:sz w:val="22"/>
                <w:szCs w:val="22"/>
              </w:rPr>
              <w:t xml:space="preserve">Kraig </w:t>
            </w:r>
            <w:proofErr w:type="spellStart"/>
            <w:r>
              <w:rPr>
                <w:rFonts w:ascii="Calibri" w:hAnsi="Calibri" w:cs="Calibri"/>
                <w:color w:val="0D0D0D" w:themeColor="text1" w:themeTint="F2"/>
                <w:sz w:val="22"/>
                <w:szCs w:val="22"/>
              </w:rPr>
              <w:t>Kistinger</w:t>
            </w:r>
            <w:proofErr w:type="spellEnd"/>
            <w:r>
              <w:rPr>
                <w:rFonts w:ascii="Calibri" w:hAnsi="Calibri" w:cs="Calibri"/>
                <w:color w:val="0D0D0D" w:themeColor="text1" w:themeTint="F2"/>
                <w:sz w:val="22"/>
                <w:szCs w:val="22"/>
              </w:rPr>
              <w:t xml:space="preserve"> encouraged publishing </w:t>
            </w:r>
            <w:r w:rsidR="0029431D">
              <w:rPr>
                <w:rFonts w:ascii="Calibri" w:hAnsi="Calibri" w:cs="Calibri"/>
                <w:color w:val="0D0D0D" w:themeColor="text1" w:themeTint="F2"/>
                <w:sz w:val="22"/>
                <w:szCs w:val="22"/>
              </w:rPr>
              <w:t xml:space="preserve">the grant recipients </w:t>
            </w:r>
            <w:r>
              <w:rPr>
                <w:rFonts w:ascii="Calibri" w:hAnsi="Calibri" w:cs="Calibri"/>
                <w:color w:val="0D0D0D" w:themeColor="text1" w:themeTint="F2"/>
                <w:sz w:val="22"/>
                <w:szCs w:val="22"/>
              </w:rPr>
              <w:t>on LinkedIn.</w:t>
            </w:r>
            <w:r w:rsidR="008926F9" w:rsidRPr="006D37CB">
              <w:rPr>
                <w:rFonts w:ascii="Calibri" w:hAnsi="Calibri" w:cs="Calibri"/>
                <w:color w:val="0D0D0D" w:themeColor="text1" w:themeTint="F2"/>
                <w:sz w:val="22"/>
                <w:szCs w:val="22"/>
              </w:rPr>
              <w:t xml:space="preserve">        </w:t>
            </w:r>
          </w:p>
          <w:p w14:paraId="38D9BFD2" w14:textId="50CE7B3F" w:rsidR="00580A14" w:rsidRPr="006D37CB" w:rsidRDefault="00FD4358" w:rsidP="00FD4358">
            <w:pPr>
              <w:spacing w:after="180"/>
              <w:ind w:left="144"/>
              <w:rPr>
                <w:rFonts w:ascii="Calibri" w:hAnsi="Calibri" w:cs="Calibri"/>
                <w:color w:val="0D0D0D" w:themeColor="text1" w:themeTint="F2"/>
                <w:sz w:val="22"/>
                <w:szCs w:val="22"/>
              </w:rPr>
            </w:pPr>
            <w:r>
              <w:rPr>
                <w:rFonts w:ascii="Calibri" w:hAnsi="Calibri" w:cs="Calibri"/>
                <w:color w:val="0D0D0D" w:themeColor="text1" w:themeTint="F2"/>
                <w:sz w:val="22"/>
                <w:szCs w:val="22"/>
              </w:rPr>
              <w:t>Mollie Dowling noted that OAI is a repeat funded entity.  Mollie noted that long-term sustainability is hard to put in place with a one-year program.  Mollie also asked about multiple sectors – her organization applied for manufacturing and healthcare.  She asked to make this clear on the NOFO</w:t>
            </w:r>
            <w:r w:rsidR="0029431D">
              <w:rPr>
                <w:rFonts w:ascii="Calibri" w:hAnsi="Calibri" w:cs="Calibri"/>
                <w:color w:val="0D0D0D" w:themeColor="text1" w:themeTint="F2"/>
                <w:sz w:val="22"/>
                <w:szCs w:val="22"/>
              </w:rPr>
              <w:t xml:space="preserve"> in the future.</w:t>
            </w:r>
          </w:p>
        </w:tc>
        <w:tc>
          <w:tcPr>
            <w:tcW w:w="2520" w:type="dxa"/>
            <w:tcBorders>
              <w:top w:val="nil"/>
              <w:bottom w:val="nil"/>
            </w:tcBorders>
          </w:tcPr>
          <w:p w14:paraId="30050980" w14:textId="77777777" w:rsidR="004203BB" w:rsidRDefault="00395C6C" w:rsidP="004203BB">
            <w:pPr>
              <w:rPr>
                <w:rFonts w:ascii="Calibri" w:hAnsi="Calibri" w:cs="Calibri"/>
                <w:sz w:val="22"/>
                <w:szCs w:val="22"/>
              </w:rPr>
            </w:pPr>
            <w:r w:rsidRPr="006D37CB">
              <w:rPr>
                <w:rFonts w:ascii="Calibri" w:hAnsi="Calibri" w:cs="Calibri"/>
                <w:sz w:val="22"/>
                <w:szCs w:val="22"/>
              </w:rPr>
              <w:lastRenderedPageBreak/>
              <w:t xml:space="preserve">  </w:t>
            </w:r>
            <w:r w:rsidR="004203BB">
              <w:rPr>
                <w:rFonts w:ascii="Calibri" w:hAnsi="Calibri" w:cs="Calibri"/>
                <w:sz w:val="22"/>
                <w:szCs w:val="22"/>
              </w:rPr>
              <w:t xml:space="preserve">Ms. </w:t>
            </w:r>
            <w:proofErr w:type="spellStart"/>
            <w:r w:rsidR="004203BB">
              <w:rPr>
                <w:rFonts w:ascii="Calibri" w:hAnsi="Calibri" w:cs="Calibri"/>
                <w:sz w:val="22"/>
                <w:szCs w:val="22"/>
              </w:rPr>
              <w:t>Kenis</w:t>
            </w:r>
            <w:proofErr w:type="spellEnd"/>
            <w:r w:rsidR="004203BB">
              <w:rPr>
                <w:rFonts w:ascii="Calibri" w:hAnsi="Calibri" w:cs="Calibri"/>
                <w:sz w:val="22"/>
                <w:szCs w:val="22"/>
              </w:rPr>
              <w:t xml:space="preserve"> Williams/</w:t>
            </w:r>
          </w:p>
          <w:p w14:paraId="14A0BA00" w14:textId="2A0F8243" w:rsidR="00B839A8" w:rsidRPr="006D37CB" w:rsidRDefault="004203BB" w:rsidP="004203BB">
            <w:pPr>
              <w:spacing w:after="180"/>
              <w:ind w:left="90"/>
              <w:rPr>
                <w:rFonts w:ascii="Calibri" w:hAnsi="Calibri" w:cs="Calibri"/>
                <w:sz w:val="22"/>
                <w:szCs w:val="22"/>
              </w:rPr>
            </w:pPr>
            <w:r>
              <w:rPr>
                <w:rFonts w:ascii="Calibri" w:hAnsi="Calibri" w:cs="Calibri"/>
                <w:sz w:val="22"/>
                <w:szCs w:val="22"/>
              </w:rPr>
              <w:t>Ms. Shannon Hampton</w:t>
            </w:r>
          </w:p>
        </w:tc>
      </w:tr>
      <w:tr w:rsidR="005162F4" w:rsidRPr="008D2D73" w14:paraId="3D6BD04E" w14:textId="77777777" w:rsidTr="009C2362">
        <w:trPr>
          <w:trHeight w:val="432"/>
        </w:trPr>
        <w:tc>
          <w:tcPr>
            <w:tcW w:w="1792" w:type="dxa"/>
            <w:tcBorders>
              <w:top w:val="nil"/>
              <w:bottom w:val="nil"/>
            </w:tcBorders>
          </w:tcPr>
          <w:p w14:paraId="6A84A141" w14:textId="687C6207" w:rsidR="005162F4" w:rsidRDefault="005162F4" w:rsidP="00CF55C6">
            <w:pPr>
              <w:spacing w:after="180"/>
              <w:ind w:left="144"/>
              <w:rPr>
                <w:rFonts w:ascii="Calibri" w:hAnsi="Calibri" w:cs="Calibri"/>
                <w:sz w:val="22"/>
                <w:szCs w:val="22"/>
              </w:rPr>
            </w:pPr>
            <w:r>
              <w:rPr>
                <w:rFonts w:ascii="Calibri" w:hAnsi="Calibri" w:cs="Calibri"/>
                <w:sz w:val="22"/>
                <w:szCs w:val="22"/>
              </w:rPr>
              <w:t>10:</w:t>
            </w:r>
            <w:r w:rsidR="001612DB">
              <w:rPr>
                <w:rFonts w:ascii="Calibri" w:hAnsi="Calibri" w:cs="Calibri"/>
                <w:sz w:val="22"/>
                <w:szCs w:val="22"/>
              </w:rPr>
              <w:t>3</w:t>
            </w:r>
            <w:r w:rsidR="00155705">
              <w:rPr>
                <w:rFonts w:ascii="Calibri" w:hAnsi="Calibri" w:cs="Calibri"/>
                <w:sz w:val="22"/>
                <w:szCs w:val="22"/>
              </w:rPr>
              <w:t>0</w:t>
            </w:r>
            <w:r>
              <w:rPr>
                <w:rFonts w:ascii="Calibri" w:hAnsi="Calibri" w:cs="Calibri"/>
                <w:sz w:val="22"/>
                <w:szCs w:val="22"/>
              </w:rPr>
              <w:t xml:space="preserve"> am</w:t>
            </w:r>
          </w:p>
        </w:tc>
        <w:tc>
          <w:tcPr>
            <w:tcW w:w="5859" w:type="dxa"/>
            <w:tcBorders>
              <w:top w:val="nil"/>
              <w:bottom w:val="nil"/>
            </w:tcBorders>
          </w:tcPr>
          <w:p w14:paraId="5A80E83D" w14:textId="77777777" w:rsidR="005162F4" w:rsidRDefault="001612DB" w:rsidP="00CF55C6">
            <w:pPr>
              <w:spacing w:after="180"/>
              <w:ind w:left="144"/>
              <w:rPr>
                <w:rFonts w:ascii="Calibri" w:hAnsi="Calibri" w:cs="Calibri"/>
                <w:sz w:val="22"/>
                <w:szCs w:val="22"/>
              </w:rPr>
            </w:pPr>
            <w:r>
              <w:rPr>
                <w:rFonts w:ascii="Calibri" w:hAnsi="Calibri" w:cs="Calibri"/>
                <w:sz w:val="22"/>
                <w:szCs w:val="22"/>
              </w:rPr>
              <w:t xml:space="preserve"> </w:t>
            </w:r>
            <w:r w:rsidR="005162F4">
              <w:rPr>
                <w:rFonts w:ascii="Calibri" w:hAnsi="Calibri" w:cs="Calibri"/>
                <w:sz w:val="22"/>
                <w:szCs w:val="22"/>
              </w:rPr>
              <w:t xml:space="preserve">Introduce </w:t>
            </w:r>
            <w:r>
              <w:rPr>
                <w:rFonts w:ascii="Calibri" w:hAnsi="Calibri" w:cs="Calibri"/>
                <w:sz w:val="22"/>
                <w:szCs w:val="22"/>
              </w:rPr>
              <w:t>Service Integration Focus</w:t>
            </w:r>
          </w:p>
          <w:p w14:paraId="1FECA487" w14:textId="1F5E9D50" w:rsidR="00FD4358" w:rsidRDefault="00FD4358" w:rsidP="00FD4358">
            <w:pPr>
              <w:spacing w:after="180"/>
              <w:ind w:left="144"/>
              <w:rPr>
                <w:rFonts w:ascii="Calibri" w:hAnsi="Calibri" w:cs="Calibri"/>
                <w:sz w:val="22"/>
                <w:szCs w:val="22"/>
              </w:rPr>
            </w:pPr>
            <w:r>
              <w:rPr>
                <w:rFonts w:ascii="Calibri" w:hAnsi="Calibri" w:cs="Calibri"/>
                <w:sz w:val="22"/>
                <w:szCs w:val="22"/>
              </w:rPr>
              <w:t xml:space="preserve">Rick Stubblefield introduced </w:t>
            </w:r>
            <w:r w:rsidR="0029431D">
              <w:rPr>
                <w:rFonts w:ascii="Calibri" w:hAnsi="Calibri" w:cs="Calibri"/>
                <w:sz w:val="22"/>
                <w:szCs w:val="22"/>
              </w:rPr>
              <w:t xml:space="preserve">members of his staff who were present at the meeting including:  Matt Jones, </w:t>
            </w:r>
            <w:r w:rsidR="006142E1">
              <w:rPr>
                <w:rFonts w:ascii="Calibri" w:hAnsi="Calibri" w:cs="Calibri"/>
                <w:sz w:val="22"/>
                <w:szCs w:val="22"/>
              </w:rPr>
              <w:t>Lee Reese, and Cindy Layman</w:t>
            </w:r>
            <w:r>
              <w:rPr>
                <w:rFonts w:ascii="Calibri" w:hAnsi="Calibri" w:cs="Calibri"/>
                <w:sz w:val="22"/>
                <w:szCs w:val="22"/>
              </w:rPr>
              <w:t>.  Rick emphasized the regional collaboration in the Metro East region with Madison County and various other counties in the region.  They also partner with DCEO and IWP to ensure best practices state-wide.</w:t>
            </w:r>
          </w:p>
          <w:p w14:paraId="7D2B2FB9" w14:textId="632E04DC" w:rsidR="00FD4358" w:rsidRDefault="00FD4358" w:rsidP="00FD4358">
            <w:pPr>
              <w:spacing w:after="180"/>
              <w:ind w:left="144"/>
              <w:rPr>
                <w:rFonts w:ascii="Calibri" w:hAnsi="Calibri" w:cs="Calibri"/>
                <w:sz w:val="22"/>
                <w:szCs w:val="22"/>
              </w:rPr>
            </w:pPr>
            <w:r>
              <w:rPr>
                <w:rFonts w:ascii="Calibri" w:hAnsi="Calibri" w:cs="Calibri"/>
                <w:sz w:val="22"/>
                <w:szCs w:val="22"/>
              </w:rPr>
              <w:t>Rick introduced BJC, a regional hospital system.</w:t>
            </w:r>
          </w:p>
        </w:tc>
        <w:tc>
          <w:tcPr>
            <w:tcW w:w="2520" w:type="dxa"/>
            <w:tcBorders>
              <w:top w:val="nil"/>
              <w:bottom w:val="nil"/>
            </w:tcBorders>
          </w:tcPr>
          <w:p w14:paraId="7CD2C8BC" w14:textId="4174D9E0" w:rsidR="005162F4" w:rsidRDefault="001612DB" w:rsidP="009C2362">
            <w:pPr>
              <w:spacing w:after="180"/>
              <w:rPr>
                <w:rFonts w:ascii="Calibri" w:hAnsi="Calibri" w:cs="Calibri"/>
                <w:sz w:val="22"/>
                <w:szCs w:val="22"/>
              </w:rPr>
            </w:pPr>
            <w:r>
              <w:rPr>
                <w:rFonts w:ascii="Calibri" w:hAnsi="Calibri" w:cs="Calibri"/>
                <w:sz w:val="22"/>
                <w:szCs w:val="22"/>
              </w:rPr>
              <w:t xml:space="preserve">  Mr. Rick Stubblefield</w:t>
            </w:r>
          </w:p>
        </w:tc>
      </w:tr>
      <w:tr w:rsidR="005162F4" w:rsidRPr="008D2D73" w14:paraId="1F34111A" w14:textId="77777777" w:rsidTr="005162F4">
        <w:trPr>
          <w:trHeight w:val="432"/>
        </w:trPr>
        <w:tc>
          <w:tcPr>
            <w:tcW w:w="1792" w:type="dxa"/>
            <w:tcBorders>
              <w:top w:val="nil"/>
              <w:bottom w:val="nil"/>
            </w:tcBorders>
          </w:tcPr>
          <w:p w14:paraId="12E16575" w14:textId="2175E429" w:rsidR="005162F4" w:rsidRDefault="004B20FA" w:rsidP="00CF55C6">
            <w:pPr>
              <w:spacing w:after="180"/>
              <w:ind w:left="144"/>
              <w:rPr>
                <w:rFonts w:ascii="Calibri" w:hAnsi="Calibri" w:cs="Calibri"/>
                <w:sz w:val="22"/>
                <w:szCs w:val="22"/>
              </w:rPr>
            </w:pPr>
            <w:r>
              <w:rPr>
                <w:rFonts w:ascii="Calibri" w:hAnsi="Calibri" w:cs="Calibri"/>
                <w:sz w:val="22"/>
                <w:szCs w:val="22"/>
              </w:rPr>
              <w:t>1</w:t>
            </w:r>
            <w:r w:rsidR="001612DB">
              <w:rPr>
                <w:rFonts w:ascii="Calibri" w:hAnsi="Calibri" w:cs="Calibri"/>
                <w:sz w:val="22"/>
                <w:szCs w:val="22"/>
              </w:rPr>
              <w:t>0:</w:t>
            </w:r>
            <w:r w:rsidR="00155705">
              <w:rPr>
                <w:rFonts w:ascii="Calibri" w:hAnsi="Calibri" w:cs="Calibri"/>
                <w:sz w:val="22"/>
                <w:szCs w:val="22"/>
              </w:rPr>
              <w:t>35</w:t>
            </w:r>
            <w:r>
              <w:rPr>
                <w:rFonts w:ascii="Calibri" w:hAnsi="Calibri" w:cs="Calibri"/>
                <w:sz w:val="22"/>
                <w:szCs w:val="22"/>
              </w:rPr>
              <w:t xml:space="preserve"> am</w:t>
            </w:r>
          </w:p>
        </w:tc>
        <w:tc>
          <w:tcPr>
            <w:tcW w:w="5859" w:type="dxa"/>
            <w:tcBorders>
              <w:top w:val="nil"/>
              <w:bottom w:val="nil"/>
            </w:tcBorders>
          </w:tcPr>
          <w:p w14:paraId="21311EBB" w14:textId="77777777" w:rsidR="005162F4" w:rsidRDefault="001612DB" w:rsidP="001F1507">
            <w:pPr>
              <w:spacing w:after="180"/>
              <w:ind w:left="183"/>
              <w:rPr>
                <w:rFonts w:ascii="Calibri" w:hAnsi="Calibri" w:cs="Calibri"/>
                <w:sz w:val="22"/>
                <w:szCs w:val="22"/>
              </w:rPr>
            </w:pPr>
            <w:r>
              <w:rPr>
                <w:rFonts w:ascii="Calibri" w:hAnsi="Calibri" w:cs="Calibri"/>
                <w:sz w:val="22"/>
                <w:szCs w:val="22"/>
              </w:rPr>
              <w:t xml:space="preserve">Health Care Career Pathways:  </w:t>
            </w:r>
            <w:r w:rsidR="0028269E">
              <w:rPr>
                <w:rFonts w:ascii="Calibri" w:hAnsi="Calibri" w:cs="Calibri"/>
                <w:sz w:val="22"/>
                <w:szCs w:val="22"/>
              </w:rPr>
              <w:t>BJC</w:t>
            </w:r>
          </w:p>
          <w:p w14:paraId="32F48E78" w14:textId="77777777" w:rsidR="00FD4358" w:rsidRDefault="00FD4358" w:rsidP="001F1507">
            <w:pPr>
              <w:spacing w:after="180"/>
              <w:ind w:left="183"/>
              <w:rPr>
                <w:rFonts w:ascii="Calibri" w:hAnsi="Calibri" w:cs="Calibri"/>
                <w:sz w:val="22"/>
                <w:szCs w:val="22"/>
              </w:rPr>
            </w:pPr>
            <w:r>
              <w:rPr>
                <w:rFonts w:ascii="Calibri" w:hAnsi="Calibri" w:cs="Calibri"/>
                <w:sz w:val="22"/>
                <w:szCs w:val="22"/>
              </w:rPr>
              <w:t>Beth Camp introduced BJC Healthcare.  BJC has 30,000 employees, and they are the largest private employer in the state of Missouri.  The need for developing career paths for employees has become a big priority for BJC.</w:t>
            </w:r>
          </w:p>
          <w:p w14:paraId="1CD8EC65" w14:textId="5F53516F" w:rsidR="00C37E5E" w:rsidRDefault="00C37E5E" w:rsidP="001F1507">
            <w:pPr>
              <w:spacing w:after="180"/>
              <w:ind w:left="183"/>
              <w:rPr>
                <w:rFonts w:ascii="Calibri" w:hAnsi="Calibri" w:cs="Calibri"/>
                <w:sz w:val="22"/>
                <w:szCs w:val="22"/>
              </w:rPr>
            </w:pPr>
            <w:r>
              <w:rPr>
                <w:rFonts w:ascii="Calibri" w:hAnsi="Calibri" w:cs="Calibri"/>
                <w:sz w:val="22"/>
                <w:szCs w:val="22"/>
              </w:rPr>
              <w:t xml:space="preserve">Beth is a part of </w:t>
            </w:r>
            <w:r w:rsidR="006142E1">
              <w:rPr>
                <w:rFonts w:ascii="Calibri" w:hAnsi="Calibri" w:cs="Calibri"/>
                <w:sz w:val="22"/>
                <w:szCs w:val="22"/>
              </w:rPr>
              <w:t xml:space="preserve">the </w:t>
            </w:r>
            <w:r>
              <w:rPr>
                <w:rFonts w:ascii="Calibri" w:hAnsi="Calibri" w:cs="Calibri"/>
                <w:sz w:val="22"/>
                <w:szCs w:val="22"/>
              </w:rPr>
              <w:t>Institute for Learning and Development, which helps to form careers for employees and provide professional development.  Highest vacancy roles include:  nurses, patient care techs, physicians, and many other roles.</w:t>
            </w:r>
          </w:p>
          <w:p w14:paraId="5C98B5D5" w14:textId="49CE903C" w:rsidR="00C37E5E" w:rsidRDefault="00C37E5E" w:rsidP="001F1507">
            <w:pPr>
              <w:spacing w:after="180"/>
              <w:ind w:left="183"/>
              <w:rPr>
                <w:rFonts w:ascii="Calibri" w:hAnsi="Calibri" w:cs="Calibri"/>
                <w:sz w:val="22"/>
                <w:szCs w:val="22"/>
              </w:rPr>
            </w:pPr>
            <w:r>
              <w:rPr>
                <w:rFonts w:ascii="Calibri" w:hAnsi="Calibri" w:cs="Calibri"/>
                <w:sz w:val="22"/>
                <w:szCs w:val="22"/>
              </w:rPr>
              <w:t>BJC is committed to maintaining employees.  They offer a tuition benefit with a reimbursement of $4,500 per year.  A couple of years ago a question was how can we get more people into entry-level patient</w:t>
            </w:r>
            <w:r w:rsidR="006142E1">
              <w:rPr>
                <w:rFonts w:ascii="Calibri" w:hAnsi="Calibri" w:cs="Calibri"/>
                <w:sz w:val="22"/>
                <w:szCs w:val="22"/>
              </w:rPr>
              <w:t xml:space="preserve"> care</w:t>
            </w:r>
            <w:r>
              <w:rPr>
                <w:rFonts w:ascii="Calibri" w:hAnsi="Calibri" w:cs="Calibri"/>
                <w:sz w:val="22"/>
                <w:szCs w:val="22"/>
              </w:rPr>
              <w:t xml:space="preserve"> roles?  They were connected with Midwest Career Source to bring training that is needed.</w:t>
            </w:r>
          </w:p>
          <w:p w14:paraId="5E5EAFE1" w14:textId="125DF6D3" w:rsidR="00C37E5E" w:rsidRDefault="00C37E5E" w:rsidP="001F1507">
            <w:pPr>
              <w:spacing w:after="180"/>
              <w:ind w:left="183"/>
              <w:rPr>
                <w:rFonts w:ascii="Calibri" w:hAnsi="Calibri" w:cs="Calibri"/>
                <w:sz w:val="22"/>
                <w:szCs w:val="22"/>
              </w:rPr>
            </w:pPr>
            <w:r>
              <w:rPr>
                <w:rFonts w:ascii="Calibri" w:hAnsi="Calibri" w:cs="Calibri"/>
                <w:sz w:val="22"/>
                <w:szCs w:val="22"/>
              </w:rPr>
              <w:t xml:space="preserve">Reggie Farrar described the help of Midwest Career Source providing training.  Sarah </w:t>
            </w:r>
            <w:proofErr w:type="spellStart"/>
            <w:r>
              <w:rPr>
                <w:rFonts w:ascii="Calibri" w:hAnsi="Calibri" w:cs="Calibri"/>
                <w:sz w:val="22"/>
                <w:szCs w:val="22"/>
              </w:rPr>
              <w:t>Presswood</w:t>
            </w:r>
            <w:proofErr w:type="spellEnd"/>
            <w:r w:rsidR="006142E1">
              <w:rPr>
                <w:rFonts w:ascii="Calibri" w:hAnsi="Calibri" w:cs="Calibri"/>
                <w:sz w:val="22"/>
                <w:szCs w:val="22"/>
              </w:rPr>
              <w:t>,</w:t>
            </w:r>
            <w:r>
              <w:rPr>
                <w:rFonts w:ascii="Calibri" w:hAnsi="Calibri" w:cs="Calibri"/>
                <w:sz w:val="22"/>
                <w:szCs w:val="22"/>
              </w:rPr>
              <w:t xml:space="preserve"> a graduate of the Patient Care Technician Class</w:t>
            </w:r>
            <w:r w:rsidR="006142E1">
              <w:rPr>
                <w:rFonts w:ascii="Calibri" w:hAnsi="Calibri" w:cs="Calibri"/>
                <w:sz w:val="22"/>
                <w:szCs w:val="22"/>
              </w:rPr>
              <w:t>,</w:t>
            </w:r>
            <w:r>
              <w:rPr>
                <w:rFonts w:ascii="Calibri" w:hAnsi="Calibri" w:cs="Calibri"/>
                <w:sz w:val="22"/>
                <w:szCs w:val="22"/>
              </w:rPr>
              <w:t xml:space="preserve"> introduced herself to discuss her experience.  She completed the program because she is going to school for nursing.  It was a great way for her to get her foot in the door and get some experience.  The course consisted of theory and clinicals.  She has also been connected to a mentor and case manager.</w:t>
            </w:r>
          </w:p>
          <w:p w14:paraId="1C038658" w14:textId="77777777" w:rsidR="00C37E5E" w:rsidRDefault="00C37E5E" w:rsidP="001F1507">
            <w:pPr>
              <w:spacing w:after="180"/>
              <w:ind w:left="183"/>
              <w:rPr>
                <w:rFonts w:ascii="Calibri" w:hAnsi="Calibri" w:cs="Calibri"/>
                <w:sz w:val="22"/>
                <w:szCs w:val="22"/>
              </w:rPr>
            </w:pPr>
            <w:r>
              <w:rPr>
                <w:rFonts w:ascii="Calibri" w:hAnsi="Calibri" w:cs="Calibri"/>
                <w:sz w:val="22"/>
                <w:szCs w:val="22"/>
              </w:rPr>
              <w:lastRenderedPageBreak/>
              <w:t>Reggie Farrar highlighted the case management upon program completion.</w:t>
            </w:r>
          </w:p>
          <w:p w14:paraId="654D1DF9" w14:textId="77777777" w:rsidR="00C37E5E" w:rsidRDefault="00C37E5E" w:rsidP="001F1507">
            <w:pPr>
              <w:spacing w:after="180"/>
              <w:ind w:left="183"/>
              <w:rPr>
                <w:rFonts w:ascii="Calibri" w:hAnsi="Calibri" w:cs="Calibri"/>
                <w:sz w:val="22"/>
                <w:szCs w:val="22"/>
              </w:rPr>
            </w:pPr>
            <w:r>
              <w:rPr>
                <w:rFonts w:ascii="Calibri" w:hAnsi="Calibri" w:cs="Calibri"/>
                <w:sz w:val="22"/>
                <w:szCs w:val="22"/>
              </w:rPr>
              <w:t xml:space="preserve">Mollie Dowling noted that the program sounds great and thanked Sarah </w:t>
            </w:r>
            <w:proofErr w:type="spellStart"/>
            <w:r>
              <w:rPr>
                <w:rFonts w:ascii="Calibri" w:hAnsi="Calibri" w:cs="Calibri"/>
                <w:sz w:val="22"/>
                <w:szCs w:val="22"/>
              </w:rPr>
              <w:t>Presswood</w:t>
            </w:r>
            <w:proofErr w:type="spellEnd"/>
            <w:r>
              <w:rPr>
                <w:rFonts w:ascii="Calibri" w:hAnsi="Calibri" w:cs="Calibri"/>
                <w:sz w:val="22"/>
                <w:szCs w:val="22"/>
              </w:rPr>
              <w:t xml:space="preserve"> for her comments.  Reggie Farrar noted that they are hoping to develop a pharmacy tech and a lab tech program as well.</w:t>
            </w:r>
          </w:p>
          <w:p w14:paraId="61787E45" w14:textId="71EDD894" w:rsidR="00C37E5E" w:rsidRDefault="00C37E5E" w:rsidP="001F1507">
            <w:pPr>
              <w:spacing w:after="180"/>
              <w:ind w:left="183"/>
              <w:rPr>
                <w:rFonts w:ascii="Calibri" w:hAnsi="Calibri" w:cs="Calibri"/>
                <w:sz w:val="22"/>
                <w:szCs w:val="22"/>
              </w:rPr>
            </w:pPr>
            <w:r>
              <w:rPr>
                <w:rFonts w:ascii="Calibri" w:hAnsi="Calibri" w:cs="Calibri"/>
                <w:sz w:val="22"/>
                <w:szCs w:val="22"/>
              </w:rPr>
              <w:t xml:space="preserve">Rick Stubblefield </w:t>
            </w:r>
            <w:r w:rsidR="006142E1">
              <w:rPr>
                <w:rFonts w:ascii="Calibri" w:hAnsi="Calibri" w:cs="Calibri"/>
                <w:sz w:val="22"/>
                <w:szCs w:val="22"/>
              </w:rPr>
              <w:t xml:space="preserve">explained </w:t>
            </w:r>
            <w:r>
              <w:rPr>
                <w:rFonts w:ascii="Calibri" w:hAnsi="Calibri" w:cs="Calibri"/>
                <w:sz w:val="22"/>
                <w:szCs w:val="22"/>
              </w:rPr>
              <w:t xml:space="preserve">that several years ago BJC came to their LWIA </w:t>
            </w:r>
            <w:r w:rsidR="006142E1">
              <w:rPr>
                <w:rFonts w:ascii="Calibri" w:hAnsi="Calibri" w:cs="Calibri"/>
                <w:sz w:val="22"/>
                <w:szCs w:val="22"/>
              </w:rPr>
              <w:t xml:space="preserve">saying </w:t>
            </w:r>
            <w:r>
              <w:rPr>
                <w:rFonts w:ascii="Calibri" w:hAnsi="Calibri" w:cs="Calibri"/>
                <w:sz w:val="22"/>
                <w:szCs w:val="22"/>
              </w:rPr>
              <w:t>that they needed employees.  They started to discuss strategy.  Rick suggested looking at evaluating the people who are already employed to see if they want to move forward on a career pathway, and Rick</w:t>
            </w:r>
            <w:r w:rsidR="006142E1">
              <w:rPr>
                <w:rFonts w:ascii="Calibri" w:hAnsi="Calibri" w:cs="Calibri"/>
                <w:sz w:val="22"/>
                <w:szCs w:val="22"/>
              </w:rPr>
              <w:t xml:space="preserve">’s LWIA </w:t>
            </w:r>
            <w:r>
              <w:rPr>
                <w:rFonts w:ascii="Calibri" w:hAnsi="Calibri" w:cs="Calibri"/>
                <w:sz w:val="22"/>
                <w:szCs w:val="22"/>
              </w:rPr>
              <w:t>offered some funding and training.  Dr. Day was a youth provider for St. Clair County’s youth program through Midwest Career Source.</w:t>
            </w:r>
          </w:p>
          <w:p w14:paraId="6BFDEB8E" w14:textId="3A2663EA" w:rsidR="00BD53C5" w:rsidRDefault="00BD53C5" w:rsidP="001F1507">
            <w:pPr>
              <w:spacing w:after="180"/>
              <w:ind w:left="183"/>
              <w:rPr>
                <w:rFonts w:ascii="Calibri" w:hAnsi="Calibri" w:cs="Calibri"/>
                <w:sz w:val="22"/>
                <w:szCs w:val="22"/>
              </w:rPr>
            </w:pPr>
            <w:r>
              <w:rPr>
                <w:rFonts w:ascii="Calibri" w:hAnsi="Calibri" w:cs="Calibri"/>
                <w:sz w:val="22"/>
                <w:szCs w:val="22"/>
              </w:rPr>
              <w:t xml:space="preserve">Michele Velez asked if this program was a certification or an </w:t>
            </w:r>
            <w:r w:rsidR="006142E1">
              <w:rPr>
                <w:rFonts w:ascii="Calibri" w:hAnsi="Calibri" w:cs="Calibri"/>
                <w:sz w:val="22"/>
                <w:szCs w:val="22"/>
              </w:rPr>
              <w:t>in-house</w:t>
            </w:r>
            <w:r>
              <w:rPr>
                <w:rFonts w:ascii="Calibri" w:hAnsi="Calibri" w:cs="Calibri"/>
                <w:sz w:val="22"/>
                <w:szCs w:val="22"/>
              </w:rPr>
              <w:t xml:space="preserve"> program?  Beth Camp </w:t>
            </w:r>
            <w:r w:rsidR="006142E1">
              <w:rPr>
                <w:rFonts w:ascii="Calibri" w:hAnsi="Calibri" w:cs="Calibri"/>
                <w:sz w:val="22"/>
                <w:szCs w:val="22"/>
              </w:rPr>
              <w:t>explained</w:t>
            </w:r>
            <w:r>
              <w:rPr>
                <w:rFonts w:ascii="Calibri" w:hAnsi="Calibri" w:cs="Calibri"/>
                <w:sz w:val="22"/>
                <w:szCs w:val="22"/>
              </w:rPr>
              <w:t xml:space="preserve"> that candidates are able to sit for their CNA license test at the end of the program.  This is also a </w:t>
            </w:r>
            <w:r w:rsidR="006142E1">
              <w:rPr>
                <w:rFonts w:ascii="Calibri" w:hAnsi="Calibri" w:cs="Calibri"/>
                <w:sz w:val="22"/>
                <w:szCs w:val="22"/>
              </w:rPr>
              <w:t>registered apprenticeship</w:t>
            </w:r>
            <w:r>
              <w:rPr>
                <w:rFonts w:ascii="Calibri" w:hAnsi="Calibri" w:cs="Calibri"/>
                <w:sz w:val="22"/>
                <w:szCs w:val="22"/>
              </w:rPr>
              <w:t>, so students are paid for the program and there is no cost.  This is not college credit.</w:t>
            </w:r>
          </w:p>
        </w:tc>
        <w:tc>
          <w:tcPr>
            <w:tcW w:w="2520" w:type="dxa"/>
            <w:tcBorders>
              <w:top w:val="nil"/>
              <w:bottom w:val="nil"/>
            </w:tcBorders>
          </w:tcPr>
          <w:p w14:paraId="07428D51" w14:textId="43222569" w:rsidR="005162F4" w:rsidRDefault="00042F08" w:rsidP="005162F4">
            <w:pPr>
              <w:spacing w:after="180"/>
              <w:rPr>
                <w:rFonts w:ascii="Calibri" w:hAnsi="Calibri" w:cs="Calibri"/>
                <w:sz w:val="22"/>
                <w:szCs w:val="22"/>
              </w:rPr>
            </w:pPr>
            <w:r>
              <w:rPr>
                <w:rFonts w:ascii="Calibri" w:hAnsi="Calibri" w:cs="Calibri"/>
                <w:sz w:val="22"/>
                <w:szCs w:val="22"/>
              </w:rPr>
              <w:lastRenderedPageBreak/>
              <w:t xml:space="preserve">  Ms. Beth Camp</w:t>
            </w:r>
          </w:p>
        </w:tc>
      </w:tr>
      <w:tr w:rsidR="004B20FA" w:rsidRPr="008D2D73" w14:paraId="374AFC66" w14:textId="77777777" w:rsidTr="005162F4">
        <w:trPr>
          <w:trHeight w:val="432"/>
        </w:trPr>
        <w:tc>
          <w:tcPr>
            <w:tcW w:w="1792" w:type="dxa"/>
            <w:tcBorders>
              <w:top w:val="nil"/>
              <w:bottom w:val="nil"/>
            </w:tcBorders>
          </w:tcPr>
          <w:p w14:paraId="04381AC4" w14:textId="14B17E36" w:rsidR="004B20FA" w:rsidRDefault="004B20FA" w:rsidP="00CF55C6">
            <w:pPr>
              <w:spacing w:after="180"/>
              <w:ind w:left="144"/>
              <w:rPr>
                <w:rFonts w:ascii="Calibri" w:hAnsi="Calibri" w:cs="Calibri"/>
                <w:sz w:val="22"/>
                <w:szCs w:val="22"/>
              </w:rPr>
            </w:pPr>
            <w:r>
              <w:rPr>
                <w:rFonts w:ascii="Calibri" w:hAnsi="Calibri" w:cs="Calibri"/>
                <w:sz w:val="22"/>
                <w:szCs w:val="22"/>
              </w:rPr>
              <w:t>1</w:t>
            </w:r>
            <w:r w:rsidR="002E1EBC">
              <w:rPr>
                <w:rFonts w:ascii="Calibri" w:hAnsi="Calibri" w:cs="Calibri"/>
                <w:sz w:val="22"/>
                <w:szCs w:val="22"/>
              </w:rPr>
              <w:t>0</w:t>
            </w:r>
            <w:r>
              <w:rPr>
                <w:rFonts w:ascii="Calibri" w:hAnsi="Calibri" w:cs="Calibri"/>
                <w:sz w:val="22"/>
                <w:szCs w:val="22"/>
              </w:rPr>
              <w:t>:</w:t>
            </w:r>
            <w:r w:rsidR="002E1EBC">
              <w:rPr>
                <w:rFonts w:ascii="Calibri" w:hAnsi="Calibri" w:cs="Calibri"/>
                <w:sz w:val="22"/>
                <w:szCs w:val="22"/>
              </w:rPr>
              <w:t>52</w:t>
            </w:r>
            <w:r>
              <w:rPr>
                <w:rFonts w:ascii="Calibri" w:hAnsi="Calibri" w:cs="Calibri"/>
                <w:sz w:val="22"/>
                <w:szCs w:val="22"/>
              </w:rPr>
              <w:t xml:space="preserve"> am</w:t>
            </w:r>
          </w:p>
        </w:tc>
        <w:tc>
          <w:tcPr>
            <w:tcW w:w="5859" w:type="dxa"/>
            <w:tcBorders>
              <w:top w:val="nil"/>
              <w:bottom w:val="nil"/>
            </w:tcBorders>
          </w:tcPr>
          <w:p w14:paraId="66FA4F1D" w14:textId="77777777" w:rsidR="004B20FA" w:rsidRDefault="001612DB" w:rsidP="001F1507">
            <w:pPr>
              <w:spacing w:after="180"/>
              <w:ind w:left="183"/>
              <w:rPr>
                <w:rFonts w:ascii="Calibri" w:hAnsi="Calibri" w:cs="Calibri"/>
                <w:sz w:val="22"/>
                <w:szCs w:val="22"/>
              </w:rPr>
            </w:pPr>
            <w:r>
              <w:rPr>
                <w:rFonts w:ascii="Calibri" w:hAnsi="Calibri" w:cs="Calibri"/>
                <w:sz w:val="22"/>
                <w:szCs w:val="22"/>
              </w:rPr>
              <w:t xml:space="preserve">Service Integration and Manufacturing:  </w:t>
            </w:r>
            <w:r w:rsidR="00042F08">
              <w:rPr>
                <w:rFonts w:ascii="Calibri" w:hAnsi="Calibri" w:cs="Calibri"/>
                <w:sz w:val="22"/>
                <w:szCs w:val="22"/>
              </w:rPr>
              <w:t>Southwestern Illinois Community College (</w:t>
            </w:r>
            <w:r>
              <w:rPr>
                <w:rFonts w:ascii="Calibri" w:hAnsi="Calibri" w:cs="Calibri"/>
                <w:sz w:val="22"/>
                <w:szCs w:val="22"/>
              </w:rPr>
              <w:t>SWIC</w:t>
            </w:r>
            <w:r w:rsidR="00042F08">
              <w:rPr>
                <w:rFonts w:ascii="Calibri" w:hAnsi="Calibri" w:cs="Calibri"/>
                <w:sz w:val="22"/>
                <w:szCs w:val="22"/>
              </w:rPr>
              <w:t>)</w:t>
            </w:r>
          </w:p>
          <w:p w14:paraId="2A72E90A" w14:textId="122255BF" w:rsidR="00BD53C5" w:rsidRDefault="00BD53C5" w:rsidP="001F1507">
            <w:pPr>
              <w:spacing w:after="180"/>
              <w:ind w:left="183"/>
              <w:rPr>
                <w:rFonts w:ascii="Calibri" w:hAnsi="Calibri" w:cs="Calibri"/>
                <w:sz w:val="22"/>
                <w:szCs w:val="22"/>
              </w:rPr>
            </w:pPr>
            <w:r>
              <w:rPr>
                <w:rFonts w:ascii="Calibri" w:hAnsi="Calibri" w:cs="Calibri"/>
                <w:sz w:val="22"/>
                <w:szCs w:val="22"/>
              </w:rPr>
              <w:t xml:space="preserve">Rick Stubblefield then introduced Bob </w:t>
            </w:r>
            <w:proofErr w:type="spellStart"/>
            <w:r>
              <w:rPr>
                <w:rFonts w:ascii="Calibri" w:hAnsi="Calibri" w:cs="Calibri"/>
                <w:sz w:val="22"/>
                <w:szCs w:val="22"/>
              </w:rPr>
              <w:t>Tebbe</w:t>
            </w:r>
            <w:proofErr w:type="spellEnd"/>
            <w:r>
              <w:rPr>
                <w:rFonts w:ascii="Calibri" w:hAnsi="Calibri" w:cs="Calibri"/>
                <w:sz w:val="22"/>
                <w:szCs w:val="22"/>
              </w:rPr>
              <w:t xml:space="preserve">.  </w:t>
            </w:r>
            <w:r w:rsidR="006142E1">
              <w:rPr>
                <w:rFonts w:ascii="Calibri" w:hAnsi="Calibri" w:cs="Calibri"/>
                <w:sz w:val="22"/>
                <w:szCs w:val="22"/>
              </w:rPr>
              <w:t xml:space="preserve">Bob explained that </w:t>
            </w:r>
            <w:r>
              <w:rPr>
                <w:rFonts w:ascii="Calibri" w:hAnsi="Calibri" w:cs="Calibri"/>
                <w:sz w:val="22"/>
                <w:szCs w:val="22"/>
              </w:rPr>
              <w:t xml:space="preserve">SWIC was awarded a $7.5 million grant to build a manufacturing training center.  There is also a Metro Link Public Transit stop </w:t>
            </w:r>
            <w:r w:rsidR="006142E1">
              <w:rPr>
                <w:rFonts w:ascii="Calibri" w:hAnsi="Calibri" w:cs="Calibri"/>
                <w:sz w:val="22"/>
                <w:szCs w:val="22"/>
              </w:rPr>
              <w:t>that participant</w:t>
            </w:r>
            <w:r>
              <w:rPr>
                <w:rFonts w:ascii="Calibri" w:hAnsi="Calibri" w:cs="Calibri"/>
                <w:sz w:val="22"/>
                <w:szCs w:val="22"/>
              </w:rPr>
              <w:t xml:space="preserve"> will be able to utilize</w:t>
            </w:r>
            <w:r w:rsidR="006142E1">
              <w:rPr>
                <w:rFonts w:ascii="Calibri" w:hAnsi="Calibri" w:cs="Calibri"/>
                <w:sz w:val="22"/>
                <w:szCs w:val="22"/>
              </w:rPr>
              <w:t xml:space="preserve"> to reach the center</w:t>
            </w:r>
            <w:r>
              <w:rPr>
                <w:rFonts w:ascii="Calibri" w:hAnsi="Calibri" w:cs="Calibri"/>
                <w:sz w:val="22"/>
                <w:szCs w:val="22"/>
              </w:rPr>
              <w:t>.  It will connect to an Aerospace Facility with a Boeing plant and to the Lambert Airport.</w:t>
            </w:r>
          </w:p>
          <w:p w14:paraId="797EE79B" w14:textId="77777777" w:rsidR="00BD53C5" w:rsidRDefault="00BD53C5" w:rsidP="001F1507">
            <w:pPr>
              <w:spacing w:after="180"/>
              <w:ind w:left="183"/>
              <w:rPr>
                <w:rFonts w:ascii="Calibri" w:hAnsi="Calibri" w:cs="Calibri"/>
                <w:sz w:val="22"/>
                <w:szCs w:val="22"/>
              </w:rPr>
            </w:pPr>
            <w:r>
              <w:rPr>
                <w:rFonts w:ascii="Calibri" w:hAnsi="Calibri" w:cs="Calibri"/>
                <w:sz w:val="22"/>
                <w:szCs w:val="22"/>
              </w:rPr>
              <w:t>SWIC services 5 counties and 450,000 residents.  They are a census tract Opportunity Zone and Disproportionally Impacted area.</w:t>
            </w:r>
          </w:p>
          <w:p w14:paraId="1775CCE7" w14:textId="47387B1F" w:rsidR="00BD53C5" w:rsidRDefault="00BD53C5" w:rsidP="001F1507">
            <w:pPr>
              <w:spacing w:after="180"/>
              <w:ind w:left="183"/>
              <w:rPr>
                <w:rFonts w:ascii="Calibri" w:hAnsi="Calibri" w:cs="Calibri"/>
                <w:sz w:val="22"/>
                <w:szCs w:val="22"/>
              </w:rPr>
            </w:pPr>
            <w:r>
              <w:rPr>
                <w:rFonts w:ascii="Calibri" w:hAnsi="Calibri" w:cs="Calibri"/>
                <w:sz w:val="22"/>
                <w:szCs w:val="22"/>
              </w:rPr>
              <w:t>Their goal is to establish and expand short-term training opportunities in high-need communities.</w:t>
            </w:r>
          </w:p>
          <w:p w14:paraId="5CD84028" w14:textId="7E87EC9B" w:rsidR="00BD53C5" w:rsidRDefault="002E1EBC" w:rsidP="001F1507">
            <w:pPr>
              <w:spacing w:after="180"/>
              <w:ind w:left="183"/>
              <w:rPr>
                <w:rFonts w:ascii="Calibri" w:hAnsi="Calibri" w:cs="Calibri"/>
                <w:sz w:val="22"/>
                <w:szCs w:val="22"/>
              </w:rPr>
            </w:pPr>
            <w:r>
              <w:rPr>
                <w:rFonts w:ascii="Calibri" w:hAnsi="Calibri" w:cs="Calibri"/>
                <w:sz w:val="22"/>
                <w:szCs w:val="22"/>
              </w:rPr>
              <w:t xml:space="preserve">Bob described the Advanced Manufacturing Center.  The goal </w:t>
            </w:r>
            <w:r w:rsidR="006142E1">
              <w:rPr>
                <w:rFonts w:ascii="Calibri" w:hAnsi="Calibri" w:cs="Calibri"/>
                <w:sz w:val="22"/>
                <w:szCs w:val="22"/>
              </w:rPr>
              <w:t>is</w:t>
            </w:r>
            <w:r>
              <w:rPr>
                <w:rFonts w:ascii="Calibri" w:hAnsi="Calibri" w:cs="Calibri"/>
                <w:sz w:val="22"/>
                <w:szCs w:val="22"/>
              </w:rPr>
              <w:t xml:space="preserve"> to be a hub for manufacturing education, meet current and future workforce needs, reduce equity gap within the industry and region, double manufacturing employment to 1200 students, and offer new programs.</w:t>
            </w:r>
          </w:p>
          <w:p w14:paraId="54C004C4" w14:textId="0CDAEE01" w:rsidR="002E1EBC" w:rsidRDefault="002E1EBC" w:rsidP="001F1507">
            <w:pPr>
              <w:spacing w:after="180"/>
              <w:ind w:left="183"/>
              <w:rPr>
                <w:rFonts w:ascii="Calibri" w:hAnsi="Calibri" w:cs="Calibri"/>
                <w:sz w:val="22"/>
                <w:szCs w:val="22"/>
              </w:rPr>
            </w:pPr>
            <w:r>
              <w:rPr>
                <w:rFonts w:ascii="Calibri" w:hAnsi="Calibri" w:cs="Calibri"/>
                <w:sz w:val="22"/>
                <w:szCs w:val="22"/>
              </w:rPr>
              <w:t xml:space="preserve">In the future they hope to keep up-to-date with manufacturing trends to make students </w:t>
            </w:r>
            <w:r w:rsidR="006142E1">
              <w:rPr>
                <w:rFonts w:ascii="Calibri" w:hAnsi="Calibri" w:cs="Calibri"/>
                <w:sz w:val="22"/>
                <w:szCs w:val="22"/>
              </w:rPr>
              <w:t xml:space="preserve">employable </w:t>
            </w:r>
            <w:r>
              <w:rPr>
                <w:rFonts w:ascii="Calibri" w:hAnsi="Calibri" w:cs="Calibri"/>
                <w:sz w:val="22"/>
                <w:szCs w:val="22"/>
              </w:rPr>
              <w:t>with minimal on the job training</w:t>
            </w:r>
            <w:r w:rsidR="006142E1">
              <w:rPr>
                <w:rFonts w:ascii="Calibri" w:hAnsi="Calibri" w:cs="Calibri"/>
                <w:sz w:val="22"/>
                <w:szCs w:val="22"/>
              </w:rPr>
              <w:t>.</w:t>
            </w:r>
          </w:p>
          <w:p w14:paraId="790EE9FD" w14:textId="21FC448A" w:rsidR="002E1EBC" w:rsidRDefault="002E1EBC" w:rsidP="001F1507">
            <w:pPr>
              <w:spacing w:after="180"/>
              <w:ind w:left="183"/>
              <w:rPr>
                <w:rFonts w:ascii="Calibri" w:hAnsi="Calibri" w:cs="Calibri"/>
                <w:sz w:val="22"/>
                <w:szCs w:val="22"/>
              </w:rPr>
            </w:pPr>
            <w:r>
              <w:rPr>
                <w:rFonts w:ascii="Calibri" w:hAnsi="Calibri" w:cs="Calibri"/>
                <w:sz w:val="22"/>
                <w:szCs w:val="22"/>
              </w:rPr>
              <w:lastRenderedPageBreak/>
              <w:t xml:space="preserve">They hope to continue to increase the understanding of the local job </w:t>
            </w:r>
            <w:r w:rsidR="007A646E">
              <w:rPr>
                <w:rFonts w:ascii="Calibri" w:hAnsi="Calibri" w:cs="Calibri"/>
                <w:sz w:val="22"/>
                <w:szCs w:val="22"/>
              </w:rPr>
              <w:t>market</w:t>
            </w:r>
            <w:r>
              <w:rPr>
                <w:rFonts w:ascii="Calibri" w:hAnsi="Calibri" w:cs="Calibri"/>
                <w:sz w:val="22"/>
                <w:szCs w:val="22"/>
              </w:rPr>
              <w:t>, gain insight on career training for students, and enhance delivery in career services office</w:t>
            </w:r>
            <w:r w:rsidR="006142E1">
              <w:rPr>
                <w:rFonts w:ascii="Calibri" w:hAnsi="Calibri" w:cs="Calibri"/>
                <w:sz w:val="22"/>
                <w:szCs w:val="22"/>
              </w:rPr>
              <w:t>s.</w:t>
            </w:r>
          </w:p>
          <w:p w14:paraId="5356256C" w14:textId="6BF04813" w:rsidR="002E1EBC" w:rsidRDefault="002E1EBC" w:rsidP="002E1EBC">
            <w:pPr>
              <w:spacing w:after="180"/>
              <w:ind w:left="183"/>
              <w:rPr>
                <w:rFonts w:ascii="Calibri" w:hAnsi="Calibri" w:cs="Calibri"/>
                <w:sz w:val="22"/>
                <w:szCs w:val="22"/>
              </w:rPr>
            </w:pPr>
            <w:r>
              <w:rPr>
                <w:rFonts w:ascii="Calibri" w:hAnsi="Calibri" w:cs="Calibri"/>
                <w:sz w:val="22"/>
                <w:szCs w:val="22"/>
              </w:rPr>
              <w:t xml:space="preserve">They also hope to support students through the continued purchase of technological </w:t>
            </w:r>
            <w:r w:rsidR="007A646E">
              <w:rPr>
                <w:rFonts w:ascii="Calibri" w:hAnsi="Calibri" w:cs="Calibri"/>
                <w:sz w:val="22"/>
                <w:szCs w:val="22"/>
              </w:rPr>
              <w:t>resources</w:t>
            </w:r>
            <w:r>
              <w:rPr>
                <w:rFonts w:ascii="Calibri" w:hAnsi="Calibri" w:cs="Calibri"/>
                <w:sz w:val="22"/>
                <w:szCs w:val="22"/>
              </w:rPr>
              <w:t>.</w:t>
            </w:r>
          </w:p>
          <w:p w14:paraId="776791DD" w14:textId="3F183103" w:rsidR="00BD53C5" w:rsidRDefault="002E1EBC" w:rsidP="007A646E">
            <w:pPr>
              <w:spacing w:after="180"/>
              <w:ind w:left="183"/>
              <w:rPr>
                <w:rFonts w:ascii="Calibri" w:hAnsi="Calibri" w:cs="Calibri"/>
                <w:sz w:val="22"/>
                <w:szCs w:val="22"/>
              </w:rPr>
            </w:pPr>
            <w:r>
              <w:rPr>
                <w:rFonts w:ascii="Calibri" w:hAnsi="Calibri" w:cs="Calibri"/>
                <w:sz w:val="22"/>
                <w:szCs w:val="22"/>
              </w:rPr>
              <w:t>Rick Stubblefield noted that SWIC is well respected throughout the region for training.  The location of their training is in Granite City, and there is no good way to get there without transportation.</w:t>
            </w:r>
            <w:r w:rsidR="007A646E">
              <w:rPr>
                <w:rFonts w:ascii="Calibri" w:hAnsi="Calibri" w:cs="Calibri"/>
                <w:sz w:val="22"/>
                <w:szCs w:val="22"/>
              </w:rPr>
              <w:t xml:space="preserve">  This grant was a great way to expand reach and to collaborate with various partners.</w:t>
            </w:r>
            <w:r w:rsidR="0038109C">
              <w:rPr>
                <w:rFonts w:ascii="Calibri" w:hAnsi="Calibri" w:cs="Calibri"/>
                <w:sz w:val="22"/>
                <w:szCs w:val="22"/>
              </w:rPr>
              <w:t xml:space="preserve">  The Metro Link access will be a huge asset to the area.</w:t>
            </w:r>
          </w:p>
        </w:tc>
        <w:tc>
          <w:tcPr>
            <w:tcW w:w="2520" w:type="dxa"/>
            <w:tcBorders>
              <w:top w:val="nil"/>
              <w:bottom w:val="nil"/>
            </w:tcBorders>
          </w:tcPr>
          <w:p w14:paraId="5B53C21F" w14:textId="5573AC0E" w:rsidR="004B20FA" w:rsidRDefault="00042F08" w:rsidP="005162F4">
            <w:pPr>
              <w:spacing w:after="180"/>
              <w:rPr>
                <w:rFonts w:ascii="Calibri" w:hAnsi="Calibri" w:cs="Calibri"/>
                <w:sz w:val="22"/>
                <w:szCs w:val="22"/>
              </w:rPr>
            </w:pPr>
            <w:r>
              <w:rPr>
                <w:rFonts w:ascii="Calibri" w:hAnsi="Calibri" w:cs="Calibri"/>
                <w:sz w:val="22"/>
                <w:szCs w:val="22"/>
              </w:rPr>
              <w:lastRenderedPageBreak/>
              <w:t xml:space="preserve">  Mr. Bob </w:t>
            </w:r>
            <w:proofErr w:type="spellStart"/>
            <w:r>
              <w:rPr>
                <w:rFonts w:ascii="Calibri" w:hAnsi="Calibri" w:cs="Calibri"/>
                <w:sz w:val="22"/>
                <w:szCs w:val="22"/>
              </w:rPr>
              <w:t>Tebbe</w:t>
            </w:r>
            <w:proofErr w:type="spellEnd"/>
          </w:p>
        </w:tc>
      </w:tr>
      <w:tr w:rsidR="004B20FA" w:rsidRPr="008D2D73" w14:paraId="4F2E92A3" w14:textId="77777777" w:rsidTr="005162F4">
        <w:trPr>
          <w:trHeight w:val="432"/>
        </w:trPr>
        <w:tc>
          <w:tcPr>
            <w:tcW w:w="1792" w:type="dxa"/>
            <w:tcBorders>
              <w:top w:val="nil"/>
              <w:bottom w:val="nil"/>
            </w:tcBorders>
          </w:tcPr>
          <w:p w14:paraId="737C3699" w14:textId="39B2109D" w:rsidR="004B20FA" w:rsidRDefault="004B20FA" w:rsidP="00CF55C6">
            <w:pPr>
              <w:spacing w:after="180"/>
              <w:ind w:left="144"/>
              <w:rPr>
                <w:rFonts w:ascii="Calibri" w:hAnsi="Calibri" w:cs="Calibri"/>
                <w:sz w:val="22"/>
                <w:szCs w:val="22"/>
              </w:rPr>
            </w:pPr>
            <w:r>
              <w:rPr>
                <w:rFonts w:ascii="Calibri" w:hAnsi="Calibri" w:cs="Calibri"/>
                <w:sz w:val="22"/>
                <w:szCs w:val="22"/>
              </w:rPr>
              <w:t>11:</w:t>
            </w:r>
            <w:r w:rsidR="007A646E">
              <w:rPr>
                <w:rFonts w:ascii="Calibri" w:hAnsi="Calibri" w:cs="Calibri"/>
                <w:sz w:val="22"/>
                <w:szCs w:val="22"/>
              </w:rPr>
              <w:t>13</w:t>
            </w:r>
            <w:r>
              <w:rPr>
                <w:rFonts w:ascii="Calibri" w:hAnsi="Calibri" w:cs="Calibri"/>
                <w:sz w:val="22"/>
                <w:szCs w:val="22"/>
              </w:rPr>
              <w:t xml:space="preserve"> am</w:t>
            </w:r>
          </w:p>
        </w:tc>
        <w:tc>
          <w:tcPr>
            <w:tcW w:w="5859" w:type="dxa"/>
            <w:tcBorders>
              <w:top w:val="nil"/>
              <w:bottom w:val="nil"/>
            </w:tcBorders>
          </w:tcPr>
          <w:p w14:paraId="5B452A7B" w14:textId="77777777" w:rsidR="007A646E" w:rsidRDefault="001612DB" w:rsidP="007A646E">
            <w:pPr>
              <w:spacing w:after="180"/>
              <w:ind w:left="183"/>
              <w:rPr>
                <w:rFonts w:ascii="Calibri" w:hAnsi="Calibri" w:cs="Calibri"/>
                <w:sz w:val="22"/>
                <w:szCs w:val="22"/>
              </w:rPr>
            </w:pPr>
            <w:r>
              <w:rPr>
                <w:rFonts w:ascii="Calibri" w:hAnsi="Calibri" w:cs="Calibri"/>
                <w:sz w:val="22"/>
                <w:szCs w:val="22"/>
              </w:rPr>
              <w:t>Public Comment</w:t>
            </w:r>
          </w:p>
          <w:p w14:paraId="7F478BC8" w14:textId="5C3B308A" w:rsidR="0038109C" w:rsidRDefault="0038109C" w:rsidP="007A646E">
            <w:pPr>
              <w:spacing w:after="180"/>
              <w:ind w:left="183"/>
              <w:rPr>
                <w:rFonts w:ascii="Calibri" w:hAnsi="Calibri" w:cs="Calibri"/>
                <w:sz w:val="22"/>
                <w:szCs w:val="22"/>
              </w:rPr>
            </w:pPr>
            <w:r>
              <w:rPr>
                <w:rFonts w:ascii="Calibri" w:hAnsi="Calibri" w:cs="Calibri"/>
                <w:sz w:val="22"/>
                <w:szCs w:val="22"/>
              </w:rPr>
              <w:t>There was no public comment.</w:t>
            </w:r>
          </w:p>
        </w:tc>
        <w:tc>
          <w:tcPr>
            <w:tcW w:w="2520" w:type="dxa"/>
            <w:tcBorders>
              <w:top w:val="nil"/>
              <w:bottom w:val="nil"/>
            </w:tcBorders>
          </w:tcPr>
          <w:p w14:paraId="76CA6FC3" w14:textId="7332B092" w:rsidR="004B20FA" w:rsidRDefault="001612DB" w:rsidP="005162F4">
            <w:pPr>
              <w:spacing w:after="180"/>
              <w:rPr>
                <w:rFonts w:ascii="Calibri" w:hAnsi="Calibri" w:cs="Calibri"/>
                <w:sz w:val="22"/>
                <w:szCs w:val="22"/>
              </w:rPr>
            </w:pPr>
            <w:r>
              <w:rPr>
                <w:rFonts w:ascii="Calibri" w:hAnsi="Calibri" w:cs="Calibri"/>
                <w:sz w:val="22"/>
                <w:szCs w:val="22"/>
              </w:rPr>
              <w:t xml:space="preserve">   </w:t>
            </w:r>
            <w:r w:rsidR="00042F08">
              <w:rPr>
                <w:rFonts w:ascii="Calibri" w:hAnsi="Calibri" w:cs="Calibri"/>
                <w:sz w:val="22"/>
                <w:szCs w:val="22"/>
              </w:rPr>
              <w:t>Mr. David Friedman</w:t>
            </w:r>
          </w:p>
        </w:tc>
      </w:tr>
      <w:tr w:rsidR="001612DB" w:rsidRPr="008D2D73" w14:paraId="1197F264" w14:textId="77777777" w:rsidTr="005162F4">
        <w:trPr>
          <w:trHeight w:val="432"/>
        </w:trPr>
        <w:tc>
          <w:tcPr>
            <w:tcW w:w="1792" w:type="dxa"/>
            <w:tcBorders>
              <w:top w:val="nil"/>
              <w:bottom w:val="nil"/>
            </w:tcBorders>
          </w:tcPr>
          <w:p w14:paraId="010B80C1" w14:textId="5B04C5D3" w:rsidR="001612DB" w:rsidRDefault="001612DB" w:rsidP="00CF55C6">
            <w:pPr>
              <w:spacing w:after="180"/>
              <w:ind w:left="144"/>
              <w:rPr>
                <w:rFonts w:ascii="Calibri" w:hAnsi="Calibri" w:cs="Calibri"/>
                <w:sz w:val="22"/>
                <w:szCs w:val="22"/>
              </w:rPr>
            </w:pPr>
            <w:r>
              <w:rPr>
                <w:rFonts w:ascii="Calibri" w:hAnsi="Calibri" w:cs="Calibri"/>
                <w:sz w:val="22"/>
                <w:szCs w:val="22"/>
              </w:rPr>
              <w:t>11:</w:t>
            </w:r>
            <w:r w:rsidR="007A646E">
              <w:rPr>
                <w:rFonts w:ascii="Calibri" w:hAnsi="Calibri" w:cs="Calibri"/>
                <w:sz w:val="22"/>
                <w:szCs w:val="22"/>
              </w:rPr>
              <w:t>15</w:t>
            </w:r>
            <w:r>
              <w:rPr>
                <w:rFonts w:ascii="Calibri" w:hAnsi="Calibri" w:cs="Calibri"/>
                <w:sz w:val="22"/>
                <w:szCs w:val="22"/>
              </w:rPr>
              <w:t xml:space="preserve"> am</w:t>
            </w:r>
          </w:p>
        </w:tc>
        <w:tc>
          <w:tcPr>
            <w:tcW w:w="5859" w:type="dxa"/>
            <w:tcBorders>
              <w:top w:val="nil"/>
              <w:bottom w:val="nil"/>
            </w:tcBorders>
          </w:tcPr>
          <w:p w14:paraId="0DAB3CE7" w14:textId="77777777" w:rsidR="001612DB" w:rsidRDefault="001612DB" w:rsidP="001F1507">
            <w:pPr>
              <w:spacing w:after="180"/>
              <w:ind w:left="183"/>
              <w:rPr>
                <w:rFonts w:ascii="Calibri" w:hAnsi="Calibri" w:cs="Calibri"/>
                <w:sz w:val="22"/>
                <w:szCs w:val="22"/>
              </w:rPr>
            </w:pPr>
            <w:r>
              <w:rPr>
                <w:rFonts w:ascii="Calibri" w:hAnsi="Calibri" w:cs="Calibri"/>
                <w:sz w:val="22"/>
                <w:szCs w:val="22"/>
              </w:rPr>
              <w:t>Adjournment</w:t>
            </w:r>
          </w:p>
          <w:p w14:paraId="31571FF7" w14:textId="61261973" w:rsidR="007A646E" w:rsidRDefault="007A646E" w:rsidP="001F1507">
            <w:pPr>
              <w:spacing w:after="180"/>
              <w:ind w:left="183"/>
              <w:rPr>
                <w:rFonts w:ascii="Calibri" w:hAnsi="Calibri" w:cs="Calibri"/>
                <w:sz w:val="22"/>
                <w:szCs w:val="22"/>
              </w:rPr>
            </w:pPr>
          </w:p>
        </w:tc>
        <w:tc>
          <w:tcPr>
            <w:tcW w:w="2520" w:type="dxa"/>
            <w:tcBorders>
              <w:top w:val="nil"/>
              <w:bottom w:val="nil"/>
            </w:tcBorders>
          </w:tcPr>
          <w:p w14:paraId="767214E1" w14:textId="0E48C7BE" w:rsidR="001612DB" w:rsidRDefault="001612DB" w:rsidP="005162F4">
            <w:pPr>
              <w:spacing w:after="180"/>
              <w:rPr>
                <w:rFonts w:ascii="Calibri" w:hAnsi="Calibri" w:cs="Calibri"/>
                <w:sz w:val="22"/>
                <w:szCs w:val="22"/>
              </w:rPr>
            </w:pPr>
            <w:r>
              <w:rPr>
                <w:rFonts w:ascii="Calibri" w:hAnsi="Calibri" w:cs="Calibri"/>
                <w:sz w:val="22"/>
                <w:szCs w:val="22"/>
              </w:rPr>
              <w:t xml:space="preserve">   </w:t>
            </w:r>
            <w:r w:rsidR="00913159">
              <w:rPr>
                <w:rFonts w:ascii="Calibri" w:hAnsi="Calibri" w:cs="Calibri"/>
                <w:sz w:val="22"/>
                <w:szCs w:val="22"/>
              </w:rPr>
              <w:t>Mr. David Friedman</w:t>
            </w:r>
          </w:p>
        </w:tc>
      </w:tr>
    </w:tbl>
    <w:p w14:paraId="20170A2A" w14:textId="77777777" w:rsidR="00F46028" w:rsidRDefault="00F46028" w:rsidP="004815CA">
      <w:pPr>
        <w:rPr>
          <w:rFonts w:ascii="Calibri" w:hAnsi="Calibri" w:cs="Calibri"/>
          <w:b/>
          <w:bCs/>
          <w:u w:val="single"/>
        </w:rPr>
      </w:pPr>
    </w:p>
    <w:sectPr w:rsidR="00F46028" w:rsidSect="00B839A8">
      <w:headerReference w:type="even" r:id="rId13"/>
      <w:headerReference w:type="default" r:id="rId14"/>
      <w:footerReference w:type="even" r:id="rId15"/>
      <w:footerReference w:type="default" r:id="rId16"/>
      <w:headerReference w:type="first" r:id="rId17"/>
      <w:footerReference w:type="first" r:id="rId18"/>
      <w:pgSz w:w="12240" w:h="15840" w:code="1"/>
      <w:pgMar w:top="360" w:right="1440" w:bottom="108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0C1BC" w14:textId="77777777" w:rsidR="00CB6EC3" w:rsidRDefault="00CB6EC3">
      <w:pPr>
        <w:spacing w:after="0" w:line="240" w:lineRule="auto"/>
      </w:pPr>
      <w:r>
        <w:separator/>
      </w:r>
    </w:p>
  </w:endnote>
  <w:endnote w:type="continuationSeparator" w:id="0">
    <w:p w14:paraId="5B1BCB95" w14:textId="77777777" w:rsidR="00CB6EC3" w:rsidRDefault="00CB6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eiryo">
    <w:panose1 w:val="020B0604030504040204"/>
    <w:charset w:val="80"/>
    <w:family w:val="swiss"/>
    <w:pitch w:val="variable"/>
    <w:sig w:usb0="E00002FF" w:usb1="6AC7FFFF" w:usb2="08000012" w:usb3="00000000" w:csb0="000200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064850"/>
      <w:docPartObj>
        <w:docPartGallery w:val="Page Numbers (Bottom of Page)"/>
        <w:docPartUnique/>
      </w:docPartObj>
    </w:sdtPr>
    <w:sdtEndPr>
      <w:rPr>
        <w:rStyle w:val="PageNumber"/>
      </w:rPr>
    </w:sdtEndPr>
    <w:sdtContent>
      <w:p w14:paraId="33E374B6" w14:textId="248774F2" w:rsidR="00B3458A" w:rsidRDefault="00B3458A" w:rsidP="005B1C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AB776E" w14:textId="77777777" w:rsidR="00B3458A" w:rsidRDefault="00B3458A" w:rsidP="00B345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36826792"/>
      <w:docPartObj>
        <w:docPartGallery w:val="Page Numbers (Bottom of Page)"/>
        <w:docPartUnique/>
      </w:docPartObj>
    </w:sdtPr>
    <w:sdtEndPr>
      <w:rPr>
        <w:rStyle w:val="PageNumber"/>
      </w:rPr>
    </w:sdtEndPr>
    <w:sdtContent>
      <w:p w14:paraId="72FA306B" w14:textId="358A8A83" w:rsidR="00B3458A" w:rsidRDefault="00B3458A" w:rsidP="005B1C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1105DA7" w14:textId="77777777" w:rsidR="00B3458A" w:rsidRPr="00B3458A" w:rsidRDefault="00B3458A" w:rsidP="00B3458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67A53" w14:textId="77777777" w:rsidR="009672DB" w:rsidRDefault="00967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E2BCE" w14:textId="77777777" w:rsidR="00CB6EC3" w:rsidRDefault="00CB6EC3">
      <w:pPr>
        <w:spacing w:after="0" w:line="240" w:lineRule="auto"/>
      </w:pPr>
      <w:r>
        <w:separator/>
      </w:r>
    </w:p>
  </w:footnote>
  <w:footnote w:type="continuationSeparator" w:id="0">
    <w:p w14:paraId="04687A25" w14:textId="77777777" w:rsidR="00CB6EC3" w:rsidRDefault="00CB6E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D7512" w14:textId="671E975C" w:rsidR="009672DB" w:rsidRDefault="009672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DF7A8" w14:textId="7D9176B8" w:rsidR="00EF36A5" w:rsidRDefault="0023367A">
    <w:pPr>
      <w:pStyle w:val="Header"/>
    </w:pPr>
    <w:r>
      <w:rPr>
        <w:noProof/>
      </w:rPr>
      <w:drawing>
        <wp:anchor distT="0" distB="0" distL="114300" distR="114300" simplePos="0" relativeHeight="251659264" behindDoc="1" locked="0" layoutInCell="1" allowOverlap="1" wp14:anchorId="528889C1" wp14:editId="4B4FAF9F">
          <wp:simplePos x="0" y="0"/>
          <wp:positionH relativeFrom="page">
            <wp:align>center</wp:align>
          </wp:positionH>
          <wp:positionV relativeFrom="page">
            <wp:align>center</wp:align>
          </wp:positionV>
          <wp:extent cx="7743825" cy="10021570"/>
          <wp:effectExtent l="0" t="0" r="3175"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WN-20_IWIB-BEC_Letterhead-1-2020_Artboard 01.png"/>
                  <pic:cNvPicPr/>
                </pic:nvPicPr>
                <pic:blipFill>
                  <a:blip r:embed="rId1">
                    <a:extLst>
                      <a:ext uri="{28A0092B-C50C-407E-A947-70E740481C1C}">
                        <a14:useLocalDpi xmlns:a14="http://schemas.microsoft.com/office/drawing/2010/main" val="0"/>
                      </a:ext>
                    </a:extLst>
                  </a:blip>
                  <a:stretch>
                    <a:fillRect/>
                  </a:stretch>
                </pic:blipFill>
                <pic:spPr>
                  <a:xfrm>
                    <a:off x="0" y="0"/>
                    <a:ext cx="7744136" cy="10021823"/>
                  </a:xfrm>
                  <a:prstGeom prst="rect">
                    <a:avLst/>
                  </a:prstGeom>
                </pic:spPr>
              </pic:pic>
            </a:graphicData>
          </a:graphic>
          <wp14:sizeRelH relativeFrom="margin">
            <wp14:pctWidth>0</wp14:pctWidth>
          </wp14:sizeRelH>
          <wp14:sizeRelV relativeFrom="margin">
            <wp14:pctHeight>0</wp14:pctHeight>
          </wp14:sizeRelV>
        </wp:anchor>
      </w:drawing>
    </w:r>
    <w:r w:rsidR="00B3458A" w:rsidRPr="00B3458A">
      <w:rPr>
        <w:noProof/>
      </w:rPr>
      <mc:AlternateContent>
        <mc:Choice Requires="wps">
          <w:drawing>
            <wp:anchor distT="0" distB="0" distL="114300" distR="114300" simplePos="0" relativeHeight="251663360" behindDoc="0" locked="0" layoutInCell="1" allowOverlap="1" wp14:anchorId="1F546AB3" wp14:editId="3A9FF636">
              <wp:simplePos x="0" y="0"/>
              <wp:positionH relativeFrom="column">
                <wp:posOffset>5033544</wp:posOffset>
              </wp:positionH>
              <wp:positionV relativeFrom="paragraph">
                <wp:posOffset>-172016</wp:posOffset>
              </wp:positionV>
              <wp:extent cx="1502875" cy="398352"/>
              <wp:effectExtent l="0" t="0" r="0" b="0"/>
              <wp:wrapNone/>
              <wp:docPr id="5" name="Text Box 5"/>
              <wp:cNvGraphicFramePr/>
              <a:graphic xmlns:a="http://schemas.openxmlformats.org/drawingml/2006/main">
                <a:graphicData uri="http://schemas.microsoft.com/office/word/2010/wordprocessingShape">
                  <wps:wsp>
                    <wps:cNvSpPr txBox="1"/>
                    <wps:spPr>
                      <a:xfrm>
                        <a:off x="0" y="0"/>
                        <a:ext cx="1502875" cy="398352"/>
                      </a:xfrm>
                      <a:prstGeom prst="rect">
                        <a:avLst/>
                      </a:prstGeom>
                      <a:noFill/>
                      <a:ln w="6350">
                        <a:noFill/>
                      </a:ln>
                    </wps:spPr>
                    <wps:txbx>
                      <w:txbxContent>
                        <w:p w14:paraId="6E99B75C" w14:textId="5BDE7D88" w:rsidR="00B3458A" w:rsidRPr="003F3753" w:rsidRDefault="00884F9B" w:rsidP="00B3458A">
                          <w:pPr>
                            <w:rPr>
                              <w:rFonts w:ascii="Calibri" w:hAnsi="Calibri" w:cs="Calibri"/>
                              <w:color w:val="FFFFFF" w:themeColor="background1"/>
                              <w:sz w:val="40"/>
                              <w:szCs w:val="40"/>
                            </w:rPr>
                          </w:pPr>
                          <w:r>
                            <w:rPr>
                              <w:rFonts w:ascii="Calibri" w:hAnsi="Calibri" w:cs="Calibri"/>
                              <w:color w:val="FFFFFF" w:themeColor="background1"/>
                              <w:sz w:val="36"/>
                              <w:szCs w:val="36"/>
                            </w:rPr>
                            <w:t>MINUTES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F546AB3" id="_x0000_t202" coordsize="21600,21600" o:spt="202" path="m,l,21600r21600,l21600,xe">
              <v:stroke joinstyle="miter"/>
              <v:path gradientshapeok="t" o:connecttype="rect"/>
            </v:shapetype>
            <v:shape id="Text Box 5" o:spid="_x0000_s1028" type="#_x0000_t202" style="position:absolute;margin-left:396.35pt;margin-top:-13.55pt;width:118.35pt;height:31.3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" filled="f" stroked="f" strokeweight=".5pt">
              <v:textbox>
                <w:txbxContent>
                  <w:p w14:paraId="6E99B75C" w14:textId="5BDE7D88" w:rsidR="00B3458A" w:rsidRPr="003F3753" w:rsidRDefault="00884F9B" w:rsidP="00B3458A">
                    <w:pPr>
                      <w:rPr>
                        <w:rFonts w:ascii="Calibri" w:hAnsi="Calibri" w:cs="Calibri"/>
                        <w:color w:val="FFFFFF" w:themeColor="background1"/>
                        <w:sz w:val="40"/>
                        <w:szCs w:val="40"/>
                      </w:rPr>
                    </w:pPr>
                    <w:r>
                      <w:rPr>
                        <w:rFonts w:ascii="Calibri" w:hAnsi="Calibri" w:cs="Calibri"/>
                        <w:color w:val="FFFFFF" w:themeColor="background1"/>
                        <w:sz w:val="36"/>
                        <w:szCs w:val="36"/>
                      </w:rPr>
                      <w:t>MINUTES</w:t>
                    </w:r>
                  </w:p>
                </w:txbxContent>
              </v:textbox>
            </v:shape>
          </w:pict>
        </mc:Fallback>
      </mc:AlternateContent>
    </w:r>
    <w:r w:rsidR="00B3458A" w:rsidRPr="00B3458A">
      <w:rPr>
        <w:noProof/>
      </w:rPr>
      <w:drawing>
        <wp:anchor distT="0" distB="0" distL="114300" distR="114300" simplePos="0" relativeHeight="251662336" behindDoc="0" locked="1" layoutInCell="1" allowOverlap="1" wp14:anchorId="5AA3A78E" wp14:editId="55C0CDA1">
          <wp:simplePos x="0" y="0"/>
          <wp:positionH relativeFrom="column">
            <wp:posOffset>4239260</wp:posOffset>
          </wp:positionH>
          <wp:positionV relativeFrom="page">
            <wp:posOffset>8993505</wp:posOffset>
          </wp:positionV>
          <wp:extent cx="1252220" cy="685800"/>
          <wp:effectExtent l="0" t="0" r="0" b="0"/>
          <wp:wrapNone/>
          <wp:docPr id="41" name="Picture 4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WIB-Logo-color-rgb_we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52220" cy="685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E9BAB" w14:textId="3EC4B89B" w:rsidR="009672DB" w:rsidRDefault="009672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5168C16"/>
    <w:lvl w:ilvl="0">
      <w:start w:val="1"/>
      <w:numFmt w:val="decimal"/>
      <w:pStyle w:val="ListNumber"/>
      <w:lvlText w:val="%1."/>
      <w:lvlJc w:val="left"/>
      <w:pPr>
        <w:tabs>
          <w:tab w:val="num" w:pos="360"/>
        </w:tabs>
        <w:ind w:left="360" w:hanging="360"/>
      </w:pPr>
      <w:rPr>
        <w:rFonts w:hint="default"/>
        <w:color w:val="595959" w:themeColor="text1" w:themeTint="A6"/>
      </w:rPr>
    </w:lvl>
  </w:abstractNum>
  <w:abstractNum w:abstractNumId="1" w15:restartNumberingAfterBreak="0">
    <w:nsid w:val="30753CC3"/>
    <w:multiLevelType w:val="hybridMultilevel"/>
    <w:tmpl w:val="F244BD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6AD3C7F"/>
    <w:multiLevelType w:val="hybridMultilevel"/>
    <w:tmpl w:val="1D8E44B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15:restartNumberingAfterBreak="0">
    <w:nsid w:val="36FF1296"/>
    <w:multiLevelType w:val="hybridMultilevel"/>
    <w:tmpl w:val="B652F4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CC271F"/>
    <w:multiLevelType w:val="hybridMultilevel"/>
    <w:tmpl w:val="96026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487F25"/>
    <w:multiLevelType w:val="hybridMultilevel"/>
    <w:tmpl w:val="0332025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 w15:restartNumberingAfterBreak="0">
    <w:nsid w:val="4BBB0D01"/>
    <w:multiLevelType w:val="hybridMultilevel"/>
    <w:tmpl w:val="2D685DF6"/>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8" w15:restartNumberingAfterBreak="0">
    <w:nsid w:val="5D543846"/>
    <w:multiLevelType w:val="hybridMultilevel"/>
    <w:tmpl w:val="228EF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DE499D"/>
    <w:multiLevelType w:val="hybridMultilevel"/>
    <w:tmpl w:val="972634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180402F"/>
    <w:multiLevelType w:val="hybridMultilevel"/>
    <w:tmpl w:val="2F1A7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872727"/>
    <w:multiLevelType w:val="hybridMultilevel"/>
    <w:tmpl w:val="D40A3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11"/>
  </w:num>
  <w:num w:numId="4">
    <w:abstractNumId w:val="7"/>
  </w:num>
  <w:num w:numId="5">
    <w:abstractNumId w:val="2"/>
  </w:num>
  <w:num w:numId="6">
    <w:abstractNumId w:val="9"/>
  </w:num>
  <w:num w:numId="7">
    <w:abstractNumId w:val="6"/>
  </w:num>
  <w:num w:numId="8">
    <w:abstractNumId w:val="10"/>
  </w:num>
  <w:num w:numId="9">
    <w:abstractNumId w:val="8"/>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2"/>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displayBackgroundShap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oNotShadeFormData/>
  <w:characterSpacingControl w:val="doNotCompress"/>
  <w:hdrShapeDefaults>
    <o:shapedefaults v:ext="edit" spidmax="2048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D73"/>
    <w:rsid w:val="00001931"/>
    <w:rsid w:val="000033FE"/>
    <w:rsid w:val="000052CA"/>
    <w:rsid w:val="00014660"/>
    <w:rsid w:val="0001495E"/>
    <w:rsid w:val="0001626D"/>
    <w:rsid w:val="00035454"/>
    <w:rsid w:val="00042F08"/>
    <w:rsid w:val="00087BA8"/>
    <w:rsid w:val="00090B4C"/>
    <w:rsid w:val="000A26A3"/>
    <w:rsid w:val="000F5285"/>
    <w:rsid w:val="001201D6"/>
    <w:rsid w:val="0012088D"/>
    <w:rsid w:val="00142AD3"/>
    <w:rsid w:val="0015393E"/>
    <w:rsid w:val="00155705"/>
    <w:rsid w:val="001612DB"/>
    <w:rsid w:val="00164967"/>
    <w:rsid w:val="0016500C"/>
    <w:rsid w:val="00171586"/>
    <w:rsid w:val="00172744"/>
    <w:rsid w:val="001802DD"/>
    <w:rsid w:val="001855E9"/>
    <w:rsid w:val="001A46FC"/>
    <w:rsid w:val="001F1507"/>
    <w:rsid w:val="00200CA1"/>
    <w:rsid w:val="00210EDE"/>
    <w:rsid w:val="00224EAA"/>
    <w:rsid w:val="00225237"/>
    <w:rsid w:val="002279E6"/>
    <w:rsid w:val="0023367A"/>
    <w:rsid w:val="0024462A"/>
    <w:rsid w:val="0028269E"/>
    <w:rsid w:val="0029431D"/>
    <w:rsid w:val="002978FA"/>
    <w:rsid w:val="002B455D"/>
    <w:rsid w:val="002D3AF0"/>
    <w:rsid w:val="002E0B9C"/>
    <w:rsid w:val="002E1EBC"/>
    <w:rsid w:val="002E6287"/>
    <w:rsid w:val="00303AE1"/>
    <w:rsid w:val="00342604"/>
    <w:rsid w:val="0035769D"/>
    <w:rsid w:val="00360D84"/>
    <w:rsid w:val="00371214"/>
    <w:rsid w:val="00371D9F"/>
    <w:rsid w:val="00377F62"/>
    <w:rsid w:val="0038109C"/>
    <w:rsid w:val="00385963"/>
    <w:rsid w:val="003949BD"/>
    <w:rsid w:val="00395C6C"/>
    <w:rsid w:val="003A2858"/>
    <w:rsid w:val="003C684F"/>
    <w:rsid w:val="003F3753"/>
    <w:rsid w:val="004129B7"/>
    <w:rsid w:val="004203BB"/>
    <w:rsid w:val="00426475"/>
    <w:rsid w:val="004442F7"/>
    <w:rsid w:val="004815CA"/>
    <w:rsid w:val="004A7BEB"/>
    <w:rsid w:val="004B20FA"/>
    <w:rsid w:val="004C53F5"/>
    <w:rsid w:val="004D61A7"/>
    <w:rsid w:val="005162F4"/>
    <w:rsid w:val="00524B92"/>
    <w:rsid w:val="005318D9"/>
    <w:rsid w:val="005328F7"/>
    <w:rsid w:val="00532DCE"/>
    <w:rsid w:val="0053630E"/>
    <w:rsid w:val="00540FA0"/>
    <w:rsid w:val="00544F10"/>
    <w:rsid w:val="00555142"/>
    <w:rsid w:val="00560F76"/>
    <w:rsid w:val="00562D73"/>
    <w:rsid w:val="005676EF"/>
    <w:rsid w:val="0057184E"/>
    <w:rsid w:val="0057305A"/>
    <w:rsid w:val="00576154"/>
    <w:rsid w:val="00580A14"/>
    <w:rsid w:val="00591FFE"/>
    <w:rsid w:val="005A74AE"/>
    <w:rsid w:val="005B0EC5"/>
    <w:rsid w:val="005C51F2"/>
    <w:rsid w:val="006068FD"/>
    <w:rsid w:val="006142E1"/>
    <w:rsid w:val="00650D06"/>
    <w:rsid w:val="00660496"/>
    <w:rsid w:val="00676C0F"/>
    <w:rsid w:val="00690281"/>
    <w:rsid w:val="00694175"/>
    <w:rsid w:val="006B280B"/>
    <w:rsid w:val="006B4AAA"/>
    <w:rsid w:val="006B7784"/>
    <w:rsid w:val="006C4303"/>
    <w:rsid w:val="006D37CB"/>
    <w:rsid w:val="006F16F0"/>
    <w:rsid w:val="006F260A"/>
    <w:rsid w:val="006F71C0"/>
    <w:rsid w:val="00707757"/>
    <w:rsid w:val="00727857"/>
    <w:rsid w:val="007520BE"/>
    <w:rsid w:val="00756118"/>
    <w:rsid w:val="00763F64"/>
    <w:rsid w:val="00765338"/>
    <w:rsid w:val="00775DDC"/>
    <w:rsid w:val="007A646E"/>
    <w:rsid w:val="007D6669"/>
    <w:rsid w:val="008017BA"/>
    <w:rsid w:val="00802A17"/>
    <w:rsid w:val="00805E3C"/>
    <w:rsid w:val="0083534A"/>
    <w:rsid w:val="00851DC9"/>
    <w:rsid w:val="008555EE"/>
    <w:rsid w:val="00883A23"/>
    <w:rsid w:val="00884F9B"/>
    <w:rsid w:val="008926F9"/>
    <w:rsid w:val="008A2F85"/>
    <w:rsid w:val="008B0063"/>
    <w:rsid w:val="008B06DE"/>
    <w:rsid w:val="008B38E0"/>
    <w:rsid w:val="008D1CB4"/>
    <w:rsid w:val="008D2D73"/>
    <w:rsid w:val="008D4B09"/>
    <w:rsid w:val="00913159"/>
    <w:rsid w:val="00920349"/>
    <w:rsid w:val="00922E16"/>
    <w:rsid w:val="0092543A"/>
    <w:rsid w:val="00956DF1"/>
    <w:rsid w:val="0096390A"/>
    <w:rsid w:val="00963B1D"/>
    <w:rsid w:val="009672DB"/>
    <w:rsid w:val="009756DF"/>
    <w:rsid w:val="009B2900"/>
    <w:rsid w:val="009C2362"/>
    <w:rsid w:val="009C3345"/>
    <w:rsid w:val="009C3FBE"/>
    <w:rsid w:val="009D31D1"/>
    <w:rsid w:val="009D727C"/>
    <w:rsid w:val="009E719C"/>
    <w:rsid w:val="009E75BB"/>
    <w:rsid w:val="009F4FB5"/>
    <w:rsid w:val="00A065B4"/>
    <w:rsid w:val="00A127CA"/>
    <w:rsid w:val="00A12C52"/>
    <w:rsid w:val="00A24C2C"/>
    <w:rsid w:val="00A316B2"/>
    <w:rsid w:val="00A448C1"/>
    <w:rsid w:val="00A505FB"/>
    <w:rsid w:val="00A57CA9"/>
    <w:rsid w:val="00A61BF6"/>
    <w:rsid w:val="00A62A1F"/>
    <w:rsid w:val="00A743FB"/>
    <w:rsid w:val="00A76C88"/>
    <w:rsid w:val="00A81498"/>
    <w:rsid w:val="00AA7AA0"/>
    <w:rsid w:val="00AB4981"/>
    <w:rsid w:val="00AB4A7F"/>
    <w:rsid w:val="00AC3493"/>
    <w:rsid w:val="00AE1C08"/>
    <w:rsid w:val="00B324AF"/>
    <w:rsid w:val="00B3458A"/>
    <w:rsid w:val="00B43495"/>
    <w:rsid w:val="00B55C1A"/>
    <w:rsid w:val="00B63D04"/>
    <w:rsid w:val="00B70211"/>
    <w:rsid w:val="00B71392"/>
    <w:rsid w:val="00B73065"/>
    <w:rsid w:val="00B839A8"/>
    <w:rsid w:val="00B85255"/>
    <w:rsid w:val="00B910DA"/>
    <w:rsid w:val="00BB0BDC"/>
    <w:rsid w:val="00BD53C5"/>
    <w:rsid w:val="00BD72F5"/>
    <w:rsid w:val="00BF38EF"/>
    <w:rsid w:val="00C0415C"/>
    <w:rsid w:val="00C316AD"/>
    <w:rsid w:val="00C3643D"/>
    <w:rsid w:val="00C37E5E"/>
    <w:rsid w:val="00C529DE"/>
    <w:rsid w:val="00C75DE5"/>
    <w:rsid w:val="00C84D21"/>
    <w:rsid w:val="00CA1E0A"/>
    <w:rsid w:val="00CA6B4F"/>
    <w:rsid w:val="00CB213B"/>
    <w:rsid w:val="00CB6EC3"/>
    <w:rsid w:val="00CD1D51"/>
    <w:rsid w:val="00CE3C4F"/>
    <w:rsid w:val="00D0550B"/>
    <w:rsid w:val="00D23885"/>
    <w:rsid w:val="00D26981"/>
    <w:rsid w:val="00D32549"/>
    <w:rsid w:val="00D34CCA"/>
    <w:rsid w:val="00D35D72"/>
    <w:rsid w:val="00D4071E"/>
    <w:rsid w:val="00D73E74"/>
    <w:rsid w:val="00D77497"/>
    <w:rsid w:val="00DA4A43"/>
    <w:rsid w:val="00DA5BEB"/>
    <w:rsid w:val="00DA5E80"/>
    <w:rsid w:val="00DB1BFC"/>
    <w:rsid w:val="00DC0660"/>
    <w:rsid w:val="00DE395C"/>
    <w:rsid w:val="00DF2A64"/>
    <w:rsid w:val="00DF60FE"/>
    <w:rsid w:val="00E01A63"/>
    <w:rsid w:val="00E2411A"/>
    <w:rsid w:val="00E37225"/>
    <w:rsid w:val="00E4032A"/>
    <w:rsid w:val="00E51439"/>
    <w:rsid w:val="00E557FE"/>
    <w:rsid w:val="00E701C8"/>
    <w:rsid w:val="00E77704"/>
    <w:rsid w:val="00E85A9F"/>
    <w:rsid w:val="00E97D5D"/>
    <w:rsid w:val="00EA3757"/>
    <w:rsid w:val="00EA7587"/>
    <w:rsid w:val="00EB3FC8"/>
    <w:rsid w:val="00EC1915"/>
    <w:rsid w:val="00EC6234"/>
    <w:rsid w:val="00EE3AB6"/>
    <w:rsid w:val="00EE421D"/>
    <w:rsid w:val="00EF36A5"/>
    <w:rsid w:val="00F02CE6"/>
    <w:rsid w:val="00F20342"/>
    <w:rsid w:val="00F259FA"/>
    <w:rsid w:val="00F46028"/>
    <w:rsid w:val="00F83174"/>
    <w:rsid w:val="00F84084"/>
    <w:rsid w:val="00FA1045"/>
    <w:rsid w:val="00FB2E0E"/>
    <w:rsid w:val="00FC21F2"/>
    <w:rsid w:val="00FC2C7E"/>
    <w:rsid w:val="00FD4358"/>
    <w:rsid w:val="00FD569F"/>
    <w:rsid w:val="00FF23CF"/>
    <w:rsid w:val="00FF68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4"/>
    <o:shapelayout v:ext="edit">
      <o:idmap v:ext="edit" data="1"/>
    </o:shapelayout>
  </w:shapeDefaults>
  <w:decimalSymbol w:val="."/>
  <w:listSeparator w:val=","/>
  <w14:docId w14:val="1BC9CA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0D0D0D" w:themeColor="text1" w:themeTint="F2"/>
        <w:sz w:val="22"/>
        <w:szCs w:val="22"/>
        <w:lang w:val="en-US"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10"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Normal">
    <w:name w:val="Normal"/>
    <w:qFormat/>
    <w:rsid w:val="00DE395C"/>
    <w:rPr>
      <w:sz w:val="24"/>
      <w:szCs w:val="20"/>
    </w:rPr>
  </w:style>
  <w:style w:type="paragraph" w:styleId="Heading1">
    <w:name w:val="heading 1"/>
    <w:basedOn w:val="Normal"/>
    <w:next w:val="Normal"/>
    <w:link w:val="Heading1Char"/>
    <w:uiPriority w:val="4"/>
    <w:qFormat/>
    <w:rsid w:val="00AB4981"/>
    <w:pPr>
      <w:keepNext/>
      <w:keepLines/>
      <w:spacing w:before="360"/>
      <w:outlineLvl w:val="0"/>
    </w:pPr>
    <w:rPr>
      <w:rFonts w:asciiTheme="majorHAnsi" w:eastAsiaTheme="majorEastAsia" w:hAnsiTheme="majorHAnsi" w:cstheme="majorBidi"/>
      <w:color w:val="000000" w:themeColor="text1"/>
      <w:sz w:val="30"/>
      <w:szCs w:val="30"/>
    </w:rPr>
  </w:style>
  <w:style w:type="paragraph" w:styleId="Heading2">
    <w:name w:val="heading 2"/>
    <w:basedOn w:val="Normal"/>
    <w:next w:val="Normal"/>
    <w:link w:val="Heading2Char"/>
    <w:uiPriority w:val="6"/>
    <w:semiHidden/>
    <w:qFormat/>
    <w:pPr>
      <w:keepNext/>
      <w:keepLines/>
      <w:spacing w:before="200" w:after="80"/>
      <w:outlineLvl w:val="1"/>
    </w:pPr>
    <w:rPr>
      <w:rFonts w:asciiTheme="majorHAnsi" w:eastAsiaTheme="majorEastAsia" w:hAnsiTheme="majorHAnsi" w:cstheme="majorBidi"/>
      <w:color w:val="AA182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6"/>
    <w:qFormat/>
    <w:rsid w:val="00AB4981"/>
    <w:pPr>
      <w:spacing w:after="480"/>
      <w:contextualSpacing/>
    </w:pPr>
    <w:rPr>
      <w:rFonts w:asciiTheme="majorHAnsi" w:hAnsiTheme="majorHAnsi"/>
      <w:b/>
      <w:caps/>
      <w:color w:val="auto"/>
      <w:sz w:val="52"/>
    </w:rPr>
  </w:style>
  <w:style w:type="character" w:customStyle="1" w:styleId="TitleChar">
    <w:name w:val="Title Char"/>
    <w:basedOn w:val="DefaultParagraphFont"/>
    <w:link w:val="Title"/>
    <w:uiPriority w:val="6"/>
    <w:rsid w:val="00AB4981"/>
    <w:rPr>
      <w:rFonts w:asciiTheme="majorHAnsi" w:hAnsiTheme="majorHAnsi"/>
      <w:b/>
      <w:caps/>
      <w:color w:val="auto"/>
      <w:sz w:val="52"/>
      <w:szCs w:val="20"/>
    </w:rPr>
  </w:style>
  <w:style w:type="paragraph" w:customStyle="1" w:styleId="RowHeading">
    <w:name w:val="Row Heading"/>
    <w:basedOn w:val="Normal"/>
    <w:uiPriority w:val="5"/>
    <w:semiHidden/>
    <w:qFormat/>
    <w:rPr>
      <w:b/>
      <w:bCs/>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Heading">
    <w:name w:val="Form Heading"/>
    <w:basedOn w:val="Normal"/>
    <w:uiPriority w:val="3"/>
    <w:semiHidden/>
    <w:qFormat/>
    <w:pPr>
      <w:spacing w:after="320"/>
      <w:ind w:right="288"/>
    </w:pPr>
    <w:rPr>
      <w:color w:val="595959" w:themeColor="text1" w:themeTint="A6"/>
    </w:rPr>
  </w:style>
  <w:style w:type="paragraph" w:customStyle="1" w:styleId="TableText">
    <w:name w:val="Table Text"/>
    <w:basedOn w:val="Normal"/>
    <w:uiPriority w:val="3"/>
    <w:semiHidden/>
    <w:qFormat/>
    <w:pPr>
      <w:spacing w:after="320"/>
    </w:pPr>
  </w:style>
  <w:style w:type="character" w:customStyle="1" w:styleId="Heading1Char">
    <w:name w:val="Heading 1 Char"/>
    <w:basedOn w:val="DefaultParagraphFont"/>
    <w:link w:val="Heading1"/>
    <w:uiPriority w:val="4"/>
    <w:rsid w:val="00AB4981"/>
    <w:rPr>
      <w:rFonts w:asciiTheme="majorHAnsi" w:eastAsiaTheme="majorEastAsia" w:hAnsiTheme="majorHAnsi" w:cstheme="majorBidi"/>
      <w:color w:val="000000" w:themeColor="text1"/>
      <w:sz w:val="30"/>
      <w:szCs w:val="30"/>
    </w:rPr>
  </w:style>
  <w:style w:type="paragraph" w:styleId="ListNumber">
    <w:name w:val="List Number"/>
    <w:basedOn w:val="Normal"/>
    <w:uiPriority w:val="9"/>
    <w:semiHidden/>
    <w:qFormat/>
    <w:pPr>
      <w:numPr>
        <w:numId w:val="1"/>
      </w:numPr>
      <w:spacing w:after="200"/>
    </w:pPr>
  </w:style>
  <w:style w:type="character" w:customStyle="1" w:styleId="Heading2Char">
    <w:name w:val="Heading 2 Char"/>
    <w:basedOn w:val="DefaultParagraphFont"/>
    <w:link w:val="Heading2"/>
    <w:uiPriority w:val="6"/>
    <w:semiHidden/>
    <w:rsid w:val="00DE395C"/>
    <w:rPr>
      <w:rFonts w:asciiTheme="majorHAnsi" w:eastAsiaTheme="majorEastAsia" w:hAnsiTheme="majorHAnsi" w:cstheme="majorBidi"/>
      <w:color w:val="AA182C" w:themeColor="accent1"/>
      <w:sz w:val="24"/>
      <w:szCs w:val="20"/>
    </w:rPr>
  </w:style>
  <w:style w:type="paragraph" w:styleId="Footer">
    <w:name w:val="footer"/>
    <w:basedOn w:val="Normal"/>
    <w:link w:val="FooterChar"/>
    <w:uiPriority w:val="99"/>
    <w:semiHidden/>
    <w:qFormat/>
    <w:pPr>
      <w:spacing w:after="0" w:line="240" w:lineRule="auto"/>
      <w:jc w:val="right"/>
    </w:pPr>
    <w:rPr>
      <w:color w:val="AA182C" w:themeColor="accent1"/>
    </w:rPr>
  </w:style>
  <w:style w:type="character" w:customStyle="1" w:styleId="FooterChar">
    <w:name w:val="Footer Char"/>
    <w:basedOn w:val="DefaultParagraphFont"/>
    <w:link w:val="Footer"/>
    <w:uiPriority w:val="99"/>
    <w:semiHidden/>
    <w:rsid w:val="00DE395C"/>
    <w:rPr>
      <w:color w:val="AA182C" w:themeColor="accent1"/>
      <w:sz w:val="24"/>
      <w:szCs w:val="20"/>
    </w:rPr>
  </w:style>
  <w:style w:type="paragraph" w:styleId="NormalWeb">
    <w:name w:val="Normal (Web)"/>
    <w:basedOn w:val="Normal"/>
    <w:uiPriority w:val="99"/>
    <w:semiHidden/>
    <w:unhideWhenUsed/>
    <w:rsid w:val="00560F76"/>
    <w:pPr>
      <w:spacing w:before="100" w:beforeAutospacing="1" w:after="100" w:afterAutospacing="1" w:line="240" w:lineRule="auto"/>
    </w:pPr>
    <w:rPr>
      <w:rFonts w:ascii="Times New Roman" w:hAnsi="Times New Roman" w:cs="Times New Roman"/>
      <w:color w:val="auto"/>
      <w:szCs w:val="24"/>
    </w:rPr>
  </w:style>
  <w:style w:type="paragraph" w:styleId="BalloonText">
    <w:name w:val="Balloon Text"/>
    <w:basedOn w:val="Normal"/>
    <w:link w:val="BalloonTextChar"/>
    <w:uiPriority w:val="99"/>
    <w:semiHidden/>
    <w:unhideWhenUsed/>
    <w:rsid w:val="00560F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F76"/>
    <w:rPr>
      <w:rFonts w:ascii="Segoe UI" w:hAnsi="Segoe UI" w:cs="Segoe UI"/>
      <w:sz w:val="18"/>
      <w:szCs w:val="18"/>
    </w:rPr>
  </w:style>
  <w:style w:type="paragraph" w:styleId="ListBullet">
    <w:name w:val="List Bullet"/>
    <w:basedOn w:val="Normal"/>
    <w:uiPriority w:val="10"/>
    <w:qFormat/>
    <w:rsid w:val="00CA6B4F"/>
    <w:pPr>
      <w:numPr>
        <w:numId w:val="3"/>
      </w:numPr>
      <w:spacing w:before="100" w:after="100" w:line="240" w:lineRule="auto"/>
      <w:contextualSpacing/>
    </w:pPr>
    <w:rPr>
      <w:color w:val="auto"/>
      <w:sz w:val="22"/>
      <w:szCs w:val="21"/>
    </w:rPr>
  </w:style>
  <w:style w:type="paragraph" w:styleId="Header">
    <w:name w:val="header"/>
    <w:basedOn w:val="Normal"/>
    <w:link w:val="HeaderChar"/>
    <w:uiPriority w:val="99"/>
    <w:semiHidden/>
    <w:rsid w:val="004D61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395C"/>
    <w:rPr>
      <w:sz w:val="24"/>
      <w:szCs w:val="20"/>
    </w:rPr>
  </w:style>
  <w:style w:type="paragraph" w:customStyle="1" w:styleId="Details">
    <w:name w:val="Details"/>
    <w:basedOn w:val="Normal"/>
    <w:qFormat/>
    <w:rsid w:val="00AB4981"/>
    <w:pPr>
      <w:spacing w:after="360"/>
      <w:contextualSpacing/>
    </w:pPr>
    <w:rPr>
      <w:sz w:val="28"/>
    </w:rPr>
  </w:style>
  <w:style w:type="character" w:styleId="PlaceholderText">
    <w:name w:val="Placeholder Text"/>
    <w:basedOn w:val="DefaultParagraphFont"/>
    <w:uiPriority w:val="99"/>
    <w:semiHidden/>
    <w:rsid w:val="00AB4981"/>
    <w:rPr>
      <w:color w:val="808080"/>
    </w:rPr>
  </w:style>
  <w:style w:type="table" w:styleId="ListTable6Colorful">
    <w:name w:val="List Table 6 Colorful"/>
    <w:basedOn w:val="TableNormal"/>
    <w:uiPriority w:val="51"/>
    <w:rsid w:val="00D0550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Bold">
    <w:name w:val="Bold"/>
    <w:uiPriority w:val="1"/>
    <w:qFormat/>
    <w:rsid w:val="004129B7"/>
    <w:rPr>
      <w:b/>
      <w:color w:val="auto"/>
    </w:rPr>
  </w:style>
  <w:style w:type="character" w:styleId="PageNumber">
    <w:name w:val="page number"/>
    <w:basedOn w:val="DefaultParagraphFont"/>
    <w:uiPriority w:val="99"/>
    <w:semiHidden/>
    <w:unhideWhenUsed/>
    <w:rsid w:val="00B3458A"/>
  </w:style>
  <w:style w:type="paragraph" w:styleId="ListParagraph">
    <w:name w:val="List Paragraph"/>
    <w:basedOn w:val="Normal"/>
    <w:uiPriority w:val="34"/>
    <w:unhideWhenUsed/>
    <w:qFormat/>
    <w:rsid w:val="00224EAA"/>
    <w:pPr>
      <w:ind w:left="720"/>
      <w:contextualSpacing/>
    </w:pPr>
  </w:style>
  <w:style w:type="character" w:styleId="CommentReference">
    <w:name w:val="annotation reference"/>
    <w:basedOn w:val="DefaultParagraphFont"/>
    <w:uiPriority w:val="99"/>
    <w:semiHidden/>
    <w:unhideWhenUsed/>
    <w:rsid w:val="0024462A"/>
    <w:rPr>
      <w:sz w:val="16"/>
      <w:szCs w:val="16"/>
    </w:rPr>
  </w:style>
  <w:style w:type="paragraph" w:styleId="CommentText">
    <w:name w:val="annotation text"/>
    <w:basedOn w:val="Normal"/>
    <w:link w:val="CommentTextChar"/>
    <w:uiPriority w:val="99"/>
    <w:semiHidden/>
    <w:unhideWhenUsed/>
    <w:rsid w:val="0024462A"/>
    <w:pPr>
      <w:spacing w:line="240" w:lineRule="auto"/>
    </w:pPr>
    <w:rPr>
      <w:sz w:val="20"/>
    </w:rPr>
  </w:style>
  <w:style w:type="character" w:customStyle="1" w:styleId="CommentTextChar">
    <w:name w:val="Comment Text Char"/>
    <w:basedOn w:val="DefaultParagraphFont"/>
    <w:link w:val="CommentText"/>
    <w:uiPriority w:val="99"/>
    <w:semiHidden/>
    <w:rsid w:val="0024462A"/>
    <w:rPr>
      <w:sz w:val="20"/>
      <w:szCs w:val="20"/>
    </w:rPr>
  </w:style>
  <w:style w:type="paragraph" w:styleId="CommentSubject">
    <w:name w:val="annotation subject"/>
    <w:basedOn w:val="CommentText"/>
    <w:next w:val="CommentText"/>
    <w:link w:val="CommentSubjectChar"/>
    <w:uiPriority w:val="99"/>
    <w:semiHidden/>
    <w:unhideWhenUsed/>
    <w:rsid w:val="0024462A"/>
    <w:rPr>
      <w:b/>
      <w:bCs/>
    </w:rPr>
  </w:style>
  <w:style w:type="character" w:customStyle="1" w:styleId="CommentSubjectChar">
    <w:name w:val="Comment Subject Char"/>
    <w:basedOn w:val="CommentTextChar"/>
    <w:link w:val="CommentSubject"/>
    <w:uiPriority w:val="99"/>
    <w:semiHidden/>
    <w:rsid w:val="0024462A"/>
    <w:rPr>
      <w:b/>
      <w:bCs/>
      <w:sz w:val="20"/>
      <w:szCs w:val="20"/>
    </w:rPr>
  </w:style>
  <w:style w:type="paragraph" w:styleId="Revision">
    <w:name w:val="Revision"/>
    <w:hidden/>
    <w:uiPriority w:val="99"/>
    <w:semiHidden/>
    <w:rsid w:val="0024462A"/>
    <w:pPr>
      <w:spacing w:after="0" w:line="240" w:lineRule="auto"/>
    </w:pPr>
    <w:rPr>
      <w:sz w:val="24"/>
      <w:szCs w:val="20"/>
    </w:rPr>
  </w:style>
  <w:style w:type="character" w:styleId="Hyperlink">
    <w:name w:val="Hyperlink"/>
    <w:basedOn w:val="DefaultParagraphFont"/>
    <w:uiPriority w:val="99"/>
    <w:unhideWhenUsed/>
    <w:rsid w:val="00532DCE"/>
    <w:rPr>
      <w:color w:val="0000FF"/>
      <w:u w:val="single"/>
    </w:rPr>
  </w:style>
  <w:style w:type="character" w:styleId="FollowedHyperlink">
    <w:name w:val="FollowedHyperlink"/>
    <w:basedOn w:val="DefaultParagraphFont"/>
    <w:uiPriority w:val="99"/>
    <w:semiHidden/>
    <w:unhideWhenUsed/>
    <w:rsid w:val="00532DCE"/>
    <w:rPr>
      <w:color w:val="638C1C" w:themeColor="followedHyperlink"/>
      <w:u w:val="single"/>
    </w:rPr>
  </w:style>
  <w:style w:type="character" w:styleId="UnresolvedMention">
    <w:name w:val="Unresolved Mention"/>
    <w:basedOn w:val="DefaultParagraphFont"/>
    <w:uiPriority w:val="99"/>
    <w:semiHidden/>
    <w:rsid w:val="00532DCE"/>
    <w:rPr>
      <w:color w:val="605E5C"/>
      <w:shd w:val="clear" w:color="auto" w:fill="E1DFDD"/>
    </w:rPr>
  </w:style>
  <w:style w:type="character" w:customStyle="1" w:styleId="apple-converted-space">
    <w:name w:val="apple-converted-space"/>
    <w:basedOn w:val="DefaultParagraphFont"/>
    <w:rsid w:val="004C53F5"/>
  </w:style>
  <w:style w:type="character" w:customStyle="1" w:styleId="inv-subject">
    <w:name w:val="inv-subject"/>
    <w:basedOn w:val="DefaultParagraphFont"/>
    <w:rsid w:val="00A24C2C"/>
  </w:style>
  <w:style w:type="character" w:customStyle="1" w:styleId="inv-date">
    <w:name w:val="inv-date"/>
    <w:basedOn w:val="DefaultParagraphFont"/>
    <w:rsid w:val="00A24C2C"/>
  </w:style>
  <w:style w:type="character" w:customStyle="1" w:styleId="inv-meeting-url">
    <w:name w:val="inv-meeting-url"/>
    <w:basedOn w:val="DefaultParagraphFont"/>
    <w:rsid w:val="00A24C2C"/>
  </w:style>
  <w:style w:type="paragraph" w:customStyle="1" w:styleId="paragraph">
    <w:name w:val="paragraph"/>
    <w:basedOn w:val="Normal"/>
    <w:rsid w:val="00F46028"/>
    <w:pPr>
      <w:spacing w:before="100" w:beforeAutospacing="1" w:after="100" w:afterAutospacing="1" w:line="240" w:lineRule="auto"/>
    </w:pPr>
    <w:rPr>
      <w:rFonts w:ascii="Times New Roman" w:eastAsia="Times New Roman" w:hAnsi="Times New Roman" w:cs="Times New Roman"/>
      <w:color w:val="auto"/>
      <w:szCs w:val="24"/>
      <w:lang w:eastAsia="en-US"/>
    </w:rPr>
  </w:style>
  <w:style w:type="character" w:customStyle="1" w:styleId="normaltextrun">
    <w:name w:val="normaltextrun"/>
    <w:basedOn w:val="DefaultParagraphFont"/>
    <w:rsid w:val="00F46028"/>
  </w:style>
  <w:style w:type="character" w:customStyle="1" w:styleId="eop">
    <w:name w:val="eop"/>
    <w:basedOn w:val="DefaultParagraphFont"/>
    <w:rsid w:val="00F46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3648">
      <w:bodyDiv w:val="1"/>
      <w:marLeft w:val="0"/>
      <w:marRight w:val="0"/>
      <w:marTop w:val="0"/>
      <w:marBottom w:val="0"/>
      <w:divBdr>
        <w:top w:val="none" w:sz="0" w:space="0" w:color="auto"/>
        <w:left w:val="none" w:sz="0" w:space="0" w:color="auto"/>
        <w:bottom w:val="none" w:sz="0" w:space="0" w:color="auto"/>
        <w:right w:val="none" w:sz="0" w:space="0" w:color="auto"/>
      </w:divBdr>
      <w:divsChild>
        <w:div w:id="1162744820">
          <w:marLeft w:val="0"/>
          <w:marRight w:val="0"/>
          <w:marTop w:val="0"/>
          <w:marBottom w:val="0"/>
          <w:divBdr>
            <w:top w:val="none" w:sz="0" w:space="0" w:color="auto"/>
            <w:left w:val="none" w:sz="0" w:space="0" w:color="auto"/>
            <w:bottom w:val="none" w:sz="0" w:space="0" w:color="auto"/>
            <w:right w:val="none" w:sz="0" w:space="0" w:color="auto"/>
          </w:divBdr>
        </w:div>
        <w:div w:id="1948349035">
          <w:marLeft w:val="0"/>
          <w:marRight w:val="0"/>
          <w:marTop w:val="0"/>
          <w:marBottom w:val="0"/>
          <w:divBdr>
            <w:top w:val="none" w:sz="0" w:space="0" w:color="auto"/>
            <w:left w:val="none" w:sz="0" w:space="0" w:color="auto"/>
            <w:bottom w:val="none" w:sz="0" w:space="0" w:color="auto"/>
            <w:right w:val="none" w:sz="0" w:space="0" w:color="auto"/>
          </w:divBdr>
        </w:div>
        <w:div w:id="544872517">
          <w:marLeft w:val="0"/>
          <w:marRight w:val="0"/>
          <w:marTop w:val="0"/>
          <w:marBottom w:val="0"/>
          <w:divBdr>
            <w:top w:val="none" w:sz="0" w:space="0" w:color="auto"/>
            <w:left w:val="none" w:sz="0" w:space="0" w:color="auto"/>
            <w:bottom w:val="none" w:sz="0" w:space="0" w:color="auto"/>
            <w:right w:val="none" w:sz="0" w:space="0" w:color="auto"/>
          </w:divBdr>
        </w:div>
        <w:div w:id="349600308">
          <w:marLeft w:val="0"/>
          <w:marRight w:val="0"/>
          <w:marTop w:val="0"/>
          <w:marBottom w:val="0"/>
          <w:divBdr>
            <w:top w:val="none" w:sz="0" w:space="0" w:color="auto"/>
            <w:left w:val="none" w:sz="0" w:space="0" w:color="auto"/>
            <w:bottom w:val="none" w:sz="0" w:space="0" w:color="auto"/>
            <w:right w:val="none" w:sz="0" w:space="0" w:color="auto"/>
          </w:divBdr>
        </w:div>
        <w:div w:id="1444955289">
          <w:marLeft w:val="0"/>
          <w:marRight w:val="0"/>
          <w:marTop w:val="0"/>
          <w:marBottom w:val="0"/>
          <w:divBdr>
            <w:top w:val="none" w:sz="0" w:space="0" w:color="auto"/>
            <w:left w:val="none" w:sz="0" w:space="0" w:color="auto"/>
            <w:bottom w:val="none" w:sz="0" w:space="0" w:color="auto"/>
            <w:right w:val="none" w:sz="0" w:space="0" w:color="auto"/>
          </w:divBdr>
        </w:div>
        <w:div w:id="718937718">
          <w:marLeft w:val="0"/>
          <w:marRight w:val="0"/>
          <w:marTop w:val="0"/>
          <w:marBottom w:val="0"/>
          <w:divBdr>
            <w:top w:val="none" w:sz="0" w:space="0" w:color="auto"/>
            <w:left w:val="none" w:sz="0" w:space="0" w:color="auto"/>
            <w:bottom w:val="none" w:sz="0" w:space="0" w:color="auto"/>
            <w:right w:val="none" w:sz="0" w:space="0" w:color="auto"/>
          </w:divBdr>
        </w:div>
        <w:div w:id="784036122">
          <w:marLeft w:val="0"/>
          <w:marRight w:val="0"/>
          <w:marTop w:val="0"/>
          <w:marBottom w:val="0"/>
          <w:divBdr>
            <w:top w:val="none" w:sz="0" w:space="0" w:color="auto"/>
            <w:left w:val="none" w:sz="0" w:space="0" w:color="auto"/>
            <w:bottom w:val="none" w:sz="0" w:space="0" w:color="auto"/>
            <w:right w:val="none" w:sz="0" w:space="0" w:color="auto"/>
          </w:divBdr>
        </w:div>
        <w:div w:id="558059813">
          <w:marLeft w:val="0"/>
          <w:marRight w:val="0"/>
          <w:marTop w:val="0"/>
          <w:marBottom w:val="0"/>
          <w:divBdr>
            <w:top w:val="none" w:sz="0" w:space="0" w:color="auto"/>
            <w:left w:val="none" w:sz="0" w:space="0" w:color="auto"/>
            <w:bottom w:val="none" w:sz="0" w:space="0" w:color="auto"/>
            <w:right w:val="none" w:sz="0" w:space="0" w:color="auto"/>
          </w:divBdr>
        </w:div>
        <w:div w:id="390470150">
          <w:marLeft w:val="0"/>
          <w:marRight w:val="0"/>
          <w:marTop w:val="0"/>
          <w:marBottom w:val="0"/>
          <w:divBdr>
            <w:top w:val="none" w:sz="0" w:space="0" w:color="auto"/>
            <w:left w:val="none" w:sz="0" w:space="0" w:color="auto"/>
            <w:bottom w:val="none" w:sz="0" w:space="0" w:color="auto"/>
            <w:right w:val="none" w:sz="0" w:space="0" w:color="auto"/>
          </w:divBdr>
        </w:div>
        <w:div w:id="1766074124">
          <w:marLeft w:val="0"/>
          <w:marRight w:val="0"/>
          <w:marTop w:val="0"/>
          <w:marBottom w:val="0"/>
          <w:divBdr>
            <w:top w:val="none" w:sz="0" w:space="0" w:color="auto"/>
            <w:left w:val="none" w:sz="0" w:space="0" w:color="auto"/>
            <w:bottom w:val="none" w:sz="0" w:space="0" w:color="auto"/>
            <w:right w:val="none" w:sz="0" w:space="0" w:color="auto"/>
          </w:divBdr>
        </w:div>
      </w:divsChild>
    </w:div>
    <w:div w:id="78715068">
      <w:bodyDiv w:val="1"/>
      <w:marLeft w:val="0"/>
      <w:marRight w:val="0"/>
      <w:marTop w:val="0"/>
      <w:marBottom w:val="0"/>
      <w:divBdr>
        <w:top w:val="none" w:sz="0" w:space="0" w:color="auto"/>
        <w:left w:val="none" w:sz="0" w:space="0" w:color="auto"/>
        <w:bottom w:val="none" w:sz="0" w:space="0" w:color="auto"/>
        <w:right w:val="none" w:sz="0" w:space="0" w:color="auto"/>
      </w:divBdr>
    </w:div>
    <w:div w:id="380440479">
      <w:bodyDiv w:val="1"/>
      <w:marLeft w:val="0"/>
      <w:marRight w:val="0"/>
      <w:marTop w:val="0"/>
      <w:marBottom w:val="0"/>
      <w:divBdr>
        <w:top w:val="none" w:sz="0" w:space="0" w:color="auto"/>
        <w:left w:val="none" w:sz="0" w:space="0" w:color="auto"/>
        <w:bottom w:val="none" w:sz="0" w:space="0" w:color="auto"/>
        <w:right w:val="none" w:sz="0" w:space="0" w:color="auto"/>
      </w:divBdr>
    </w:div>
    <w:div w:id="491721621">
      <w:bodyDiv w:val="1"/>
      <w:marLeft w:val="0"/>
      <w:marRight w:val="0"/>
      <w:marTop w:val="0"/>
      <w:marBottom w:val="0"/>
      <w:divBdr>
        <w:top w:val="none" w:sz="0" w:space="0" w:color="auto"/>
        <w:left w:val="none" w:sz="0" w:space="0" w:color="auto"/>
        <w:bottom w:val="none" w:sz="0" w:space="0" w:color="auto"/>
        <w:right w:val="none" w:sz="0" w:space="0" w:color="auto"/>
      </w:divBdr>
    </w:div>
    <w:div w:id="586039357">
      <w:bodyDiv w:val="1"/>
      <w:marLeft w:val="0"/>
      <w:marRight w:val="0"/>
      <w:marTop w:val="0"/>
      <w:marBottom w:val="0"/>
      <w:divBdr>
        <w:top w:val="none" w:sz="0" w:space="0" w:color="auto"/>
        <w:left w:val="none" w:sz="0" w:space="0" w:color="auto"/>
        <w:bottom w:val="none" w:sz="0" w:space="0" w:color="auto"/>
        <w:right w:val="none" w:sz="0" w:space="0" w:color="auto"/>
      </w:divBdr>
    </w:div>
    <w:div w:id="724256930">
      <w:bodyDiv w:val="1"/>
      <w:marLeft w:val="0"/>
      <w:marRight w:val="0"/>
      <w:marTop w:val="0"/>
      <w:marBottom w:val="0"/>
      <w:divBdr>
        <w:top w:val="none" w:sz="0" w:space="0" w:color="auto"/>
        <w:left w:val="none" w:sz="0" w:space="0" w:color="auto"/>
        <w:bottom w:val="none" w:sz="0" w:space="0" w:color="auto"/>
        <w:right w:val="none" w:sz="0" w:space="0" w:color="auto"/>
      </w:divBdr>
    </w:div>
    <w:div w:id="846408996">
      <w:bodyDiv w:val="1"/>
      <w:marLeft w:val="0"/>
      <w:marRight w:val="0"/>
      <w:marTop w:val="0"/>
      <w:marBottom w:val="0"/>
      <w:divBdr>
        <w:top w:val="none" w:sz="0" w:space="0" w:color="auto"/>
        <w:left w:val="none" w:sz="0" w:space="0" w:color="auto"/>
        <w:bottom w:val="none" w:sz="0" w:space="0" w:color="auto"/>
        <w:right w:val="none" w:sz="0" w:space="0" w:color="auto"/>
      </w:divBdr>
    </w:div>
    <w:div w:id="1008486229">
      <w:bodyDiv w:val="1"/>
      <w:marLeft w:val="0"/>
      <w:marRight w:val="0"/>
      <w:marTop w:val="0"/>
      <w:marBottom w:val="0"/>
      <w:divBdr>
        <w:top w:val="none" w:sz="0" w:space="0" w:color="auto"/>
        <w:left w:val="none" w:sz="0" w:space="0" w:color="auto"/>
        <w:bottom w:val="none" w:sz="0" w:space="0" w:color="auto"/>
        <w:right w:val="none" w:sz="0" w:space="0" w:color="auto"/>
      </w:divBdr>
    </w:div>
    <w:div w:id="1329793885">
      <w:bodyDiv w:val="1"/>
      <w:marLeft w:val="0"/>
      <w:marRight w:val="0"/>
      <w:marTop w:val="0"/>
      <w:marBottom w:val="0"/>
      <w:divBdr>
        <w:top w:val="none" w:sz="0" w:space="0" w:color="auto"/>
        <w:left w:val="none" w:sz="0" w:space="0" w:color="auto"/>
        <w:bottom w:val="none" w:sz="0" w:space="0" w:color="auto"/>
        <w:right w:val="none" w:sz="0" w:space="0" w:color="auto"/>
      </w:divBdr>
    </w:div>
    <w:div w:id="1495611662">
      <w:bodyDiv w:val="1"/>
      <w:marLeft w:val="0"/>
      <w:marRight w:val="0"/>
      <w:marTop w:val="0"/>
      <w:marBottom w:val="0"/>
      <w:divBdr>
        <w:top w:val="none" w:sz="0" w:space="0" w:color="auto"/>
        <w:left w:val="none" w:sz="0" w:space="0" w:color="auto"/>
        <w:bottom w:val="none" w:sz="0" w:space="0" w:color="auto"/>
        <w:right w:val="none" w:sz="0" w:space="0" w:color="auto"/>
      </w:divBdr>
    </w:div>
    <w:div w:id="1819374374">
      <w:bodyDiv w:val="1"/>
      <w:marLeft w:val="0"/>
      <w:marRight w:val="0"/>
      <w:marTop w:val="0"/>
      <w:marBottom w:val="0"/>
      <w:divBdr>
        <w:top w:val="none" w:sz="0" w:space="0" w:color="auto"/>
        <w:left w:val="none" w:sz="0" w:space="0" w:color="auto"/>
        <w:bottom w:val="none" w:sz="0" w:space="0" w:color="auto"/>
        <w:right w:val="none" w:sz="0" w:space="0" w:color="auto"/>
      </w:divBdr>
    </w:div>
    <w:div w:id="207736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Shannon.b.hampton@illinois.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enis.Williams@illinois.gov"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DA0BA0426193458C2527CEF5448921"/>
        <w:category>
          <w:name w:val="General"/>
          <w:gallery w:val="placeholder"/>
        </w:category>
        <w:types>
          <w:type w:val="bbPlcHdr"/>
        </w:types>
        <w:behaviors>
          <w:behavior w:val="content"/>
        </w:behaviors>
        <w:guid w:val="{0029BA93-B91F-CA4B-B49A-FB2E167331E4}"/>
      </w:docPartPr>
      <w:docPartBody>
        <w:p w:rsidR="002D2345" w:rsidRDefault="00576B50" w:rsidP="00576B50">
          <w:pPr>
            <w:pStyle w:val="72DA0BA0426193458C2527CEF5448921"/>
          </w:pPr>
          <w:r w:rsidRPr="004129B7">
            <w:rPr>
              <w:rStyle w:val="Bold"/>
            </w:rPr>
            <w:t>Date:</w:t>
          </w:r>
        </w:p>
      </w:docPartBody>
    </w:docPart>
    <w:docPart>
      <w:docPartPr>
        <w:name w:val="24F16CF6E421C5439EE978B13E08D068"/>
        <w:category>
          <w:name w:val="General"/>
          <w:gallery w:val="placeholder"/>
        </w:category>
        <w:types>
          <w:type w:val="bbPlcHdr"/>
        </w:types>
        <w:behaviors>
          <w:behavior w:val="content"/>
        </w:behaviors>
        <w:guid w:val="{D196BC50-F32A-554D-95FB-59B36A42E1B4}"/>
      </w:docPartPr>
      <w:docPartBody>
        <w:p w:rsidR="002D2345" w:rsidRDefault="00576B50" w:rsidP="00576B50">
          <w:pPr>
            <w:pStyle w:val="24F16CF6E421C5439EE978B13E08D068"/>
          </w:pPr>
          <w:r w:rsidRPr="004129B7">
            <w:rPr>
              <w:rStyle w:val="Bold"/>
            </w:rPr>
            <w:t>Time:</w:t>
          </w:r>
        </w:p>
      </w:docPartBody>
    </w:docPart>
    <w:docPart>
      <w:docPartPr>
        <w:name w:val="68A87BF12C1D414E8545156D98E3B3B1"/>
        <w:category>
          <w:name w:val="General"/>
          <w:gallery w:val="placeholder"/>
        </w:category>
        <w:types>
          <w:type w:val="bbPlcHdr"/>
        </w:types>
        <w:behaviors>
          <w:behavior w:val="content"/>
        </w:behaviors>
        <w:guid w:val="{7F044551-F259-4750-9091-921DD2945FE7}"/>
      </w:docPartPr>
      <w:docPartBody>
        <w:p w:rsidR="009B28A7" w:rsidRDefault="005341B9" w:rsidP="005341B9">
          <w:pPr>
            <w:pStyle w:val="68A87BF12C1D414E8545156D98E3B3B1"/>
          </w:pPr>
          <w:r w:rsidRPr="00D0550B">
            <w:t>Time</w:t>
          </w:r>
        </w:p>
      </w:docPartBody>
    </w:docPart>
    <w:docPart>
      <w:docPartPr>
        <w:name w:val="A438DD1803F9400FB8629AF57B39E0AA"/>
        <w:category>
          <w:name w:val="General"/>
          <w:gallery w:val="placeholder"/>
        </w:category>
        <w:types>
          <w:type w:val="bbPlcHdr"/>
        </w:types>
        <w:behaviors>
          <w:behavior w:val="content"/>
        </w:behaviors>
        <w:guid w:val="{DCE45303-CBD2-4815-AB9F-A2034F13D128}"/>
      </w:docPartPr>
      <w:docPartBody>
        <w:p w:rsidR="009B28A7" w:rsidRDefault="005341B9" w:rsidP="005341B9">
          <w:pPr>
            <w:pStyle w:val="A438DD1803F9400FB8629AF57B39E0AA"/>
          </w:pPr>
          <w:r w:rsidRPr="00D0550B">
            <w:t>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eiryo">
    <w:panose1 w:val="020B0604030504040204"/>
    <w:charset w:val="80"/>
    <w:family w:val="swiss"/>
    <w:pitch w:val="variable"/>
    <w:sig w:usb0="E00002FF" w:usb1="6AC7FFFF" w:usb2="08000012" w:usb3="00000000" w:csb0="0002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B50"/>
    <w:rsid w:val="00062849"/>
    <w:rsid w:val="00095D22"/>
    <w:rsid w:val="00141393"/>
    <w:rsid w:val="001F5D4B"/>
    <w:rsid w:val="002D2345"/>
    <w:rsid w:val="005341B9"/>
    <w:rsid w:val="00576B50"/>
    <w:rsid w:val="006104B0"/>
    <w:rsid w:val="006D1827"/>
    <w:rsid w:val="00933D3B"/>
    <w:rsid w:val="009B28A7"/>
    <w:rsid w:val="00B1480A"/>
    <w:rsid w:val="00E3521B"/>
    <w:rsid w:val="00ED3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uiPriority w:val="1"/>
    <w:qFormat/>
    <w:rsid w:val="00576B50"/>
    <w:rPr>
      <w:b/>
      <w:color w:val="auto"/>
    </w:rPr>
  </w:style>
  <w:style w:type="paragraph" w:customStyle="1" w:styleId="72DA0BA0426193458C2527CEF5448921">
    <w:name w:val="72DA0BA0426193458C2527CEF5448921"/>
    <w:rsid w:val="00576B50"/>
  </w:style>
  <w:style w:type="paragraph" w:customStyle="1" w:styleId="24F16CF6E421C5439EE978B13E08D068">
    <w:name w:val="24F16CF6E421C5439EE978B13E08D068"/>
    <w:rsid w:val="00576B50"/>
  </w:style>
  <w:style w:type="paragraph" w:customStyle="1" w:styleId="68A87BF12C1D414E8545156D98E3B3B1">
    <w:name w:val="68A87BF12C1D414E8545156D98E3B3B1"/>
    <w:rsid w:val="005341B9"/>
    <w:pPr>
      <w:spacing w:after="160" w:line="259" w:lineRule="auto"/>
    </w:pPr>
    <w:rPr>
      <w:sz w:val="22"/>
      <w:szCs w:val="22"/>
    </w:rPr>
  </w:style>
  <w:style w:type="paragraph" w:customStyle="1" w:styleId="A438DD1803F9400FB8629AF57B39E0AA">
    <w:name w:val="A438DD1803F9400FB8629AF57B39E0AA"/>
    <w:rsid w:val="005341B9"/>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IWIB">
      <a:dk1>
        <a:srgbClr val="000000"/>
      </a:dk1>
      <a:lt1>
        <a:srgbClr val="FFFFFF"/>
      </a:lt1>
      <a:dk2>
        <a:srgbClr val="002069"/>
      </a:dk2>
      <a:lt2>
        <a:srgbClr val="E7E6E6"/>
      </a:lt2>
      <a:accent1>
        <a:srgbClr val="AA182C"/>
      </a:accent1>
      <a:accent2>
        <a:srgbClr val="ED7D31"/>
      </a:accent2>
      <a:accent3>
        <a:srgbClr val="638C1C"/>
      </a:accent3>
      <a:accent4>
        <a:srgbClr val="002069"/>
      </a:accent4>
      <a:accent5>
        <a:srgbClr val="AA182C"/>
      </a:accent5>
      <a:accent6>
        <a:srgbClr val="4D4D4D"/>
      </a:accent6>
      <a:hlink>
        <a:srgbClr val="002069"/>
      </a:hlink>
      <a:folHlink>
        <a:srgbClr val="638C1C"/>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4E0778AC289F4EB04DB885D8ABD4C8" ma:contentTypeVersion="15" ma:contentTypeDescription="Create a new document." ma:contentTypeScope="" ma:versionID="fe0f1d40db018433b3ca67853bc83e86">
  <xsd:schema xmlns:xsd="http://www.w3.org/2001/XMLSchema" xmlns:xs="http://www.w3.org/2001/XMLSchema" xmlns:p="http://schemas.microsoft.com/office/2006/metadata/properties" xmlns:ns1="http://schemas.microsoft.com/sharepoint/v3" xmlns:ns3="8430a93d-6297-48af-9e97-891a18a10308" xmlns:ns4="acb53822-0c20-4509-a2cb-423423c148a5" targetNamespace="http://schemas.microsoft.com/office/2006/metadata/properties" ma:root="true" ma:fieldsID="d0a4b18522f2c5212f5b65fe391e5c85" ns1:_="" ns3:_="" ns4:_="">
    <xsd:import namespace="http://schemas.microsoft.com/sharepoint/v3"/>
    <xsd:import namespace="8430a93d-6297-48af-9e97-891a18a10308"/>
    <xsd:import namespace="acb53822-0c20-4509-a2cb-423423c148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1:_ip_UnifiedCompliancePolicyProperties" minOccurs="0"/>
                <xsd:element ref="ns1:_ip_UnifiedCompliancePolicyUIAction"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30a93d-6297-48af-9e97-891a18a103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b53822-0c20-4509-a2cb-423423c148a5"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4541DF-FE98-4CDD-A14C-B9B092272D0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7EDC465-A9D7-41E2-9066-2C89819E1127}">
  <ds:schemaRefs>
    <ds:schemaRef ds:uri="http://schemas.microsoft.com/sharepoint/v3/contenttype/forms"/>
  </ds:schemaRefs>
</ds:datastoreItem>
</file>

<file path=customXml/itemProps3.xml><?xml version="1.0" encoding="utf-8"?>
<ds:datastoreItem xmlns:ds="http://schemas.openxmlformats.org/officeDocument/2006/customXml" ds:itemID="{28340BF4-8120-4B94-8739-FA7E60067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30a93d-6297-48af-9e97-891a18a10308"/>
    <ds:schemaRef ds:uri="acb53822-0c20-4509-a2cb-423423c14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1378</Words>
  <Characters>7858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2021-09-30T14:56:00Z</dcterms:created>
  <dcterms:modified xsi:type="dcterms:W3CDTF">2021-11-18T19:23:00Z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0x0101001E4E0778AC289F4EB04DB885D8ABD4C8</vt:lpwstr>
  </property>
</Properties>
</file>